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939" w:rsidRPr="000C6715" w:rsidRDefault="00610939" w:rsidP="00610939">
      <w:pPr>
        <w:jc w:val="center"/>
      </w:pPr>
      <w:r w:rsidRPr="000C6715">
        <w:rPr>
          <w:rFonts w:ascii="黑体" w:eastAsia="黑体" w:hAnsi="黑体" w:hint="eastAsia"/>
          <w:b/>
          <w:sz w:val="44"/>
          <w:szCs w:val="44"/>
        </w:rPr>
        <w:t>玉溪师范学院本科教学质量报告</w:t>
      </w:r>
    </w:p>
    <w:p w:rsidR="00610939" w:rsidRPr="000C6715" w:rsidRDefault="00610939" w:rsidP="00610939">
      <w:pPr>
        <w:jc w:val="left"/>
      </w:pPr>
    </w:p>
    <w:p w:rsidR="00610939" w:rsidRPr="000C6715" w:rsidRDefault="00610939" w:rsidP="00610939">
      <w:pPr>
        <w:jc w:val="left"/>
      </w:pPr>
    </w:p>
    <w:p w:rsidR="00610939" w:rsidRPr="000C6715" w:rsidRDefault="00610939" w:rsidP="00610939">
      <w:pPr>
        <w:jc w:val="left"/>
      </w:pPr>
    </w:p>
    <w:p w:rsidR="00610939" w:rsidRPr="000C6715" w:rsidRDefault="00610939" w:rsidP="00610939">
      <w:pPr>
        <w:jc w:val="left"/>
      </w:pPr>
    </w:p>
    <w:p w:rsidR="00610939" w:rsidRPr="000C6715" w:rsidRDefault="00610939" w:rsidP="00610939">
      <w:pPr>
        <w:jc w:val="center"/>
      </w:pPr>
      <w:r w:rsidRPr="000C6715">
        <w:rPr>
          <w:rFonts w:ascii="黑体" w:eastAsia="黑体" w:hAnsi="黑体" w:hint="eastAsia"/>
          <w:b/>
          <w:sz w:val="32"/>
          <w:szCs w:val="32"/>
        </w:rPr>
        <w:t>（2020-2021学年）</w:t>
      </w:r>
    </w:p>
    <w:p w:rsidR="00610939" w:rsidRPr="000C6715" w:rsidRDefault="00610939" w:rsidP="00610939">
      <w:pPr>
        <w:jc w:val="center"/>
        <w:rPr>
          <w:rFonts w:ascii="黑体" w:eastAsia="黑体" w:hAnsi="黑体"/>
          <w:b/>
          <w:sz w:val="32"/>
          <w:szCs w:val="32"/>
        </w:rPr>
      </w:pPr>
    </w:p>
    <w:p w:rsidR="00610939" w:rsidRDefault="00610939" w:rsidP="00610939">
      <w:pPr>
        <w:jc w:val="center"/>
        <w:rPr>
          <w:rFonts w:ascii="黑体" w:eastAsia="黑体" w:hAnsi="黑体"/>
          <w:b/>
          <w:sz w:val="32"/>
          <w:szCs w:val="32"/>
        </w:rPr>
      </w:pPr>
    </w:p>
    <w:p w:rsidR="00610939" w:rsidRDefault="00610939" w:rsidP="00610939">
      <w:pPr>
        <w:jc w:val="center"/>
        <w:rPr>
          <w:rFonts w:ascii="黑体" w:eastAsia="黑体" w:hAnsi="黑体"/>
          <w:b/>
          <w:sz w:val="32"/>
          <w:szCs w:val="32"/>
        </w:rPr>
      </w:pPr>
    </w:p>
    <w:p w:rsidR="00610939" w:rsidRDefault="00610939" w:rsidP="00610939">
      <w:pPr>
        <w:jc w:val="center"/>
        <w:rPr>
          <w:rFonts w:ascii="黑体" w:eastAsia="黑体" w:hAnsi="黑体"/>
          <w:b/>
          <w:sz w:val="32"/>
          <w:szCs w:val="32"/>
        </w:rPr>
      </w:pPr>
    </w:p>
    <w:p w:rsidR="00610939" w:rsidRDefault="00610939" w:rsidP="00610939">
      <w:pPr>
        <w:jc w:val="center"/>
        <w:rPr>
          <w:rFonts w:ascii="黑体" w:eastAsia="黑体" w:hAnsi="黑体"/>
          <w:b/>
          <w:sz w:val="32"/>
          <w:szCs w:val="32"/>
        </w:rPr>
      </w:pPr>
    </w:p>
    <w:p w:rsidR="00610939" w:rsidRDefault="00610939" w:rsidP="00610939">
      <w:pPr>
        <w:jc w:val="center"/>
        <w:rPr>
          <w:rFonts w:ascii="黑体" w:eastAsia="黑体" w:hAnsi="黑体"/>
          <w:b/>
          <w:sz w:val="32"/>
          <w:szCs w:val="32"/>
        </w:rPr>
      </w:pPr>
    </w:p>
    <w:p w:rsidR="00610939" w:rsidRDefault="00610939" w:rsidP="00610939">
      <w:pPr>
        <w:jc w:val="center"/>
        <w:rPr>
          <w:rFonts w:ascii="黑体" w:eastAsia="黑体" w:hAnsi="黑体"/>
          <w:b/>
          <w:sz w:val="32"/>
          <w:szCs w:val="32"/>
        </w:rPr>
      </w:pPr>
    </w:p>
    <w:p w:rsidR="00610939" w:rsidRDefault="00610939" w:rsidP="00610939">
      <w:pPr>
        <w:jc w:val="center"/>
        <w:rPr>
          <w:rFonts w:ascii="黑体" w:eastAsia="黑体" w:hAnsi="黑体"/>
          <w:b/>
          <w:sz w:val="32"/>
          <w:szCs w:val="32"/>
        </w:rPr>
      </w:pPr>
    </w:p>
    <w:p w:rsidR="00610939" w:rsidRDefault="00610939" w:rsidP="00610939">
      <w:pPr>
        <w:jc w:val="center"/>
      </w:pPr>
      <w:r>
        <w:rPr>
          <w:rFonts w:ascii="黑体" w:eastAsia="黑体" w:hAnsi="黑体" w:hint="eastAsia"/>
          <w:b/>
          <w:sz w:val="32"/>
          <w:szCs w:val="32"/>
        </w:rPr>
        <w:t>2021年11月1</w:t>
      </w:r>
      <w:r>
        <w:rPr>
          <w:rFonts w:ascii="黑体" w:eastAsia="黑体" w:hAnsi="黑体"/>
          <w:b/>
          <w:sz w:val="32"/>
          <w:szCs w:val="32"/>
        </w:rPr>
        <w:t>2</w:t>
      </w:r>
      <w:r>
        <w:rPr>
          <w:rFonts w:ascii="黑体" w:eastAsia="黑体" w:hAnsi="黑体" w:hint="eastAsia"/>
          <w:b/>
          <w:sz w:val="32"/>
          <w:szCs w:val="32"/>
        </w:rPr>
        <w:t>日</w:t>
      </w:r>
    </w:p>
    <w:p w:rsidR="00610939" w:rsidRDefault="00610939" w:rsidP="00610939">
      <w:pPr>
        <w:jc w:val="left"/>
      </w:pPr>
    </w:p>
    <w:p w:rsidR="00610939" w:rsidRDefault="00610939" w:rsidP="00610939">
      <w:pPr>
        <w:jc w:val="left"/>
      </w:pPr>
    </w:p>
    <w:p w:rsidR="00610939" w:rsidRDefault="00610939" w:rsidP="00610939">
      <w:pPr>
        <w:jc w:val="left"/>
      </w:pPr>
    </w:p>
    <w:p w:rsidR="00610939" w:rsidRDefault="00610939" w:rsidP="0041632D">
      <w:pPr>
        <w:autoSpaceDE w:val="0"/>
        <w:autoSpaceDN w:val="0"/>
        <w:adjustRightInd w:val="0"/>
        <w:jc w:val="center"/>
        <w:rPr>
          <w:rFonts w:ascii="黑体" w:eastAsia="黑体" w:hAnsi="黑体" w:cs="楷体"/>
          <w:kern w:val="0"/>
          <w:sz w:val="36"/>
          <w:szCs w:val="36"/>
        </w:rPr>
      </w:pPr>
    </w:p>
    <w:p w:rsidR="00610939" w:rsidRDefault="00276667" w:rsidP="005F79DA">
      <w:pPr>
        <w:widowControl/>
        <w:jc w:val="left"/>
        <w:rPr>
          <w:rFonts w:ascii="黑体" w:eastAsia="黑体" w:hAnsi="黑体" w:cs="楷体"/>
          <w:kern w:val="0"/>
          <w:sz w:val="36"/>
          <w:szCs w:val="36"/>
        </w:rPr>
      </w:pPr>
      <w:r>
        <w:rPr>
          <w:rFonts w:ascii="黑体" w:eastAsia="黑体" w:hAnsi="黑体" w:cs="楷体"/>
          <w:kern w:val="0"/>
          <w:sz w:val="36"/>
          <w:szCs w:val="36"/>
        </w:rPr>
        <w:br w:type="page"/>
      </w:r>
    </w:p>
    <w:p w:rsidR="005C15A3" w:rsidRPr="0041632D" w:rsidRDefault="00C96A57" w:rsidP="005F79DA">
      <w:pPr>
        <w:autoSpaceDE w:val="0"/>
        <w:autoSpaceDN w:val="0"/>
        <w:adjustRightInd w:val="0"/>
        <w:jc w:val="center"/>
        <w:rPr>
          <w:rFonts w:ascii="黑体" w:eastAsia="黑体" w:hAnsi="黑体" w:cs="楷体"/>
          <w:kern w:val="0"/>
          <w:sz w:val="36"/>
          <w:szCs w:val="36"/>
        </w:rPr>
      </w:pPr>
      <w:r w:rsidRPr="0041632D">
        <w:rPr>
          <w:rFonts w:ascii="黑体" w:eastAsia="黑体" w:hAnsi="黑体" w:cs="楷体" w:hint="eastAsia"/>
          <w:kern w:val="0"/>
          <w:sz w:val="36"/>
          <w:szCs w:val="36"/>
        </w:rPr>
        <w:lastRenderedPageBreak/>
        <w:t>玉溪师范学院</w:t>
      </w:r>
      <w:r w:rsidRPr="0041632D">
        <w:rPr>
          <w:rFonts w:ascii="黑体" w:eastAsia="黑体" w:hAnsi="黑体" w:cs="楷体"/>
          <w:kern w:val="0"/>
          <w:sz w:val="36"/>
          <w:szCs w:val="36"/>
        </w:rPr>
        <w:t>2020-2021学年本科教学质量报告</w:t>
      </w:r>
    </w:p>
    <w:p w:rsidR="005C15A3" w:rsidRDefault="005C15A3" w:rsidP="0088641A">
      <w:pPr>
        <w:autoSpaceDE w:val="0"/>
        <w:autoSpaceDN w:val="0"/>
        <w:adjustRightInd w:val="0"/>
        <w:jc w:val="left"/>
        <w:rPr>
          <w:rFonts w:ascii="楷体" w:eastAsia="楷体" w:cs="楷体"/>
          <w:kern w:val="0"/>
          <w:sz w:val="24"/>
          <w:szCs w:val="24"/>
        </w:rPr>
      </w:pPr>
    </w:p>
    <w:p w:rsidR="005B0DC9" w:rsidRDefault="003E2CC6" w:rsidP="008055B5">
      <w:pPr>
        <w:spacing w:line="400" w:lineRule="exact"/>
        <w:rPr>
          <w:rFonts w:hAnsi="宋体"/>
          <w:sz w:val="24"/>
          <w:szCs w:val="24"/>
        </w:rPr>
      </w:pPr>
      <w:r>
        <w:rPr>
          <w:sz w:val="24"/>
          <w:szCs w:val="24"/>
        </w:rPr>
        <w:tab/>
      </w:r>
      <w:r w:rsidR="006C0B47" w:rsidRPr="00393749">
        <w:rPr>
          <w:rFonts w:hAnsi="宋体" w:hint="eastAsia"/>
          <w:sz w:val="24"/>
          <w:szCs w:val="24"/>
        </w:rPr>
        <w:t>玉溪师范学院是省属全日制普通本科院校，</w:t>
      </w:r>
      <w:r w:rsidR="006C0B47" w:rsidRPr="00393749">
        <w:rPr>
          <w:rFonts w:hAnsi="宋体"/>
          <w:sz w:val="24"/>
          <w:szCs w:val="24"/>
        </w:rPr>
        <w:t>1978年</w:t>
      </w:r>
      <w:r w:rsidR="00EF419F">
        <w:rPr>
          <w:rFonts w:hAnsi="宋体" w:hint="eastAsia"/>
          <w:sz w:val="24"/>
          <w:szCs w:val="24"/>
        </w:rPr>
        <w:t>创建，2000年升本</w:t>
      </w:r>
      <w:r w:rsidR="00EF419F">
        <w:rPr>
          <w:rFonts w:hAnsi="宋体"/>
          <w:sz w:val="24"/>
          <w:szCs w:val="24"/>
        </w:rPr>
        <w:t>，</w:t>
      </w:r>
      <w:r w:rsidR="00EF419F">
        <w:rPr>
          <w:rFonts w:hAnsi="宋体" w:hint="eastAsia"/>
          <w:sz w:val="24"/>
          <w:szCs w:val="24"/>
        </w:rPr>
        <w:t>2</w:t>
      </w:r>
      <w:r w:rsidR="006C0B47" w:rsidRPr="00393749">
        <w:rPr>
          <w:rFonts w:hAnsi="宋体"/>
          <w:sz w:val="24"/>
          <w:szCs w:val="24"/>
        </w:rPr>
        <w:t>007年通过水平评估，2017年通过审核评估，2019年成为云南省应用型本科人才培养示范院校建设单位</w:t>
      </w:r>
      <w:r w:rsidR="00EF419F">
        <w:rPr>
          <w:rFonts w:hAnsi="宋体" w:hint="eastAsia"/>
          <w:sz w:val="24"/>
          <w:szCs w:val="24"/>
        </w:rPr>
        <w:t>，</w:t>
      </w:r>
      <w:r w:rsidR="00E91B2E">
        <w:rPr>
          <w:rFonts w:hAnsi="宋体" w:hint="eastAsia"/>
          <w:sz w:val="24"/>
          <w:szCs w:val="24"/>
        </w:rPr>
        <w:t>2021年成为新一轮审核</w:t>
      </w:r>
      <w:r w:rsidR="00E91B2E">
        <w:rPr>
          <w:rFonts w:hAnsi="宋体"/>
          <w:sz w:val="24"/>
          <w:szCs w:val="24"/>
        </w:rPr>
        <w:t>评估试点</w:t>
      </w:r>
      <w:r w:rsidR="00E91B2E">
        <w:rPr>
          <w:rFonts w:hAnsi="宋体" w:hint="eastAsia"/>
          <w:sz w:val="24"/>
          <w:szCs w:val="24"/>
        </w:rPr>
        <w:t>院校。</w:t>
      </w:r>
    </w:p>
    <w:p w:rsidR="00C946E4" w:rsidRPr="008055B5" w:rsidRDefault="004F5C74" w:rsidP="008055B5">
      <w:pPr>
        <w:pStyle w:val="a7"/>
        <w:spacing w:line="400" w:lineRule="exact"/>
        <w:ind w:firstLineChars="200" w:firstLine="480"/>
        <w:rPr>
          <w:rFonts w:hAnsi="宋体"/>
          <w:color w:val="000000" w:themeColor="text1"/>
          <w:sz w:val="24"/>
          <w:szCs w:val="24"/>
        </w:rPr>
      </w:pPr>
      <w:r w:rsidRPr="003E2CC6">
        <w:rPr>
          <w:rFonts w:hAnsi="宋体" w:hint="eastAsia"/>
          <w:color w:val="000000" w:themeColor="text1"/>
          <w:sz w:val="24"/>
          <w:szCs w:val="24"/>
        </w:rPr>
        <w:t>学校占地1014亩，</w:t>
      </w:r>
      <w:r w:rsidR="00C946E4" w:rsidRPr="004D7E16">
        <w:rPr>
          <w:rFonts w:hAnsi="宋体" w:hint="eastAsia"/>
          <w:color w:val="000000" w:themeColor="text1"/>
          <w:sz w:val="24"/>
          <w:szCs w:val="24"/>
        </w:rPr>
        <w:t>有党政单位19个，</w:t>
      </w:r>
      <w:r w:rsidR="00C946E4" w:rsidRPr="00365098">
        <w:rPr>
          <w:rFonts w:hAnsi="宋体" w:hint="eastAsia"/>
          <w:color w:val="000000" w:themeColor="text1"/>
          <w:sz w:val="24"/>
          <w:szCs w:val="24"/>
        </w:rPr>
        <w:t>教学科研单位35个</w:t>
      </w:r>
      <w:r w:rsidR="00C946E4" w:rsidRPr="004D7E16">
        <w:rPr>
          <w:rFonts w:hAnsi="宋体" w:hint="eastAsia"/>
          <w:color w:val="000000" w:themeColor="text1"/>
          <w:sz w:val="24"/>
          <w:szCs w:val="24"/>
        </w:rPr>
        <w:t>。</w:t>
      </w:r>
      <w:r w:rsidRPr="004D7E16">
        <w:rPr>
          <w:rFonts w:hAnsi="宋体" w:hint="eastAsia"/>
          <w:color w:val="000000" w:themeColor="text1"/>
          <w:sz w:val="24"/>
          <w:szCs w:val="24"/>
        </w:rPr>
        <w:t>全日制在校生</w:t>
      </w:r>
      <w:r w:rsidR="00C946E4" w:rsidRPr="004D7E16">
        <w:rPr>
          <w:rFonts w:hAnsi="宋体"/>
          <w:color w:val="000000" w:themeColor="text1"/>
          <w:sz w:val="24"/>
          <w:szCs w:val="24"/>
        </w:rPr>
        <w:t>15203</w:t>
      </w:r>
      <w:r w:rsidRPr="004D7E16">
        <w:rPr>
          <w:rFonts w:hAnsi="宋体" w:hint="eastAsia"/>
          <w:color w:val="000000" w:themeColor="text1"/>
          <w:sz w:val="24"/>
          <w:szCs w:val="24"/>
        </w:rPr>
        <w:t>人，教职工</w:t>
      </w:r>
      <w:r w:rsidR="00C946E4" w:rsidRPr="004D7E16">
        <w:rPr>
          <w:rFonts w:hAnsi="宋体"/>
          <w:color w:val="000000" w:themeColor="text1"/>
          <w:sz w:val="24"/>
          <w:szCs w:val="24"/>
        </w:rPr>
        <w:t>1007</w:t>
      </w:r>
      <w:r w:rsidRPr="004D7E16">
        <w:rPr>
          <w:rFonts w:hAnsi="宋体" w:hint="eastAsia"/>
          <w:color w:val="000000" w:themeColor="text1"/>
          <w:sz w:val="24"/>
          <w:szCs w:val="24"/>
        </w:rPr>
        <w:t>人，专任教师</w:t>
      </w:r>
      <w:r w:rsidR="00C946E4" w:rsidRPr="004D7E16">
        <w:rPr>
          <w:rFonts w:hAnsi="宋体"/>
          <w:color w:val="000000" w:themeColor="text1"/>
          <w:sz w:val="24"/>
          <w:szCs w:val="24"/>
        </w:rPr>
        <w:t>72</w:t>
      </w:r>
      <w:r w:rsidR="004D7E16" w:rsidRPr="004D7E16">
        <w:rPr>
          <w:rFonts w:hAnsi="宋体"/>
          <w:color w:val="000000" w:themeColor="text1"/>
          <w:sz w:val="24"/>
          <w:szCs w:val="24"/>
        </w:rPr>
        <w:t>9</w:t>
      </w:r>
      <w:r w:rsidRPr="004D7E16">
        <w:rPr>
          <w:rFonts w:hAnsi="宋体" w:hint="eastAsia"/>
          <w:color w:val="000000" w:themeColor="text1"/>
          <w:sz w:val="24"/>
          <w:szCs w:val="24"/>
        </w:rPr>
        <w:t>人</w:t>
      </w:r>
      <w:r w:rsidR="005B0DC9" w:rsidRPr="004D7E16">
        <w:rPr>
          <w:rFonts w:hAnsi="宋体" w:hint="eastAsia"/>
          <w:color w:val="000000" w:themeColor="text1"/>
          <w:sz w:val="24"/>
          <w:szCs w:val="24"/>
        </w:rPr>
        <w:t>。</w:t>
      </w:r>
      <w:r w:rsidR="008055B5" w:rsidRPr="004D7E16">
        <w:rPr>
          <w:rFonts w:hAnsi="宋体" w:hint="eastAsia"/>
          <w:color w:val="000000" w:themeColor="text1"/>
          <w:sz w:val="24"/>
          <w:szCs w:val="24"/>
        </w:rPr>
        <w:t>专任教师中，“双师型”教师占比</w:t>
      </w:r>
      <w:r w:rsidR="008055B5" w:rsidRPr="004D7E16">
        <w:rPr>
          <w:rFonts w:hAnsi="宋体"/>
          <w:color w:val="000000" w:themeColor="text1"/>
          <w:sz w:val="24"/>
          <w:szCs w:val="24"/>
        </w:rPr>
        <w:t>为18.86%；高级职称</w:t>
      </w:r>
      <w:r w:rsidR="008055B5" w:rsidRPr="004D7E16">
        <w:rPr>
          <w:rFonts w:hAnsi="宋体" w:hint="eastAsia"/>
          <w:color w:val="000000" w:themeColor="text1"/>
          <w:sz w:val="24"/>
          <w:szCs w:val="24"/>
        </w:rPr>
        <w:t>教师占比</w:t>
      </w:r>
      <w:r w:rsidR="008055B5" w:rsidRPr="004D7E16">
        <w:rPr>
          <w:rFonts w:hAnsi="宋体"/>
          <w:color w:val="000000" w:themeColor="text1"/>
          <w:sz w:val="24"/>
          <w:szCs w:val="24"/>
        </w:rPr>
        <w:t>34.81%；有研究生学位的教师</w:t>
      </w:r>
      <w:r w:rsidR="008055B5" w:rsidRPr="004D7E16">
        <w:rPr>
          <w:rFonts w:hAnsi="宋体" w:hint="eastAsia"/>
          <w:color w:val="000000" w:themeColor="text1"/>
          <w:sz w:val="24"/>
          <w:szCs w:val="24"/>
        </w:rPr>
        <w:t>占比</w:t>
      </w:r>
      <w:r w:rsidR="008055B5" w:rsidRPr="004D7E16">
        <w:rPr>
          <w:rFonts w:hAnsi="宋体"/>
          <w:color w:val="000000" w:themeColor="text1"/>
          <w:sz w:val="24"/>
          <w:szCs w:val="24"/>
        </w:rPr>
        <w:t>72.68%。</w:t>
      </w:r>
      <w:r w:rsidR="008055B5" w:rsidRPr="004D7E16">
        <w:rPr>
          <w:rFonts w:hAnsi="宋体" w:hint="eastAsia"/>
          <w:color w:val="000000" w:themeColor="text1"/>
          <w:sz w:val="24"/>
          <w:szCs w:val="24"/>
        </w:rPr>
        <w:t>学校</w:t>
      </w:r>
      <w:r w:rsidR="008055B5" w:rsidRPr="004D7E16">
        <w:rPr>
          <w:rFonts w:hAnsi="宋体"/>
          <w:color w:val="000000" w:themeColor="text1"/>
          <w:sz w:val="24"/>
          <w:szCs w:val="24"/>
        </w:rPr>
        <w:t>目前有</w:t>
      </w:r>
      <w:r w:rsidR="008055B5" w:rsidRPr="004D7E16">
        <w:rPr>
          <w:rFonts w:hAnsi="宋体" w:hint="eastAsia"/>
          <w:color w:val="000000" w:themeColor="text1"/>
          <w:sz w:val="24"/>
          <w:szCs w:val="24"/>
        </w:rPr>
        <w:t>省部级高层次人才23人。</w:t>
      </w:r>
    </w:p>
    <w:p w:rsidR="005B0DC9" w:rsidRPr="006D598A" w:rsidRDefault="00C946E4" w:rsidP="008055B5">
      <w:pPr>
        <w:spacing w:line="400" w:lineRule="exact"/>
        <w:rPr>
          <w:rFonts w:hAnsi="宋体"/>
          <w:sz w:val="24"/>
          <w:szCs w:val="24"/>
        </w:rPr>
      </w:pPr>
      <w:r>
        <w:rPr>
          <w:sz w:val="24"/>
          <w:szCs w:val="24"/>
        </w:rPr>
        <w:tab/>
      </w:r>
      <w:r w:rsidR="00A40F36" w:rsidRPr="006D598A">
        <w:rPr>
          <w:rFonts w:hAnsi="宋体" w:hint="eastAsia"/>
          <w:sz w:val="24"/>
          <w:szCs w:val="24"/>
        </w:rPr>
        <w:t>学校</w:t>
      </w:r>
      <w:r w:rsidR="00A40F36" w:rsidRPr="006D598A">
        <w:rPr>
          <w:rFonts w:hAnsi="宋体"/>
          <w:sz w:val="24"/>
          <w:szCs w:val="24"/>
        </w:rPr>
        <w:t>以</w:t>
      </w:r>
      <w:r w:rsidR="00A40F36" w:rsidRPr="006D598A">
        <w:rPr>
          <w:rFonts w:hAnsi="宋体" w:hint="eastAsia"/>
          <w:sz w:val="24"/>
          <w:szCs w:val="24"/>
        </w:rPr>
        <w:t>化学、美术学、体育学</w:t>
      </w:r>
      <w:r>
        <w:rPr>
          <w:rFonts w:hAnsi="宋体" w:hint="eastAsia"/>
          <w:sz w:val="24"/>
          <w:szCs w:val="24"/>
        </w:rPr>
        <w:t>三</w:t>
      </w:r>
      <w:r w:rsidR="00A40F36" w:rsidRPr="006D598A">
        <w:rPr>
          <w:rFonts w:hAnsi="宋体" w:hint="eastAsia"/>
          <w:sz w:val="24"/>
          <w:szCs w:val="24"/>
        </w:rPr>
        <w:t>个省级硕士授权建设学科为引领，稳步推进</w:t>
      </w:r>
      <w:r w:rsidR="00A40F36" w:rsidRPr="006D598A">
        <w:rPr>
          <w:rFonts w:hAnsi="宋体"/>
          <w:sz w:val="24"/>
          <w:szCs w:val="24"/>
        </w:rPr>
        <w:t>学科建设，</w:t>
      </w:r>
      <w:r w:rsidR="0049299F">
        <w:rPr>
          <w:rFonts w:asciiTheme="minorEastAsia" w:hAnsiTheme="minorEastAsia" w:hint="eastAsia"/>
          <w:sz w:val="24"/>
          <w:szCs w:val="24"/>
        </w:rPr>
        <w:t>学校现有省级高校B类一流学科1个，省级重点学科5个</w:t>
      </w:r>
      <w:r w:rsidR="00BC63C4">
        <w:rPr>
          <w:rFonts w:asciiTheme="minorEastAsia" w:hAnsiTheme="minorEastAsia" w:hint="eastAsia"/>
          <w:sz w:val="24"/>
          <w:szCs w:val="24"/>
        </w:rPr>
        <w:t>。“十三五”以来，学校承担国内外科研项目350余项，其中国家社会科学基金项目13项，国家自然科学基金项目22项，国家艺术基金6项，国际合作项目1项。省部级项目119项，地厅级项目145项，横向项目79项。教师出版学术专著、教材183部，发表学术论文1600余篇，其中核心刊物发表100余篇，被SCI、EI、ISTP等收录的论文110余篇。共有16项学术研究成果获省、市有关部门奖励，教师获得专利授权45项。</w:t>
      </w:r>
    </w:p>
    <w:p w:rsidR="005B0DC9" w:rsidRPr="006D598A" w:rsidRDefault="00BC63C4" w:rsidP="004F5C74">
      <w:pPr>
        <w:pStyle w:val="a7"/>
        <w:spacing w:line="400" w:lineRule="exact"/>
        <w:ind w:firstLineChars="200" w:firstLine="480"/>
        <w:rPr>
          <w:rFonts w:hAnsi="宋体"/>
          <w:sz w:val="24"/>
          <w:szCs w:val="24"/>
        </w:rPr>
      </w:pPr>
      <w:r>
        <w:rPr>
          <w:rFonts w:asciiTheme="minorEastAsia" w:hAnsiTheme="minorEastAsia" w:hint="eastAsia"/>
          <w:sz w:val="24"/>
          <w:szCs w:val="24"/>
        </w:rPr>
        <w:t>学校</w:t>
      </w:r>
      <w:r w:rsidR="00145669">
        <w:rPr>
          <w:rFonts w:asciiTheme="minorEastAsia" w:hAnsiTheme="minorEastAsia" w:hint="eastAsia"/>
          <w:sz w:val="24"/>
          <w:szCs w:val="24"/>
        </w:rPr>
        <w:t>遵循</w:t>
      </w:r>
      <w:r>
        <w:rPr>
          <w:rFonts w:asciiTheme="minorEastAsia" w:hAnsiTheme="minorEastAsia" w:hint="eastAsia"/>
          <w:sz w:val="24"/>
          <w:szCs w:val="24"/>
        </w:rPr>
        <w:t>学科建设引领专业发展</w:t>
      </w:r>
      <w:r w:rsidR="00145669">
        <w:rPr>
          <w:rFonts w:asciiTheme="minorEastAsia" w:hAnsiTheme="minorEastAsia" w:hint="eastAsia"/>
          <w:sz w:val="24"/>
          <w:szCs w:val="24"/>
        </w:rPr>
        <w:t>的</w:t>
      </w:r>
      <w:r w:rsidR="00145669">
        <w:rPr>
          <w:rFonts w:asciiTheme="minorEastAsia" w:hAnsiTheme="minorEastAsia"/>
          <w:sz w:val="24"/>
          <w:szCs w:val="24"/>
        </w:rPr>
        <w:t>思路</w:t>
      </w:r>
      <w:r>
        <w:rPr>
          <w:rFonts w:asciiTheme="minorEastAsia" w:hAnsiTheme="minorEastAsia" w:hint="eastAsia"/>
          <w:sz w:val="24"/>
          <w:szCs w:val="24"/>
        </w:rPr>
        <w:t>持续</w:t>
      </w:r>
      <w:r>
        <w:rPr>
          <w:rFonts w:asciiTheme="minorEastAsia" w:hAnsiTheme="minorEastAsia"/>
          <w:sz w:val="24"/>
          <w:szCs w:val="24"/>
        </w:rPr>
        <w:t>优化</w:t>
      </w:r>
      <w:r>
        <w:rPr>
          <w:rFonts w:asciiTheme="minorEastAsia" w:hAnsiTheme="minorEastAsia" w:hint="eastAsia"/>
          <w:sz w:val="24"/>
          <w:szCs w:val="24"/>
        </w:rPr>
        <w:t>专业</w:t>
      </w:r>
      <w:r>
        <w:rPr>
          <w:rFonts w:asciiTheme="minorEastAsia" w:hAnsiTheme="minorEastAsia"/>
          <w:sz w:val="24"/>
          <w:szCs w:val="24"/>
        </w:rPr>
        <w:t>结构</w:t>
      </w:r>
      <w:r>
        <w:rPr>
          <w:rFonts w:asciiTheme="minorEastAsia" w:hAnsiTheme="minorEastAsia" w:hint="eastAsia"/>
          <w:sz w:val="24"/>
          <w:szCs w:val="24"/>
        </w:rPr>
        <w:t>，</w:t>
      </w:r>
      <w:r w:rsidR="004F5C74" w:rsidRPr="003E2CC6">
        <w:rPr>
          <w:rFonts w:hAnsi="宋体" w:hint="eastAsia"/>
          <w:color w:val="000000" w:themeColor="text1"/>
          <w:sz w:val="24"/>
          <w:szCs w:val="24"/>
        </w:rPr>
        <w:t>现有5</w:t>
      </w:r>
      <w:r w:rsidR="00995552" w:rsidRPr="003E2CC6">
        <w:rPr>
          <w:rFonts w:hAnsi="宋体"/>
          <w:color w:val="000000" w:themeColor="text1"/>
          <w:sz w:val="24"/>
          <w:szCs w:val="24"/>
        </w:rPr>
        <w:t>2</w:t>
      </w:r>
      <w:r w:rsidR="004F5C74" w:rsidRPr="003E2CC6">
        <w:rPr>
          <w:rFonts w:hAnsi="宋体" w:hint="eastAsia"/>
          <w:color w:val="000000" w:themeColor="text1"/>
          <w:sz w:val="24"/>
          <w:szCs w:val="24"/>
        </w:rPr>
        <w:t>个本科专业</w:t>
      </w:r>
      <w:r w:rsidR="0038227F" w:rsidRPr="003E2CC6">
        <w:rPr>
          <w:rFonts w:hAnsi="宋体" w:hint="eastAsia"/>
          <w:color w:val="000000" w:themeColor="text1"/>
          <w:sz w:val="24"/>
          <w:szCs w:val="24"/>
        </w:rPr>
        <w:t>中</w:t>
      </w:r>
      <w:r w:rsidR="00AB60BD">
        <w:rPr>
          <w:rFonts w:hAnsi="宋体" w:hint="eastAsia"/>
          <w:sz w:val="24"/>
          <w:szCs w:val="24"/>
        </w:rPr>
        <w:t>。</w:t>
      </w:r>
      <w:r w:rsidR="0038227F">
        <w:rPr>
          <w:rFonts w:hAnsi="宋体" w:hint="eastAsia"/>
          <w:sz w:val="24"/>
          <w:szCs w:val="24"/>
        </w:rPr>
        <w:t>其中</w:t>
      </w:r>
      <w:r w:rsidR="007D21DB">
        <w:rPr>
          <w:rFonts w:hAnsi="宋体" w:hint="eastAsia"/>
          <w:sz w:val="24"/>
          <w:szCs w:val="24"/>
        </w:rPr>
        <w:t>，</w:t>
      </w:r>
      <w:r w:rsidR="00AB60BD">
        <w:rPr>
          <w:rFonts w:hAnsi="宋体"/>
          <w:sz w:val="24"/>
          <w:szCs w:val="24"/>
        </w:rPr>
        <w:t>有</w:t>
      </w:r>
      <w:r w:rsidR="00DB6C7D" w:rsidRPr="006D598A">
        <w:rPr>
          <w:rFonts w:hAnsi="宋体" w:hint="eastAsia"/>
          <w:sz w:val="24"/>
          <w:szCs w:val="24"/>
        </w:rPr>
        <w:t>国家级特色专业1个、省级特色专业4个、</w:t>
      </w:r>
      <w:r w:rsidR="00E47619">
        <w:rPr>
          <w:rFonts w:asciiTheme="minorEastAsia" w:hAnsiTheme="minorEastAsia" w:hint="eastAsia"/>
          <w:sz w:val="24"/>
          <w:szCs w:val="24"/>
        </w:rPr>
        <w:t>国家“双万计划”省级一流专业建设点</w:t>
      </w:r>
      <w:r w:rsidR="00E47619">
        <w:rPr>
          <w:rFonts w:asciiTheme="minorEastAsia" w:hAnsiTheme="minorEastAsia" w:hint="eastAsia"/>
          <w:sz w:val="24"/>
          <w:szCs w:val="24"/>
        </w:rPr>
        <w:t>8</w:t>
      </w:r>
      <w:r w:rsidR="00E47619">
        <w:rPr>
          <w:rFonts w:asciiTheme="minorEastAsia" w:hAnsiTheme="minorEastAsia" w:hint="eastAsia"/>
          <w:sz w:val="24"/>
          <w:szCs w:val="24"/>
        </w:rPr>
        <w:t>个</w:t>
      </w:r>
      <w:r w:rsidR="00E47619">
        <w:rPr>
          <w:rFonts w:asciiTheme="minorEastAsia" w:hAnsiTheme="minorEastAsia"/>
          <w:sz w:val="24"/>
          <w:szCs w:val="24"/>
        </w:rPr>
        <w:t>，</w:t>
      </w:r>
      <w:r w:rsidR="00DB6C7D" w:rsidRPr="006D598A">
        <w:rPr>
          <w:rFonts w:hAnsi="宋体" w:hint="eastAsia"/>
          <w:sz w:val="24"/>
          <w:szCs w:val="24"/>
        </w:rPr>
        <w:t>校级重点特色专业2</w:t>
      </w:r>
      <w:r w:rsidR="00DB6C7D" w:rsidRPr="006D598A">
        <w:rPr>
          <w:rFonts w:hAnsi="宋体"/>
          <w:sz w:val="24"/>
          <w:szCs w:val="24"/>
        </w:rPr>
        <w:t>0</w:t>
      </w:r>
      <w:r w:rsidR="00DB6C7D" w:rsidRPr="006D598A">
        <w:rPr>
          <w:rFonts w:hAnsi="宋体" w:hint="eastAsia"/>
          <w:sz w:val="24"/>
          <w:szCs w:val="24"/>
        </w:rPr>
        <w:t>个。在2020年</w:t>
      </w:r>
      <w:r w:rsidR="00DB6C7D" w:rsidRPr="006D598A">
        <w:rPr>
          <w:rFonts w:hAnsi="宋体"/>
          <w:sz w:val="24"/>
          <w:szCs w:val="24"/>
        </w:rPr>
        <w:t>招生专业中，</w:t>
      </w:r>
      <w:r w:rsidR="004F5C74" w:rsidRPr="006D598A">
        <w:rPr>
          <w:rFonts w:hAnsi="宋体"/>
          <w:sz w:val="24"/>
          <w:szCs w:val="24"/>
        </w:rPr>
        <w:t>26</w:t>
      </w:r>
      <w:r w:rsidR="004F5C74" w:rsidRPr="006D598A">
        <w:rPr>
          <w:rFonts w:hAnsi="宋体" w:hint="eastAsia"/>
          <w:sz w:val="24"/>
          <w:szCs w:val="24"/>
        </w:rPr>
        <w:t>个专业在云南省专业综合评价中被评为C</w:t>
      </w:r>
      <w:r w:rsidR="00C6108E" w:rsidRPr="006D598A">
        <w:rPr>
          <w:rFonts w:hAnsi="宋体" w:hint="eastAsia"/>
          <w:sz w:val="24"/>
          <w:szCs w:val="24"/>
        </w:rPr>
        <w:t>类专业，</w:t>
      </w:r>
      <w:r w:rsidR="00DB6C7D" w:rsidRPr="006D598A">
        <w:rPr>
          <w:rFonts w:hAnsi="宋体" w:hint="eastAsia"/>
          <w:sz w:val="24"/>
          <w:szCs w:val="24"/>
        </w:rPr>
        <w:t>C类专业占比</w:t>
      </w:r>
      <w:r w:rsidR="00C6108E" w:rsidRPr="006D598A">
        <w:rPr>
          <w:rFonts w:hAnsi="宋体" w:hint="eastAsia"/>
          <w:sz w:val="24"/>
          <w:szCs w:val="24"/>
        </w:rPr>
        <w:t>名列全省地州高校第一</w:t>
      </w:r>
      <w:r w:rsidR="00DB6C7D" w:rsidRPr="006D598A">
        <w:rPr>
          <w:rFonts w:hAnsi="宋体" w:hint="eastAsia"/>
          <w:sz w:val="24"/>
          <w:szCs w:val="24"/>
        </w:rPr>
        <w:t>。学校</w:t>
      </w:r>
      <w:r w:rsidR="004F5C74" w:rsidRPr="006D598A">
        <w:rPr>
          <w:rFonts w:hAnsi="宋体" w:hint="eastAsia"/>
          <w:sz w:val="24"/>
          <w:szCs w:val="24"/>
        </w:rPr>
        <w:t>有师范类专业16个，师范专业学生人数占比约50%。办学42年来，为地方培养输送基础教育教师4万余人。美术学</w:t>
      </w:r>
      <w:r w:rsidR="004F5C74" w:rsidRPr="006D598A">
        <w:rPr>
          <w:rFonts w:hAnsi="宋体"/>
          <w:sz w:val="24"/>
          <w:szCs w:val="24"/>
        </w:rPr>
        <w:t>专业</w:t>
      </w:r>
      <w:r w:rsidR="00C6108E" w:rsidRPr="006D598A">
        <w:rPr>
          <w:rFonts w:hAnsi="宋体" w:hint="eastAsia"/>
          <w:sz w:val="24"/>
          <w:szCs w:val="24"/>
        </w:rPr>
        <w:t>2021年9月</w:t>
      </w:r>
      <w:r w:rsidR="004F5C74" w:rsidRPr="006D598A">
        <w:rPr>
          <w:rFonts w:hAnsi="宋体"/>
          <w:sz w:val="24"/>
          <w:szCs w:val="24"/>
        </w:rPr>
        <w:t>通过了</w:t>
      </w:r>
      <w:r w:rsidR="00C6108E" w:rsidRPr="006D598A">
        <w:rPr>
          <w:rFonts w:hAnsi="宋体" w:hint="eastAsia"/>
          <w:sz w:val="24"/>
          <w:szCs w:val="24"/>
        </w:rPr>
        <w:t>普通高等学校</w:t>
      </w:r>
      <w:r w:rsidR="004F5C74" w:rsidRPr="006D598A">
        <w:rPr>
          <w:rFonts w:hAnsi="宋体"/>
          <w:sz w:val="24"/>
          <w:szCs w:val="24"/>
        </w:rPr>
        <w:t>师范</w:t>
      </w:r>
      <w:r w:rsidR="004F5C74" w:rsidRPr="006D598A">
        <w:rPr>
          <w:rFonts w:hAnsi="宋体" w:hint="eastAsia"/>
          <w:sz w:val="24"/>
          <w:szCs w:val="24"/>
        </w:rPr>
        <w:t>类</w:t>
      </w:r>
      <w:r w:rsidR="004F5C74" w:rsidRPr="006D598A">
        <w:rPr>
          <w:rFonts w:hAnsi="宋体"/>
          <w:sz w:val="24"/>
          <w:szCs w:val="24"/>
        </w:rPr>
        <w:t>专业</w:t>
      </w:r>
      <w:r w:rsidR="004F5C74" w:rsidRPr="006D598A">
        <w:rPr>
          <w:rFonts w:hAnsi="宋体" w:hint="eastAsia"/>
          <w:sz w:val="24"/>
          <w:szCs w:val="24"/>
        </w:rPr>
        <w:t>中学</w:t>
      </w:r>
      <w:r w:rsidR="004F5C74" w:rsidRPr="006D598A">
        <w:rPr>
          <w:rFonts w:hAnsi="宋体"/>
          <w:sz w:val="24"/>
          <w:szCs w:val="24"/>
        </w:rPr>
        <w:t>第二级</w:t>
      </w:r>
      <w:r w:rsidR="004F5C74" w:rsidRPr="006D598A">
        <w:rPr>
          <w:rFonts w:hAnsi="宋体" w:hint="eastAsia"/>
          <w:sz w:val="24"/>
          <w:szCs w:val="24"/>
        </w:rPr>
        <w:t>认证</w:t>
      </w:r>
      <w:r w:rsidR="00C6108E" w:rsidRPr="006D598A">
        <w:rPr>
          <w:rFonts w:hAnsi="宋体" w:hint="eastAsia"/>
          <w:sz w:val="24"/>
          <w:szCs w:val="24"/>
        </w:rPr>
        <w:t>，</w:t>
      </w:r>
      <w:r w:rsidR="00A40F36" w:rsidRPr="006D598A">
        <w:rPr>
          <w:rFonts w:hAnsi="宋体" w:hint="eastAsia"/>
          <w:sz w:val="24"/>
          <w:szCs w:val="24"/>
        </w:rPr>
        <w:t>体育</w:t>
      </w:r>
      <w:r w:rsidR="00A40F36" w:rsidRPr="006D598A">
        <w:rPr>
          <w:rFonts w:hAnsi="宋体"/>
          <w:sz w:val="24"/>
          <w:szCs w:val="24"/>
        </w:rPr>
        <w:t>、数学、</w:t>
      </w:r>
      <w:r w:rsidR="00C6108E" w:rsidRPr="006D598A">
        <w:rPr>
          <w:rFonts w:hAnsi="宋体"/>
          <w:sz w:val="24"/>
          <w:szCs w:val="24"/>
        </w:rPr>
        <w:t>地理</w:t>
      </w:r>
      <w:r w:rsidR="00C6108E" w:rsidRPr="006D598A">
        <w:rPr>
          <w:rFonts w:hAnsi="宋体" w:hint="eastAsia"/>
          <w:sz w:val="24"/>
          <w:szCs w:val="24"/>
        </w:rPr>
        <w:t>科学</w:t>
      </w:r>
      <w:r w:rsidR="00C6108E" w:rsidRPr="006D598A">
        <w:rPr>
          <w:rFonts w:hAnsi="宋体"/>
          <w:sz w:val="24"/>
          <w:szCs w:val="24"/>
        </w:rPr>
        <w:t>和物理学</w:t>
      </w:r>
      <w:r w:rsidR="00A40F36" w:rsidRPr="006D598A">
        <w:rPr>
          <w:rFonts w:hAnsi="宋体" w:hint="eastAsia"/>
          <w:sz w:val="24"/>
          <w:szCs w:val="24"/>
        </w:rPr>
        <w:t>四</w:t>
      </w:r>
      <w:r w:rsidR="00C6108E" w:rsidRPr="006D598A">
        <w:rPr>
          <w:rFonts w:hAnsi="宋体"/>
          <w:sz w:val="24"/>
          <w:szCs w:val="24"/>
        </w:rPr>
        <w:t>个专业已经专家进校考查</w:t>
      </w:r>
      <w:r w:rsidR="00C6108E" w:rsidRPr="006D598A">
        <w:rPr>
          <w:rFonts w:hAnsi="宋体" w:hint="eastAsia"/>
          <w:sz w:val="24"/>
          <w:szCs w:val="24"/>
        </w:rPr>
        <w:t>。</w:t>
      </w:r>
    </w:p>
    <w:p w:rsidR="00727ED9" w:rsidRDefault="00BC63C4" w:rsidP="004F5C74">
      <w:pPr>
        <w:pStyle w:val="a7"/>
        <w:spacing w:line="400" w:lineRule="exact"/>
        <w:ind w:firstLineChars="200" w:firstLine="480"/>
        <w:rPr>
          <w:rFonts w:hAnsi="宋体"/>
          <w:sz w:val="24"/>
          <w:szCs w:val="24"/>
        </w:rPr>
      </w:pPr>
      <w:r>
        <w:rPr>
          <w:rFonts w:hAnsi="宋体" w:hint="eastAsia"/>
          <w:sz w:val="24"/>
          <w:szCs w:val="24"/>
        </w:rPr>
        <w:t>学校</w:t>
      </w:r>
      <w:r w:rsidR="00727ED9" w:rsidRPr="006D598A">
        <w:rPr>
          <w:rFonts w:hAnsi="宋体" w:hint="eastAsia"/>
          <w:sz w:val="24"/>
          <w:szCs w:val="24"/>
        </w:rPr>
        <w:t>现建设有1门国家级精品在线开放课程，</w:t>
      </w:r>
      <w:r w:rsidR="000527F3">
        <w:rPr>
          <w:rFonts w:hAnsi="宋体" w:hint="eastAsia"/>
          <w:sz w:val="24"/>
          <w:szCs w:val="24"/>
        </w:rPr>
        <w:t>MOOC课程</w:t>
      </w:r>
      <w:r w:rsidR="000527F3" w:rsidRPr="000527F3">
        <w:rPr>
          <w:rFonts w:hAnsi="宋体" w:hint="eastAsia"/>
          <w:sz w:val="24"/>
          <w:szCs w:val="24"/>
        </w:rPr>
        <w:t>11门</w:t>
      </w:r>
      <w:r w:rsidR="000527F3" w:rsidRPr="000527F3">
        <w:rPr>
          <w:rFonts w:hAnsi="宋体"/>
          <w:sz w:val="24"/>
          <w:szCs w:val="24"/>
        </w:rPr>
        <w:t>，</w:t>
      </w:r>
      <w:r w:rsidR="000527F3">
        <w:rPr>
          <w:rFonts w:hAnsi="宋体" w:hint="eastAsia"/>
          <w:sz w:val="24"/>
          <w:szCs w:val="24"/>
        </w:rPr>
        <w:t>S</w:t>
      </w:r>
      <w:r w:rsidR="000527F3" w:rsidRPr="000527F3">
        <w:rPr>
          <w:rFonts w:hAnsi="宋体" w:hint="eastAsia"/>
          <w:sz w:val="24"/>
          <w:szCs w:val="24"/>
        </w:rPr>
        <w:t>POC课程</w:t>
      </w:r>
      <w:r w:rsidR="004D7E16">
        <w:rPr>
          <w:rFonts w:hAnsi="宋体" w:hint="eastAsia"/>
          <w:sz w:val="24"/>
          <w:szCs w:val="24"/>
        </w:rPr>
        <w:t>86</w:t>
      </w:r>
      <w:r w:rsidR="000527F3" w:rsidRPr="000527F3">
        <w:rPr>
          <w:rFonts w:hAnsi="宋体" w:hint="eastAsia"/>
          <w:sz w:val="24"/>
          <w:szCs w:val="24"/>
        </w:rPr>
        <w:t>门</w:t>
      </w:r>
      <w:r w:rsidR="00727ED9" w:rsidRPr="006D598A">
        <w:rPr>
          <w:rFonts w:hAnsi="宋体" w:hint="eastAsia"/>
          <w:sz w:val="24"/>
          <w:szCs w:val="24"/>
        </w:rPr>
        <w:t>，</w:t>
      </w:r>
      <w:r w:rsidR="00727ED9" w:rsidRPr="006D598A">
        <w:rPr>
          <w:rFonts w:hAnsi="宋体"/>
          <w:sz w:val="24"/>
          <w:szCs w:val="24"/>
        </w:rPr>
        <w:t>省级</w:t>
      </w:r>
      <w:r w:rsidR="00727ED9" w:rsidRPr="006D598A">
        <w:rPr>
          <w:rFonts w:hAnsi="宋体" w:hint="eastAsia"/>
          <w:sz w:val="24"/>
          <w:szCs w:val="24"/>
        </w:rPr>
        <w:t>一流本科</w:t>
      </w:r>
      <w:r w:rsidR="00727ED9" w:rsidRPr="006D598A">
        <w:rPr>
          <w:rFonts w:hAnsi="宋体"/>
          <w:sz w:val="24"/>
          <w:szCs w:val="24"/>
        </w:rPr>
        <w:t>课程</w:t>
      </w:r>
      <w:r w:rsidR="00727ED9" w:rsidRPr="006D598A">
        <w:rPr>
          <w:rFonts w:hAnsi="宋体" w:hint="eastAsia"/>
          <w:sz w:val="24"/>
          <w:szCs w:val="24"/>
        </w:rPr>
        <w:t>4门，</w:t>
      </w:r>
      <w:r w:rsidR="00727ED9" w:rsidRPr="006D598A">
        <w:rPr>
          <w:rFonts w:hAnsi="宋体"/>
          <w:sz w:val="24"/>
          <w:szCs w:val="24"/>
        </w:rPr>
        <w:t>省级精品课程</w:t>
      </w:r>
      <w:r w:rsidR="00727ED9" w:rsidRPr="006D598A">
        <w:rPr>
          <w:rFonts w:hAnsi="宋体" w:hint="eastAsia"/>
          <w:sz w:val="24"/>
          <w:szCs w:val="24"/>
        </w:rPr>
        <w:t>9</w:t>
      </w:r>
      <w:r w:rsidR="00727ED9" w:rsidRPr="006D598A">
        <w:rPr>
          <w:rFonts w:hAnsi="宋体"/>
          <w:sz w:val="24"/>
          <w:szCs w:val="24"/>
        </w:rPr>
        <w:t>门，省级双语教学示范课程1门，</w:t>
      </w:r>
      <w:r w:rsidR="00727ED9" w:rsidRPr="006D598A">
        <w:rPr>
          <w:rFonts w:hAnsi="宋体" w:hint="eastAsia"/>
          <w:sz w:val="24"/>
          <w:szCs w:val="24"/>
        </w:rPr>
        <w:t>省级精品资源共享课程2门，</w:t>
      </w:r>
      <w:r w:rsidR="006255FC" w:rsidRPr="006D598A">
        <w:rPr>
          <w:rFonts w:hAnsi="宋体" w:hint="eastAsia"/>
          <w:sz w:val="24"/>
          <w:szCs w:val="24"/>
        </w:rPr>
        <w:t>云南省高校课程思政示范课重点培育项目2项</w:t>
      </w:r>
      <w:r w:rsidR="006255FC" w:rsidRPr="006D598A">
        <w:rPr>
          <w:rFonts w:hAnsi="宋体"/>
          <w:sz w:val="24"/>
          <w:szCs w:val="24"/>
        </w:rPr>
        <w:t>，</w:t>
      </w:r>
      <w:r w:rsidR="00727ED9" w:rsidRPr="006D598A">
        <w:rPr>
          <w:rFonts w:hAnsi="宋体" w:hint="eastAsia"/>
          <w:sz w:val="24"/>
          <w:szCs w:val="24"/>
        </w:rPr>
        <w:t>省级</w:t>
      </w:r>
      <w:r w:rsidR="00727ED9" w:rsidRPr="006D598A">
        <w:rPr>
          <w:rFonts w:hAnsi="宋体"/>
          <w:sz w:val="24"/>
          <w:szCs w:val="24"/>
        </w:rPr>
        <w:t>“</w:t>
      </w:r>
      <w:r w:rsidR="00727ED9" w:rsidRPr="006D598A">
        <w:rPr>
          <w:rFonts w:hAnsi="宋体" w:hint="eastAsia"/>
          <w:sz w:val="24"/>
          <w:szCs w:val="24"/>
        </w:rPr>
        <w:t>课程</w:t>
      </w:r>
      <w:r w:rsidR="00727ED9" w:rsidRPr="006D598A">
        <w:rPr>
          <w:rFonts w:hAnsi="宋体"/>
          <w:sz w:val="24"/>
          <w:szCs w:val="24"/>
        </w:rPr>
        <w:t>思政”</w:t>
      </w:r>
      <w:r w:rsidR="006D598A" w:rsidRPr="006D598A">
        <w:rPr>
          <w:rFonts w:hAnsi="宋体"/>
          <w:sz w:val="24"/>
          <w:szCs w:val="24"/>
        </w:rPr>
        <w:t>示范课程</w:t>
      </w:r>
      <w:r w:rsidR="006D598A" w:rsidRPr="006D598A">
        <w:rPr>
          <w:rFonts w:hAnsi="宋体" w:hint="eastAsia"/>
          <w:sz w:val="24"/>
          <w:szCs w:val="24"/>
        </w:rPr>
        <w:t>2</w:t>
      </w:r>
      <w:r w:rsidR="006D598A" w:rsidRPr="006D598A">
        <w:rPr>
          <w:rFonts w:hAnsi="宋体"/>
          <w:sz w:val="24"/>
          <w:szCs w:val="24"/>
        </w:rPr>
        <w:t>项</w:t>
      </w:r>
      <w:r w:rsidR="0055628F" w:rsidRPr="006D598A">
        <w:rPr>
          <w:rFonts w:hAnsi="宋体" w:hint="eastAsia"/>
          <w:sz w:val="24"/>
          <w:szCs w:val="24"/>
        </w:rPr>
        <w:t>、校级</w:t>
      </w:r>
      <w:r w:rsidR="0055628F" w:rsidRPr="006D598A">
        <w:rPr>
          <w:rFonts w:hAnsi="宋体"/>
          <w:sz w:val="24"/>
          <w:szCs w:val="24"/>
        </w:rPr>
        <w:t>课程思政示范课程</w:t>
      </w:r>
      <w:r w:rsidR="0055628F" w:rsidRPr="006D598A">
        <w:rPr>
          <w:rFonts w:hAnsi="宋体" w:hint="eastAsia"/>
          <w:sz w:val="24"/>
          <w:szCs w:val="24"/>
        </w:rPr>
        <w:t>22</w:t>
      </w:r>
      <w:r w:rsidR="0055628F" w:rsidRPr="006D598A">
        <w:rPr>
          <w:rFonts w:hAnsi="宋体"/>
          <w:sz w:val="24"/>
          <w:szCs w:val="24"/>
        </w:rPr>
        <w:t>项</w:t>
      </w:r>
      <w:r w:rsidR="0055628F" w:rsidRPr="006D598A">
        <w:rPr>
          <w:rFonts w:hAnsi="宋体" w:hint="eastAsia"/>
          <w:sz w:val="24"/>
          <w:szCs w:val="24"/>
        </w:rPr>
        <w:t>。</w:t>
      </w:r>
    </w:p>
    <w:p w:rsidR="00393749" w:rsidRPr="00BE40E9" w:rsidRDefault="00393749" w:rsidP="00BE40E9">
      <w:pPr>
        <w:pStyle w:val="a7"/>
        <w:rPr>
          <w:rFonts w:ascii="黑体" w:eastAsia="黑体" w:hAnsi="黑体"/>
          <w:sz w:val="30"/>
          <w:szCs w:val="30"/>
        </w:rPr>
      </w:pPr>
      <w:r w:rsidRPr="00BE40E9">
        <w:rPr>
          <w:rFonts w:ascii="黑体" w:eastAsia="黑体" w:hAnsi="黑体" w:hint="eastAsia"/>
          <w:sz w:val="30"/>
          <w:szCs w:val="30"/>
        </w:rPr>
        <w:t>一</w:t>
      </w:r>
      <w:r w:rsidRPr="00BE40E9">
        <w:rPr>
          <w:rFonts w:ascii="黑体" w:eastAsia="黑体" w:hAnsi="黑体"/>
          <w:sz w:val="30"/>
          <w:szCs w:val="30"/>
        </w:rPr>
        <w:t>、本科</w:t>
      </w:r>
      <w:r w:rsidRPr="00BE40E9">
        <w:rPr>
          <w:rFonts w:ascii="黑体" w:eastAsia="黑体" w:hAnsi="黑体" w:hint="eastAsia"/>
          <w:sz w:val="30"/>
          <w:szCs w:val="30"/>
        </w:rPr>
        <w:t>教育</w:t>
      </w:r>
      <w:r w:rsidRPr="00BE40E9">
        <w:rPr>
          <w:rFonts w:ascii="黑体" w:eastAsia="黑体" w:hAnsi="黑体"/>
          <w:sz w:val="30"/>
          <w:szCs w:val="30"/>
        </w:rPr>
        <w:t>基本情况</w:t>
      </w:r>
    </w:p>
    <w:p w:rsidR="00E042CA" w:rsidRPr="002D12E1" w:rsidRDefault="00E042CA" w:rsidP="00393749">
      <w:pPr>
        <w:pStyle w:val="a7"/>
        <w:spacing w:line="400" w:lineRule="exact"/>
        <w:ind w:firstLineChars="200" w:firstLine="480"/>
        <w:jc w:val="left"/>
        <w:rPr>
          <w:rFonts w:hAnsi="宋体"/>
          <w:sz w:val="24"/>
          <w:szCs w:val="24"/>
        </w:rPr>
      </w:pPr>
      <w:r w:rsidRPr="006D598A">
        <w:rPr>
          <w:rFonts w:hAnsi="宋体" w:hint="eastAsia"/>
          <w:sz w:val="24"/>
          <w:szCs w:val="24"/>
        </w:rPr>
        <w:t>学校以学分制综合改革为</w:t>
      </w:r>
      <w:r w:rsidRPr="006D598A">
        <w:rPr>
          <w:rFonts w:hAnsi="宋体"/>
          <w:sz w:val="24"/>
          <w:szCs w:val="24"/>
        </w:rPr>
        <w:t>抓手</w:t>
      </w:r>
      <w:r w:rsidRPr="006D598A">
        <w:rPr>
          <w:rFonts w:hAnsi="宋体" w:hint="eastAsia"/>
          <w:sz w:val="24"/>
          <w:szCs w:val="24"/>
        </w:rPr>
        <w:t>，</w:t>
      </w:r>
      <w:r w:rsidRPr="006D598A">
        <w:rPr>
          <w:rFonts w:hAnsi="宋体"/>
          <w:sz w:val="24"/>
          <w:szCs w:val="24"/>
        </w:rPr>
        <w:t>以申硕、专业</w:t>
      </w:r>
      <w:r w:rsidRPr="006D598A">
        <w:rPr>
          <w:rFonts w:hAnsi="宋体" w:hint="eastAsia"/>
          <w:sz w:val="24"/>
          <w:szCs w:val="24"/>
        </w:rPr>
        <w:t>综合</w:t>
      </w:r>
      <w:r w:rsidRPr="006D598A">
        <w:rPr>
          <w:rFonts w:hAnsi="宋体"/>
          <w:sz w:val="24"/>
          <w:szCs w:val="24"/>
        </w:rPr>
        <w:t>评价</w:t>
      </w:r>
      <w:r w:rsidRPr="006D598A">
        <w:rPr>
          <w:rFonts w:hAnsi="宋体" w:hint="eastAsia"/>
          <w:sz w:val="24"/>
          <w:szCs w:val="24"/>
        </w:rPr>
        <w:t>、</w:t>
      </w:r>
      <w:r w:rsidRPr="006D598A">
        <w:rPr>
          <w:rFonts w:hAnsi="宋体"/>
          <w:sz w:val="24"/>
          <w:szCs w:val="24"/>
        </w:rPr>
        <w:t>师范专业认证</w:t>
      </w:r>
      <w:r w:rsidRPr="006D598A">
        <w:rPr>
          <w:rFonts w:hAnsi="宋体" w:hint="eastAsia"/>
          <w:sz w:val="24"/>
          <w:szCs w:val="24"/>
        </w:rPr>
        <w:t>等</w:t>
      </w:r>
      <w:r w:rsidRPr="006D598A">
        <w:rPr>
          <w:rFonts w:hAnsi="宋体"/>
          <w:sz w:val="24"/>
          <w:szCs w:val="24"/>
        </w:rPr>
        <w:t>工作为契机</w:t>
      </w:r>
      <w:r w:rsidRPr="006D598A">
        <w:rPr>
          <w:rFonts w:hAnsi="宋体" w:hint="eastAsia"/>
          <w:sz w:val="24"/>
          <w:szCs w:val="24"/>
        </w:rPr>
        <w:t>深化</w:t>
      </w:r>
      <w:r w:rsidRPr="006D598A">
        <w:rPr>
          <w:rFonts w:hAnsi="宋体"/>
          <w:sz w:val="24"/>
          <w:szCs w:val="24"/>
        </w:rPr>
        <w:t>学校内涵建设，</w:t>
      </w:r>
      <w:r w:rsidRPr="006D598A">
        <w:rPr>
          <w:rFonts w:hAnsi="宋体" w:hint="eastAsia"/>
          <w:sz w:val="24"/>
          <w:szCs w:val="24"/>
        </w:rPr>
        <w:t>健全管理制度，探索建立</w:t>
      </w:r>
      <w:r w:rsidRPr="006D598A">
        <w:rPr>
          <w:rFonts w:hAnsi="宋体"/>
          <w:sz w:val="24"/>
          <w:szCs w:val="24"/>
        </w:rPr>
        <w:t>课程</w:t>
      </w:r>
      <w:r w:rsidRPr="006D598A">
        <w:rPr>
          <w:rFonts w:hAnsi="宋体" w:hint="eastAsia"/>
          <w:sz w:val="24"/>
          <w:szCs w:val="24"/>
        </w:rPr>
        <w:t>准入</w:t>
      </w:r>
      <w:r>
        <w:rPr>
          <w:rFonts w:hAnsi="宋体" w:hint="eastAsia"/>
          <w:sz w:val="24"/>
          <w:szCs w:val="24"/>
        </w:rPr>
        <w:t>、</w:t>
      </w:r>
      <w:r w:rsidRPr="006D598A">
        <w:rPr>
          <w:rFonts w:hAnsi="宋体"/>
          <w:sz w:val="24"/>
          <w:szCs w:val="24"/>
        </w:rPr>
        <w:t>评价、</w:t>
      </w:r>
      <w:r w:rsidRPr="006D598A">
        <w:rPr>
          <w:rFonts w:hAnsi="宋体" w:hint="eastAsia"/>
          <w:sz w:val="24"/>
          <w:szCs w:val="24"/>
        </w:rPr>
        <w:t>反馈</w:t>
      </w:r>
      <w:r w:rsidRPr="006D598A">
        <w:rPr>
          <w:rFonts w:hAnsi="宋体"/>
          <w:sz w:val="24"/>
          <w:szCs w:val="24"/>
        </w:rPr>
        <w:t>、改进</w:t>
      </w:r>
      <w:r w:rsidRPr="006D598A">
        <w:rPr>
          <w:rFonts w:hAnsi="宋体" w:hint="eastAsia"/>
          <w:sz w:val="24"/>
          <w:szCs w:val="24"/>
        </w:rPr>
        <w:t>或</w:t>
      </w:r>
      <w:r w:rsidRPr="006D598A">
        <w:rPr>
          <w:rFonts w:hAnsi="宋体"/>
          <w:sz w:val="24"/>
          <w:szCs w:val="24"/>
        </w:rPr>
        <w:t>退出</w:t>
      </w:r>
      <w:r w:rsidRPr="006D598A">
        <w:rPr>
          <w:rFonts w:hAnsi="宋体" w:hint="eastAsia"/>
          <w:sz w:val="24"/>
          <w:szCs w:val="24"/>
        </w:rPr>
        <w:t>的</w:t>
      </w:r>
      <w:r w:rsidRPr="006D598A">
        <w:rPr>
          <w:rFonts w:hAnsi="宋体"/>
          <w:sz w:val="24"/>
          <w:szCs w:val="24"/>
        </w:rPr>
        <w:t>机制</w:t>
      </w:r>
      <w:r w:rsidRPr="006D598A">
        <w:rPr>
          <w:rFonts w:hAnsi="宋体" w:hint="eastAsia"/>
          <w:sz w:val="24"/>
          <w:szCs w:val="24"/>
        </w:rPr>
        <w:t>，对接</w:t>
      </w:r>
      <w:r w:rsidRPr="006D598A">
        <w:rPr>
          <w:rFonts w:hAnsi="宋体"/>
          <w:sz w:val="24"/>
          <w:szCs w:val="24"/>
        </w:rPr>
        <w:t>社会需求</w:t>
      </w:r>
      <w:r w:rsidRPr="006D598A">
        <w:rPr>
          <w:rFonts w:hAnsi="宋体" w:hint="eastAsia"/>
          <w:sz w:val="24"/>
          <w:szCs w:val="24"/>
        </w:rPr>
        <w:t>和</w:t>
      </w:r>
      <w:r w:rsidRPr="006D598A">
        <w:rPr>
          <w:rFonts w:hAnsi="宋体"/>
          <w:sz w:val="24"/>
          <w:szCs w:val="24"/>
        </w:rPr>
        <w:t>学生个性化发展需要</w:t>
      </w:r>
      <w:r w:rsidRPr="006D598A">
        <w:rPr>
          <w:rFonts w:hAnsi="宋体" w:hint="eastAsia"/>
          <w:sz w:val="24"/>
          <w:szCs w:val="24"/>
        </w:rPr>
        <w:t>不断</w:t>
      </w:r>
      <w:r w:rsidRPr="006D598A">
        <w:rPr>
          <w:rFonts w:hAnsi="宋体"/>
          <w:sz w:val="24"/>
          <w:szCs w:val="24"/>
        </w:rPr>
        <w:t>优化</w:t>
      </w:r>
      <w:r w:rsidRPr="006D598A">
        <w:rPr>
          <w:rFonts w:hAnsi="宋体" w:hint="eastAsia"/>
          <w:sz w:val="24"/>
          <w:szCs w:val="24"/>
        </w:rPr>
        <w:t>专业</w:t>
      </w:r>
      <w:r w:rsidRPr="006D598A">
        <w:rPr>
          <w:rFonts w:hAnsi="宋体"/>
          <w:sz w:val="24"/>
          <w:szCs w:val="24"/>
        </w:rPr>
        <w:t>课程体系</w:t>
      </w:r>
      <w:r w:rsidRPr="006D598A">
        <w:rPr>
          <w:rFonts w:hAnsi="宋体" w:hint="eastAsia"/>
          <w:sz w:val="24"/>
          <w:szCs w:val="24"/>
        </w:rPr>
        <w:t>，</w:t>
      </w:r>
      <w:r w:rsidRPr="006D598A">
        <w:rPr>
          <w:rFonts w:hAnsi="宋体" w:hint="eastAsia"/>
          <w:sz w:val="24"/>
          <w:szCs w:val="24"/>
        </w:rPr>
        <w:lastRenderedPageBreak/>
        <w:t>围绕</w:t>
      </w:r>
      <w:r w:rsidRPr="006D598A">
        <w:rPr>
          <w:rFonts w:hAnsi="宋体"/>
          <w:sz w:val="24"/>
          <w:szCs w:val="24"/>
        </w:rPr>
        <w:t>学生学习成效</w:t>
      </w:r>
      <w:r w:rsidRPr="006D598A">
        <w:rPr>
          <w:rFonts w:hAnsi="宋体" w:hint="eastAsia"/>
          <w:sz w:val="24"/>
          <w:szCs w:val="24"/>
        </w:rPr>
        <w:t>强化</w:t>
      </w:r>
      <w:r w:rsidRPr="006D598A">
        <w:rPr>
          <w:rFonts w:hAnsi="宋体"/>
          <w:sz w:val="24"/>
          <w:szCs w:val="24"/>
        </w:rPr>
        <w:t>师资队伍、</w:t>
      </w:r>
      <w:r w:rsidRPr="006D598A">
        <w:rPr>
          <w:rFonts w:hAnsi="宋体" w:hint="eastAsia"/>
          <w:sz w:val="24"/>
          <w:szCs w:val="24"/>
        </w:rPr>
        <w:t>更新</w:t>
      </w:r>
      <w:r w:rsidRPr="006D598A">
        <w:rPr>
          <w:rFonts w:hAnsi="宋体"/>
          <w:sz w:val="24"/>
          <w:szCs w:val="24"/>
        </w:rPr>
        <w:t>教学理念、优化教材</w:t>
      </w:r>
      <w:r w:rsidRPr="006D598A">
        <w:rPr>
          <w:rFonts w:hAnsi="宋体" w:hint="eastAsia"/>
          <w:sz w:val="24"/>
          <w:szCs w:val="24"/>
        </w:rPr>
        <w:t>选用</w:t>
      </w:r>
      <w:r w:rsidRPr="006D598A">
        <w:rPr>
          <w:rFonts w:hAnsi="宋体"/>
          <w:sz w:val="24"/>
          <w:szCs w:val="24"/>
        </w:rPr>
        <w:t>、</w:t>
      </w:r>
      <w:r w:rsidRPr="006D598A">
        <w:rPr>
          <w:rFonts w:hAnsi="宋体" w:hint="eastAsia"/>
          <w:sz w:val="24"/>
          <w:szCs w:val="24"/>
        </w:rPr>
        <w:t>优化</w:t>
      </w:r>
      <w:r w:rsidRPr="006D598A">
        <w:rPr>
          <w:rFonts w:hAnsi="宋体"/>
          <w:sz w:val="24"/>
          <w:szCs w:val="24"/>
        </w:rPr>
        <w:t>教学内容、改进教学方法</w:t>
      </w:r>
      <w:r w:rsidRPr="006D598A">
        <w:rPr>
          <w:rFonts w:hAnsi="宋体" w:hint="eastAsia"/>
          <w:sz w:val="24"/>
          <w:szCs w:val="24"/>
        </w:rPr>
        <w:t>，</w:t>
      </w:r>
      <w:r w:rsidRPr="006D598A">
        <w:rPr>
          <w:rFonts w:hAnsi="宋体"/>
          <w:sz w:val="24"/>
          <w:szCs w:val="24"/>
        </w:rPr>
        <w:t>将质量建设延展至最后一公里，</w:t>
      </w:r>
      <w:r w:rsidRPr="006D598A">
        <w:rPr>
          <w:rFonts w:hAnsi="宋体" w:hint="eastAsia"/>
          <w:sz w:val="24"/>
          <w:szCs w:val="24"/>
        </w:rPr>
        <w:t>“学生中心</w:t>
      </w:r>
      <w:r w:rsidRPr="006D598A">
        <w:rPr>
          <w:rFonts w:hAnsi="宋体"/>
          <w:sz w:val="24"/>
          <w:szCs w:val="24"/>
        </w:rPr>
        <w:t>、产出导向、持续改进</w:t>
      </w:r>
      <w:r w:rsidRPr="006D598A">
        <w:rPr>
          <w:rFonts w:hAnsi="宋体" w:hint="eastAsia"/>
          <w:sz w:val="24"/>
          <w:szCs w:val="24"/>
        </w:rPr>
        <w:t>”</w:t>
      </w:r>
      <w:r w:rsidRPr="006D598A">
        <w:rPr>
          <w:rFonts w:hAnsi="宋体"/>
          <w:sz w:val="24"/>
          <w:szCs w:val="24"/>
        </w:rPr>
        <w:t>的理念深入人心</w:t>
      </w:r>
      <w:r w:rsidRPr="006D598A">
        <w:rPr>
          <w:rFonts w:hAnsi="宋体" w:hint="eastAsia"/>
          <w:sz w:val="24"/>
          <w:szCs w:val="24"/>
        </w:rPr>
        <w:t>，</w:t>
      </w:r>
      <w:r w:rsidRPr="006D598A">
        <w:rPr>
          <w:rFonts w:hAnsi="宋体"/>
          <w:sz w:val="24"/>
          <w:szCs w:val="24"/>
        </w:rPr>
        <w:t>学生学习成效显著</w:t>
      </w:r>
      <w:r w:rsidRPr="006D598A">
        <w:rPr>
          <w:rFonts w:hAnsi="宋体" w:hint="eastAsia"/>
          <w:sz w:val="24"/>
          <w:szCs w:val="24"/>
        </w:rPr>
        <w:t>，各专业应届生</w:t>
      </w:r>
      <w:r w:rsidRPr="006D598A">
        <w:rPr>
          <w:rFonts w:hAnsi="宋体"/>
          <w:sz w:val="24"/>
          <w:szCs w:val="24"/>
        </w:rPr>
        <w:t>按时</w:t>
      </w:r>
      <w:r w:rsidRPr="006D598A">
        <w:rPr>
          <w:rFonts w:hAnsi="宋体" w:hint="eastAsia"/>
          <w:sz w:val="24"/>
          <w:szCs w:val="24"/>
        </w:rPr>
        <w:t>毕业率</w:t>
      </w:r>
      <w:r w:rsidRPr="00C162C3">
        <w:rPr>
          <w:rFonts w:hAnsi="宋体" w:hint="eastAsia"/>
          <w:color w:val="000000" w:themeColor="text1"/>
          <w:sz w:val="24"/>
          <w:szCs w:val="24"/>
        </w:rPr>
        <w:t>超过</w:t>
      </w:r>
      <w:r w:rsidR="004D7E16" w:rsidRPr="00C162C3">
        <w:rPr>
          <w:rFonts w:hAnsi="宋体" w:hint="eastAsia"/>
          <w:color w:val="000000" w:themeColor="text1"/>
          <w:sz w:val="24"/>
          <w:szCs w:val="24"/>
        </w:rPr>
        <w:t>96</w:t>
      </w:r>
      <w:r w:rsidRPr="00C162C3">
        <w:rPr>
          <w:rFonts w:hAnsi="宋体"/>
          <w:color w:val="000000" w:themeColor="text1"/>
          <w:sz w:val="24"/>
          <w:szCs w:val="24"/>
        </w:rPr>
        <w:t>%</w:t>
      </w:r>
      <w:r w:rsidRPr="006D598A">
        <w:rPr>
          <w:rFonts w:hAnsi="宋体" w:hint="eastAsia"/>
          <w:sz w:val="24"/>
          <w:szCs w:val="24"/>
        </w:rPr>
        <w:t>，</w:t>
      </w:r>
      <w:r w:rsidRPr="009F2EE2">
        <w:rPr>
          <w:rFonts w:hAnsi="宋体" w:hint="eastAsia"/>
          <w:color w:val="000000" w:themeColor="text1"/>
          <w:sz w:val="24"/>
          <w:szCs w:val="24"/>
        </w:rPr>
        <w:t>大学生创新创业训练计划项目获得国家级立项</w:t>
      </w:r>
      <w:r w:rsidR="009F2EE2" w:rsidRPr="009F2EE2">
        <w:rPr>
          <w:rFonts w:hAnsi="宋体"/>
          <w:color w:val="000000" w:themeColor="text1"/>
          <w:sz w:val="24"/>
          <w:szCs w:val="24"/>
        </w:rPr>
        <w:t>17</w:t>
      </w:r>
      <w:r w:rsidRPr="009F2EE2">
        <w:rPr>
          <w:rFonts w:hAnsi="宋体" w:hint="eastAsia"/>
          <w:color w:val="000000" w:themeColor="text1"/>
          <w:sz w:val="24"/>
          <w:szCs w:val="24"/>
        </w:rPr>
        <w:t>项、省级立项</w:t>
      </w:r>
      <w:r w:rsidR="009F2EE2" w:rsidRPr="009F2EE2">
        <w:rPr>
          <w:rFonts w:hAnsi="宋体" w:hint="eastAsia"/>
          <w:color w:val="000000" w:themeColor="text1"/>
          <w:sz w:val="24"/>
          <w:szCs w:val="24"/>
        </w:rPr>
        <w:t>66</w:t>
      </w:r>
      <w:r w:rsidRPr="009F2EE2">
        <w:rPr>
          <w:rFonts w:hAnsi="宋体" w:hint="eastAsia"/>
          <w:color w:val="000000" w:themeColor="text1"/>
          <w:sz w:val="24"/>
          <w:szCs w:val="24"/>
        </w:rPr>
        <w:t>项、校级立项</w:t>
      </w:r>
      <w:r w:rsidR="009F2EE2" w:rsidRPr="009F2EE2">
        <w:rPr>
          <w:rFonts w:hAnsi="宋体"/>
          <w:color w:val="000000" w:themeColor="text1"/>
          <w:sz w:val="24"/>
          <w:szCs w:val="24"/>
        </w:rPr>
        <w:t>124</w:t>
      </w:r>
      <w:r w:rsidRPr="009F2EE2">
        <w:rPr>
          <w:rFonts w:hAnsi="宋体" w:hint="eastAsia"/>
          <w:color w:val="000000" w:themeColor="text1"/>
          <w:sz w:val="24"/>
          <w:szCs w:val="24"/>
        </w:rPr>
        <w:t>项。</w:t>
      </w:r>
      <w:r w:rsidRPr="006D598A">
        <w:rPr>
          <w:rFonts w:hAnsi="宋体" w:hint="eastAsia"/>
          <w:sz w:val="24"/>
          <w:szCs w:val="24"/>
        </w:rPr>
        <w:t>“红塔实验班”平均英语四级通过率达80%。</w:t>
      </w:r>
    </w:p>
    <w:p w:rsidR="0088641A" w:rsidRDefault="008E6828" w:rsidP="00B96F8E">
      <w:pPr>
        <w:autoSpaceDE w:val="0"/>
        <w:autoSpaceDN w:val="0"/>
        <w:adjustRightInd w:val="0"/>
        <w:jc w:val="left"/>
        <w:rPr>
          <w:rFonts w:ascii="宋体" w:eastAsia="宋体" w:hAnsi="宋体" w:cs="楷体"/>
          <w:kern w:val="0"/>
          <w:sz w:val="24"/>
          <w:szCs w:val="24"/>
        </w:rPr>
      </w:pPr>
      <w:r>
        <w:rPr>
          <w:rFonts w:ascii="黑体" w:eastAsia="黑体" w:hAnsi="宋体" w:hint="eastAsia"/>
          <w:sz w:val="28"/>
          <w:szCs w:val="28"/>
        </w:rPr>
        <w:t>（一）本科人才培养目标科学合理，服务面向定位恰当</w:t>
      </w:r>
    </w:p>
    <w:p w:rsidR="005C15A3" w:rsidRDefault="005C15A3" w:rsidP="009B562C">
      <w:pPr>
        <w:autoSpaceDE w:val="0"/>
        <w:autoSpaceDN w:val="0"/>
        <w:adjustRightInd w:val="0"/>
        <w:spacing w:line="400" w:lineRule="exact"/>
        <w:ind w:firstLineChars="200" w:firstLine="482"/>
        <w:rPr>
          <w:rFonts w:ascii="楷体" w:eastAsia="楷体" w:cs="楷体"/>
          <w:kern w:val="0"/>
          <w:sz w:val="24"/>
          <w:szCs w:val="24"/>
        </w:rPr>
      </w:pPr>
      <w:r>
        <w:rPr>
          <w:rFonts w:ascii="楷体" w:eastAsia="楷体" w:cs="楷体" w:hint="eastAsia"/>
          <w:b/>
          <w:kern w:val="0"/>
          <w:sz w:val="24"/>
          <w:szCs w:val="24"/>
        </w:rPr>
        <w:t>人才</w:t>
      </w:r>
      <w:r w:rsidRPr="005C15A3">
        <w:rPr>
          <w:rFonts w:ascii="楷体" w:eastAsia="楷体" w:cs="楷体" w:hint="eastAsia"/>
          <w:b/>
          <w:kern w:val="0"/>
          <w:sz w:val="24"/>
          <w:szCs w:val="24"/>
        </w:rPr>
        <w:t>培养目标</w:t>
      </w:r>
      <w:r w:rsidRPr="005C15A3">
        <w:rPr>
          <w:rFonts w:ascii="楷体" w:eastAsia="楷体" w:cs="楷体" w:hint="eastAsia"/>
          <w:kern w:val="0"/>
          <w:sz w:val="24"/>
          <w:szCs w:val="24"/>
        </w:rPr>
        <w:t>：</w:t>
      </w:r>
      <w:r w:rsidR="0046157C" w:rsidRPr="0046157C">
        <w:rPr>
          <w:rFonts w:ascii="楷体" w:eastAsia="楷体" w:cs="楷体" w:hint="eastAsia"/>
          <w:kern w:val="0"/>
          <w:sz w:val="24"/>
          <w:szCs w:val="24"/>
        </w:rPr>
        <w:t>以立德树人为根本，培养具有家国情怀、创新精神和实践能力、德智体美劳全面发展的社会主义建设者和接班人。培养区域基础教育发展需要的“四有”好老师和滇中经济社会发展需求的高素质应用型专门人才。</w:t>
      </w:r>
    </w:p>
    <w:p w:rsidR="0088641A" w:rsidRDefault="005C15A3" w:rsidP="009B562C">
      <w:pPr>
        <w:autoSpaceDE w:val="0"/>
        <w:autoSpaceDN w:val="0"/>
        <w:adjustRightInd w:val="0"/>
        <w:spacing w:line="400" w:lineRule="exact"/>
        <w:ind w:firstLineChars="200" w:firstLine="482"/>
        <w:rPr>
          <w:rFonts w:ascii="楷体" w:eastAsia="楷体" w:cs="楷体"/>
          <w:kern w:val="0"/>
          <w:sz w:val="24"/>
          <w:szCs w:val="24"/>
        </w:rPr>
      </w:pPr>
      <w:r w:rsidRPr="005C15A3">
        <w:rPr>
          <w:rFonts w:ascii="楷体" w:eastAsia="楷体" w:cs="楷体" w:hint="eastAsia"/>
          <w:b/>
          <w:kern w:val="0"/>
          <w:sz w:val="24"/>
          <w:szCs w:val="24"/>
        </w:rPr>
        <w:t>服务面向定位</w:t>
      </w:r>
      <w:r w:rsidRPr="005C15A3">
        <w:rPr>
          <w:rFonts w:ascii="楷体" w:eastAsia="楷体" w:cs="楷体" w:hint="eastAsia"/>
          <w:kern w:val="0"/>
          <w:sz w:val="24"/>
          <w:szCs w:val="24"/>
        </w:rPr>
        <w:t>：立足滇中，扎根玉溪，服务云南，辐射东南亚，为区域基础教育和滇中经济社会发展做出贡献。</w:t>
      </w:r>
    </w:p>
    <w:p w:rsidR="0038227F" w:rsidRDefault="00E042CA" w:rsidP="009B562C">
      <w:pPr>
        <w:autoSpaceDE w:val="0"/>
        <w:autoSpaceDN w:val="0"/>
        <w:adjustRightInd w:val="0"/>
        <w:spacing w:line="400" w:lineRule="exact"/>
        <w:ind w:firstLineChars="200" w:firstLine="480"/>
        <w:rPr>
          <w:rFonts w:ascii="楷体" w:eastAsia="楷体" w:cs="楷体"/>
          <w:kern w:val="0"/>
          <w:sz w:val="24"/>
          <w:szCs w:val="24"/>
        </w:rPr>
      </w:pPr>
      <w:r>
        <w:rPr>
          <w:rFonts w:ascii="宋体" w:eastAsia="宋体" w:hAnsi="宋体" w:hint="eastAsia"/>
          <w:sz w:val="24"/>
          <w:szCs w:val="24"/>
        </w:rPr>
        <w:t>学校人才培养</w:t>
      </w:r>
      <w:r>
        <w:rPr>
          <w:rFonts w:ascii="宋体" w:eastAsia="宋体" w:hAnsi="宋体"/>
          <w:sz w:val="24"/>
          <w:szCs w:val="24"/>
        </w:rPr>
        <w:t>目标和服务面向</w:t>
      </w:r>
      <w:r>
        <w:rPr>
          <w:rFonts w:ascii="宋体" w:eastAsia="宋体" w:hAnsi="宋体" w:hint="eastAsia"/>
          <w:sz w:val="24"/>
          <w:szCs w:val="24"/>
        </w:rPr>
        <w:t>定位</w:t>
      </w:r>
      <w:r w:rsidR="00217DD7">
        <w:rPr>
          <w:rFonts w:ascii="宋体" w:eastAsia="宋体" w:hAnsi="宋体" w:hint="eastAsia"/>
          <w:sz w:val="24"/>
          <w:szCs w:val="24"/>
        </w:rPr>
        <w:t>的</w:t>
      </w:r>
      <w:r w:rsidR="00217DD7">
        <w:rPr>
          <w:rFonts w:ascii="宋体" w:eastAsia="宋体" w:hAnsi="宋体"/>
          <w:sz w:val="24"/>
          <w:szCs w:val="24"/>
        </w:rPr>
        <w:t>确定</w:t>
      </w:r>
      <w:r>
        <w:rPr>
          <w:rFonts w:ascii="宋体" w:eastAsia="宋体" w:hAnsi="宋体" w:hint="eastAsia"/>
          <w:sz w:val="24"/>
          <w:szCs w:val="24"/>
        </w:rPr>
        <w:t>，</w:t>
      </w:r>
      <w:r w:rsidR="00217DD7">
        <w:rPr>
          <w:rFonts w:ascii="宋体" w:eastAsia="宋体" w:hAnsi="宋体" w:hint="eastAsia"/>
          <w:sz w:val="24"/>
          <w:szCs w:val="24"/>
        </w:rPr>
        <w:t>是</w:t>
      </w:r>
      <w:r>
        <w:rPr>
          <w:rFonts w:ascii="宋体" w:eastAsia="宋体" w:hAnsi="宋体" w:hint="eastAsia"/>
          <w:sz w:val="24"/>
          <w:szCs w:val="24"/>
        </w:rPr>
        <w:t>学校根据国家战略要求，以服务云南</w:t>
      </w:r>
      <w:r w:rsidR="00217DD7">
        <w:rPr>
          <w:rFonts w:ascii="宋体" w:eastAsia="宋体" w:hAnsi="宋体" w:hint="eastAsia"/>
          <w:sz w:val="24"/>
          <w:szCs w:val="24"/>
        </w:rPr>
        <w:t>和</w:t>
      </w:r>
      <w:r>
        <w:rPr>
          <w:rFonts w:ascii="宋体" w:eastAsia="宋体" w:hAnsi="宋体" w:hint="eastAsia"/>
          <w:sz w:val="24"/>
          <w:szCs w:val="24"/>
        </w:rPr>
        <w:t>玉溪经济社会发展为己任，全面总结学校办学历程中形成的办学传统、办学经验和办学特色，结合高等教育内涵发展及地方高等学校向应用型大学转型发展的要求和</w:t>
      </w:r>
      <w:r>
        <w:rPr>
          <w:rFonts w:ascii="宋体" w:eastAsia="宋体" w:hAnsi="宋体"/>
          <w:sz w:val="24"/>
          <w:szCs w:val="24"/>
        </w:rPr>
        <w:t>学校</w:t>
      </w:r>
      <w:r w:rsidRPr="00393749">
        <w:rPr>
          <w:rFonts w:hAnsi="宋体"/>
          <w:sz w:val="24"/>
          <w:szCs w:val="24"/>
        </w:rPr>
        <w:t>成为云南省应用型本科人才培养示范院校建设单位</w:t>
      </w:r>
      <w:r>
        <w:rPr>
          <w:rFonts w:hAnsi="宋体" w:hint="eastAsia"/>
          <w:sz w:val="24"/>
          <w:szCs w:val="24"/>
        </w:rPr>
        <w:t>的</w:t>
      </w:r>
      <w:r>
        <w:rPr>
          <w:rFonts w:hAnsi="宋体"/>
          <w:sz w:val="24"/>
          <w:szCs w:val="24"/>
        </w:rPr>
        <w:t>实际</w:t>
      </w:r>
      <w:r w:rsidR="00217DD7">
        <w:rPr>
          <w:rFonts w:ascii="宋体" w:eastAsia="宋体" w:hAnsi="宋体" w:hint="eastAsia"/>
          <w:sz w:val="24"/>
          <w:szCs w:val="24"/>
        </w:rPr>
        <w:t>，通过对云南尤其是</w:t>
      </w:r>
      <w:r>
        <w:rPr>
          <w:rFonts w:ascii="宋体" w:eastAsia="宋体" w:hAnsi="宋体" w:hint="eastAsia"/>
          <w:sz w:val="24"/>
          <w:szCs w:val="24"/>
        </w:rPr>
        <w:t>玉溪地方经济社会发展的新形势、新需求的深入分析，准确把握学校在国家和地方高等教育体系中的地位、区域特点及学校自身条件和发展潜力</w:t>
      </w:r>
      <w:r w:rsidR="00217DD7">
        <w:rPr>
          <w:rFonts w:ascii="宋体" w:eastAsia="宋体" w:hAnsi="宋体" w:hint="eastAsia"/>
          <w:sz w:val="24"/>
          <w:szCs w:val="24"/>
        </w:rPr>
        <w:t>的基础上</w:t>
      </w:r>
      <w:r w:rsidR="00217DD7">
        <w:rPr>
          <w:rFonts w:ascii="宋体" w:eastAsia="宋体" w:hAnsi="宋体"/>
          <w:sz w:val="24"/>
          <w:szCs w:val="24"/>
        </w:rPr>
        <w:t>提出，</w:t>
      </w:r>
      <w:r>
        <w:rPr>
          <w:rFonts w:ascii="宋体" w:eastAsia="宋体" w:hAnsi="宋体" w:hint="eastAsia"/>
          <w:sz w:val="24"/>
          <w:szCs w:val="24"/>
        </w:rPr>
        <w:t>经广大师生员工、校友、</w:t>
      </w:r>
      <w:r>
        <w:rPr>
          <w:rFonts w:ascii="宋体" w:eastAsia="宋体" w:hAnsi="宋体"/>
          <w:sz w:val="24"/>
          <w:szCs w:val="24"/>
        </w:rPr>
        <w:t>用人单位等利益相关方</w:t>
      </w:r>
      <w:r>
        <w:rPr>
          <w:rFonts w:ascii="宋体" w:eastAsia="宋体" w:hAnsi="宋体" w:hint="eastAsia"/>
          <w:sz w:val="24"/>
          <w:szCs w:val="24"/>
        </w:rPr>
        <w:t>的广泛讨论与认真论证</w:t>
      </w:r>
      <w:r w:rsidR="00217DD7">
        <w:rPr>
          <w:rFonts w:ascii="宋体" w:eastAsia="宋体" w:hAnsi="宋体" w:hint="eastAsia"/>
          <w:sz w:val="24"/>
          <w:szCs w:val="24"/>
        </w:rPr>
        <w:t>后</w:t>
      </w:r>
      <w:r w:rsidRPr="00C946E4">
        <w:rPr>
          <w:rFonts w:ascii="楷体" w:eastAsia="楷体" w:cs="楷体"/>
          <w:color w:val="000000" w:themeColor="text1"/>
          <w:kern w:val="0"/>
          <w:sz w:val="24"/>
          <w:szCs w:val="24"/>
        </w:rPr>
        <w:t>确定</w:t>
      </w:r>
      <w:r w:rsidR="00217DD7" w:rsidRPr="00C946E4">
        <w:rPr>
          <w:rFonts w:ascii="楷体" w:eastAsia="楷体" w:cs="楷体" w:hint="eastAsia"/>
          <w:color w:val="000000" w:themeColor="text1"/>
          <w:kern w:val="0"/>
          <w:sz w:val="24"/>
          <w:szCs w:val="24"/>
        </w:rPr>
        <w:t>的</w:t>
      </w:r>
      <w:r>
        <w:rPr>
          <w:rFonts w:ascii="楷体" w:eastAsia="楷体" w:cs="楷体"/>
          <w:kern w:val="0"/>
          <w:sz w:val="24"/>
          <w:szCs w:val="24"/>
        </w:rPr>
        <w:t>。</w:t>
      </w:r>
      <w:r w:rsidR="0038227F">
        <w:rPr>
          <w:rFonts w:ascii="楷体" w:eastAsia="楷体" w:cs="楷体" w:hint="eastAsia"/>
          <w:kern w:val="0"/>
          <w:sz w:val="24"/>
          <w:szCs w:val="24"/>
        </w:rPr>
        <w:t>反观</w:t>
      </w:r>
      <w:r w:rsidR="00217DD7">
        <w:rPr>
          <w:rFonts w:ascii="楷体" w:eastAsia="楷体" w:cs="楷体"/>
          <w:kern w:val="0"/>
          <w:sz w:val="24"/>
          <w:szCs w:val="24"/>
        </w:rPr>
        <w:t>近年</w:t>
      </w:r>
      <w:r w:rsidR="0038227F">
        <w:rPr>
          <w:rFonts w:ascii="楷体" w:eastAsia="楷体" w:cs="楷体" w:hint="eastAsia"/>
          <w:kern w:val="0"/>
          <w:sz w:val="24"/>
          <w:szCs w:val="24"/>
        </w:rPr>
        <w:t>我校</w:t>
      </w:r>
      <w:r w:rsidR="00217DD7">
        <w:rPr>
          <w:rFonts w:ascii="楷体" w:eastAsia="楷体" w:cs="楷体"/>
          <w:kern w:val="0"/>
          <w:sz w:val="24"/>
          <w:szCs w:val="24"/>
        </w:rPr>
        <w:t>毕业生的就业</w:t>
      </w:r>
      <w:r w:rsidR="0038227F">
        <w:rPr>
          <w:rFonts w:ascii="楷体" w:eastAsia="楷体" w:cs="楷体" w:hint="eastAsia"/>
          <w:kern w:val="0"/>
          <w:sz w:val="24"/>
          <w:szCs w:val="24"/>
        </w:rPr>
        <w:t>去向和</w:t>
      </w:r>
      <w:r w:rsidR="0038227F">
        <w:rPr>
          <w:rFonts w:ascii="楷体" w:eastAsia="楷体" w:cs="楷体"/>
          <w:kern w:val="0"/>
          <w:sz w:val="24"/>
          <w:szCs w:val="24"/>
        </w:rPr>
        <w:t>从业结构</w:t>
      </w:r>
      <w:r w:rsidR="0038227F">
        <w:rPr>
          <w:rFonts w:ascii="楷体" w:eastAsia="楷体" w:cs="楷体" w:hint="eastAsia"/>
          <w:kern w:val="0"/>
          <w:sz w:val="24"/>
          <w:szCs w:val="24"/>
        </w:rPr>
        <w:t>，我校人才</w:t>
      </w:r>
      <w:r w:rsidR="0038227F">
        <w:rPr>
          <w:rFonts w:ascii="楷体" w:eastAsia="楷体" w:cs="楷体"/>
          <w:kern w:val="0"/>
          <w:sz w:val="24"/>
          <w:szCs w:val="24"/>
        </w:rPr>
        <w:t>培养目标</w:t>
      </w:r>
      <w:r w:rsidR="0038227F">
        <w:rPr>
          <w:rFonts w:ascii="楷体" w:eastAsia="楷体" w:cs="楷体" w:hint="eastAsia"/>
          <w:kern w:val="0"/>
          <w:sz w:val="24"/>
          <w:szCs w:val="24"/>
        </w:rPr>
        <w:t>的</w:t>
      </w:r>
      <w:r w:rsidR="0038227F">
        <w:rPr>
          <w:rFonts w:ascii="楷体" w:eastAsia="楷体" w:cs="楷体"/>
          <w:kern w:val="0"/>
          <w:sz w:val="24"/>
          <w:szCs w:val="24"/>
        </w:rPr>
        <w:t>设定和</w:t>
      </w:r>
      <w:r w:rsidR="0038227F">
        <w:rPr>
          <w:rFonts w:ascii="楷体" w:eastAsia="楷体" w:cs="楷体" w:hint="eastAsia"/>
          <w:kern w:val="0"/>
          <w:sz w:val="24"/>
          <w:szCs w:val="24"/>
        </w:rPr>
        <w:t>服务</w:t>
      </w:r>
      <w:r w:rsidR="0038227F">
        <w:rPr>
          <w:rFonts w:ascii="楷体" w:eastAsia="楷体" w:cs="楷体"/>
          <w:kern w:val="0"/>
          <w:sz w:val="24"/>
          <w:szCs w:val="24"/>
        </w:rPr>
        <w:t>面向的定位是合理恰当的</w:t>
      </w:r>
      <w:r w:rsidR="0038227F">
        <w:rPr>
          <w:rFonts w:ascii="楷体" w:eastAsia="楷体" w:cs="楷体" w:hint="eastAsia"/>
          <w:kern w:val="0"/>
          <w:sz w:val="24"/>
          <w:szCs w:val="24"/>
        </w:rPr>
        <w:t>。</w:t>
      </w:r>
    </w:p>
    <w:p w:rsidR="00C973C5" w:rsidRDefault="00C973C5" w:rsidP="009B01F3">
      <w:pPr>
        <w:autoSpaceDE w:val="0"/>
        <w:autoSpaceDN w:val="0"/>
        <w:adjustRightInd w:val="0"/>
        <w:rPr>
          <w:rFonts w:ascii="黑体" w:eastAsia="黑体" w:hAnsi="宋体"/>
          <w:sz w:val="28"/>
          <w:szCs w:val="28"/>
        </w:rPr>
      </w:pPr>
      <w:r>
        <w:rPr>
          <w:rFonts w:ascii="黑体" w:eastAsia="黑体" w:hAnsi="宋体" w:hint="eastAsia"/>
          <w:sz w:val="28"/>
          <w:szCs w:val="28"/>
        </w:rPr>
        <w:t>（二）学科门类</w:t>
      </w:r>
      <w:r w:rsidR="00CC12A6">
        <w:rPr>
          <w:rFonts w:ascii="黑体" w:eastAsia="黑体" w:hAnsi="宋体" w:hint="eastAsia"/>
          <w:sz w:val="28"/>
          <w:szCs w:val="28"/>
        </w:rPr>
        <w:t>契合</w:t>
      </w:r>
      <w:r>
        <w:rPr>
          <w:rFonts w:ascii="黑体" w:eastAsia="黑体" w:hAnsi="宋体" w:hint="eastAsia"/>
          <w:sz w:val="28"/>
          <w:szCs w:val="28"/>
        </w:rPr>
        <w:t>区域发展需要，本科专业设置符合学校办学定位及地方人才需求</w:t>
      </w:r>
    </w:p>
    <w:p w:rsidR="00C973C5" w:rsidRDefault="00DB0D68" w:rsidP="009B562C">
      <w:pPr>
        <w:pStyle w:val="30"/>
        <w:spacing w:after="0" w:line="400" w:lineRule="exact"/>
        <w:ind w:leftChars="0" w:left="0" w:firstLineChars="200" w:firstLine="480"/>
        <w:rPr>
          <w:rFonts w:ascii="宋体" w:eastAsia="宋体" w:hAnsi="宋体"/>
          <w:sz w:val="24"/>
          <w:szCs w:val="24"/>
        </w:rPr>
      </w:pPr>
      <w:r>
        <w:rPr>
          <w:rFonts w:ascii="宋体" w:eastAsia="宋体" w:hAnsi="宋体" w:hint="eastAsia"/>
          <w:sz w:val="24"/>
          <w:szCs w:val="24"/>
        </w:rPr>
        <w:t>学校现有本科专业</w:t>
      </w:r>
      <w:r w:rsidRPr="00C81818">
        <w:rPr>
          <w:rFonts w:ascii="宋体" w:eastAsia="宋体" w:hAnsi="宋体" w:hint="eastAsia"/>
          <w:sz w:val="24"/>
          <w:szCs w:val="24"/>
        </w:rPr>
        <w:t>52个</w:t>
      </w:r>
      <w:r w:rsidR="006B3AE8">
        <w:rPr>
          <w:rFonts w:ascii="宋体" w:eastAsia="宋体" w:hAnsi="宋体" w:hint="eastAsia"/>
          <w:sz w:val="24"/>
          <w:szCs w:val="24"/>
        </w:rPr>
        <w:t>（详见</w:t>
      </w:r>
      <w:r w:rsidR="006B3AE8" w:rsidRPr="00C81818">
        <w:rPr>
          <w:rFonts w:ascii="宋体" w:eastAsia="宋体" w:hAnsi="宋体" w:hint="eastAsia"/>
          <w:sz w:val="24"/>
          <w:szCs w:val="24"/>
        </w:rPr>
        <w:t>表1</w:t>
      </w:r>
      <w:r w:rsidR="00C81818">
        <w:rPr>
          <w:rFonts w:ascii="宋体" w:eastAsia="宋体" w:hAnsi="宋体" w:hint="eastAsia"/>
          <w:sz w:val="24"/>
          <w:szCs w:val="24"/>
        </w:rPr>
        <w:t>：</w:t>
      </w:r>
      <w:r w:rsidR="006B3AE8" w:rsidRPr="00C81818">
        <w:rPr>
          <w:rFonts w:ascii="宋体" w:eastAsia="宋体" w:hAnsi="宋体" w:hint="eastAsia"/>
          <w:sz w:val="24"/>
          <w:szCs w:val="24"/>
        </w:rPr>
        <w:t>玉溪师范学院普通本科专业设置一览表</w:t>
      </w:r>
      <w:r w:rsidR="006B3AE8">
        <w:rPr>
          <w:rFonts w:ascii="宋体" w:eastAsia="宋体" w:hAnsi="宋体" w:hint="eastAsia"/>
          <w:sz w:val="24"/>
          <w:szCs w:val="24"/>
        </w:rPr>
        <w:t>）</w:t>
      </w:r>
      <w:r>
        <w:rPr>
          <w:rFonts w:ascii="宋体" w:eastAsia="宋体" w:hAnsi="宋体" w:hint="eastAsia"/>
          <w:sz w:val="24"/>
          <w:szCs w:val="24"/>
        </w:rPr>
        <w:t>，</w:t>
      </w:r>
      <w:r w:rsidR="00EB208D" w:rsidRPr="0066392E">
        <w:rPr>
          <w:rFonts w:ascii="宋体" w:eastAsia="宋体" w:hAnsi="宋体" w:cs="宋体" w:hint="eastAsia"/>
          <w:color w:val="000000" w:themeColor="text1"/>
          <w:kern w:val="0"/>
          <w:sz w:val="24"/>
          <w:szCs w:val="24"/>
        </w:rPr>
        <w:t>涵盖</w:t>
      </w:r>
      <w:r w:rsidR="00255B58" w:rsidRPr="0066392E">
        <w:rPr>
          <w:rFonts w:ascii="宋体" w:eastAsia="宋体" w:hAnsi="宋体" w:cs="宋体" w:hint="eastAsia"/>
          <w:color w:val="000000" w:themeColor="text1"/>
          <w:kern w:val="0"/>
          <w:sz w:val="24"/>
          <w:szCs w:val="24"/>
        </w:rPr>
        <w:t>了</w:t>
      </w:r>
      <w:r w:rsidR="00EB208D" w:rsidRPr="0066392E">
        <w:rPr>
          <w:rFonts w:ascii="宋体" w:eastAsia="宋体" w:hAnsi="宋体" w:cs="宋体" w:hint="eastAsia"/>
          <w:color w:val="000000" w:themeColor="text1"/>
          <w:kern w:val="0"/>
          <w:sz w:val="24"/>
          <w:szCs w:val="24"/>
        </w:rPr>
        <w:t>经济学、法学、教育学、理</w:t>
      </w:r>
      <w:r w:rsidR="00EB208D" w:rsidRPr="0066392E">
        <w:rPr>
          <w:rFonts w:ascii="宋体" w:eastAsia="宋体" w:hAnsi="宋体" w:hint="eastAsia"/>
          <w:color w:val="000000" w:themeColor="text1"/>
          <w:sz w:val="24"/>
          <w:szCs w:val="24"/>
        </w:rPr>
        <w:t>学、文学、工学、管理学、农学、艺术学等9</w:t>
      </w:r>
      <w:r w:rsidR="00A57351" w:rsidRPr="0066392E">
        <w:rPr>
          <w:rFonts w:ascii="宋体" w:eastAsia="宋体" w:hAnsi="宋体" w:hint="eastAsia"/>
          <w:color w:val="000000" w:themeColor="text1"/>
          <w:sz w:val="24"/>
          <w:szCs w:val="24"/>
        </w:rPr>
        <w:t>个学科门类</w:t>
      </w:r>
      <w:r w:rsidR="0012595F">
        <w:rPr>
          <w:rFonts w:ascii="宋体" w:eastAsia="宋体" w:hAnsi="宋体" w:hint="eastAsia"/>
          <w:color w:val="000000" w:themeColor="text1"/>
          <w:sz w:val="24"/>
          <w:szCs w:val="24"/>
        </w:rPr>
        <w:t>，</w:t>
      </w:r>
      <w:r w:rsidR="00771981" w:rsidRPr="0012595F">
        <w:rPr>
          <w:rFonts w:ascii="宋体" w:eastAsia="宋体" w:hAnsi="宋体" w:cs="宋体" w:hint="eastAsia"/>
          <w:color w:val="000000" w:themeColor="text1"/>
          <w:kern w:val="0"/>
          <w:sz w:val="24"/>
          <w:szCs w:val="24"/>
        </w:rPr>
        <w:t>各学科专业占比情况见</w:t>
      </w:r>
      <w:r w:rsidR="00771981" w:rsidRPr="0012595F">
        <w:rPr>
          <w:rFonts w:ascii="宋体" w:eastAsia="宋体" w:hAnsi="宋体" w:cs="宋体"/>
          <w:color w:val="000000" w:themeColor="text1"/>
          <w:kern w:val="0"/>
          <w:sz w:val="24"/>
          <w:szCs w:val="24"/>
        </w:rPr>
        <w:t>图</w:t>
      </w:r>
      <w:r w:rsidR="00771981" w:rsidRPr="0012595F">
        <w:rPr>
          <w:rFonts w:ascii="宋体" w:eastAsia="宋体" w:hAnsi="宋体" w:cs="宋体" w:hint="eastAsia"/>
          <w:color w:val="000000" w:themeColor="text1"/>
          <w:kern w:val="0"/>
          <w:sz w:val="24"/>
          <w:szCs w:val="24"/>
        </w:rPr>
        <w:t>1</w:t>
      </w:r>
      <w:r w:rsidR="0012595F">
        <w:rPr>
          <w:rFonts w:ascii="宋体" w:eastAsia="宋体" w:hAnsi="宋体" w:cs="宋体" w:hint="eastAsia"/>
          <w:color w:val="000000" w:themeColor="text1"/>
          <w:kern w:val="0"/>
          <w:sz w:val="24"/>
          <w:szCs w:val="24"/>
        </w:rPr>
        <w:t>。5</w:t>
      </w:r>
      <w:r w:rsidR="0012595F">
        <w:rPr>
          <w:rFonts w:ascii="宋体" w:eastAsia="宋体" w:hAnsi="宋体" w:cs="宋体"/>
          <w:color w:val="000000" w:themeColor="text1"/>
          <w:kern w:val="0"/>
          <w:sz w:val="24"/>
          <w:szCs w:val="24"/>
        </w:rPr>
        <w:t>2</w:t>
      </w:r>
      <w:r w:rsidR="0012595F">
        <w:rPr>
          <w:rFonts w:ascii="宋体" w:eastAsia="宋体" w:hAnsi="宋体" w:cs="宋体" w:hint="eastAsia"/>
          <w:color w:val="000000" w:themeColor="text1"/>
          <w:kern w:val="0"/>
          <w:sz w:val="24"/>
          <w:szCs w:val="24"/>
        </w:rPr>
        <w:t>个</w:t>
      </w:r>
      <w:r w:rsidR="0012595F">
        <w:rPr>
          <w:rFonts w:ascii="宋体" w:eastAsia="宋体" w:hAnsi="宋体" w:cs="宋体"/>
          <w:color w:val="000000" w:themeColor="text1"/>
          <w:kern w:val="0"/>
          <w:sz w:val="24"/>
          <w:szCs w:val="24"/>
        </w:rPr>
        <w:t>本科专业中，</w:t>
      </w:r>
      <w:r w:rsidR="006B3AE8" w:rsidRPr="0066392E">
        <w:rPr>
          <w:rFonts w:ascii="宋体" w:eastAsia="宋体" w:hAnsi="宋体"/>
          <w:color w:val="000000" w:themeColor="text1"/>
          <w:sz w:val="24"/>
          <w:szCs w:val="24"/>
        </w:rPr>
        <w:t>师范类专业</w:t>
      </w:r>
      <w:r w:rsidR="006B3AE8" w:rsidRPr="0066392E">
        <w:rPr>
          <w:rFonts w:ascii="宋体" w:eastAsia="宋体" w:hAnsi="宋体" w:hint="eastAsia"/>
          <w:color w:val="000000" w:themeColor="text1"/>
          <w:sz w:val="24"/>
          <w:szCs w:val="24"/>
        </w:rPr>
        <w:t>1</w:t>
      </w:r>
      <w:r w:rsidR="00C81818">
        <w:rPr>
          <w:rFonts w:ascii="宋体" w:eastAsia="宋体" w:hAnsi="宋体"/>
          <w:color w:val="000000" w:themeColor="text1"/>
          <w:sz w:val="24"/>
          <w:szCs w:val="24"/>
        </w:rPr>
        <w:t>6</w:t>
      </w:r>
      <w:r w:rsidR="006B3AE8" w:rsidRPr="0066392E">
        <w:rPr>
          <w:rFonts w:ascii="宋体" w:eastAsia="宋体" w:hAnsi="宋体" w:hint="eastAsia"/>
          <w:color w:val="000000" w:themeColor="text1"/>
          <w:sz w:val="24"/>
          <w:szCs w:val="24"/>
        </w:rPr>
        <w:t>个</w:t>
      </w:r>
      <w:r w:rsidR="006B3AE8" w:rsidRPr="0066392E">
        <w:rPr>
          <w:rFonts w:ascii="宋体" w:eastAsia="宋体" w:hAnsi="宋体"/>
          <w:color w:val="000000" w:themeColor="text1"/>
          <w:sz w:val="24"/>
          <w:szCs w:val="24"/>
        </w:rPr>
        <w:t>，师范类专业</w:t>
      </w:r>
      <w:r w:rsidR="006B3AE8" w:rsidRPr="0066392E">
        <w:rPr>
          <w:rFonts w:ascii="宋体" w:eastAsia="宋体" w:hAnsi="宋体" w:hint="eastAsia"/>
          <w:color w:val="000000" w:themeColor="text1"/>
          <w:sz w:val="24"/>
          <w:szCs w:val="24"/>
        </w:rPr>
        <w:t>学生占</w:t>
      </w:r>
      <w:r w:rsidR="006B3AE8" w:rsidRPr="0066392E">
        <w:rPr>
          <w:rFonts w:ascii="宋体" w:eastAsia="宋体" w:hAnsi="宋体"/>
          <w:color w:val="000000" w:themeColor="text1"/>
          <w:sz w:val="24"/>
          <w:szCs w:val="24"/>
        </w:rPr>
        <w:t>学校学生人数的</w:t>
      </w:r>
      <w:r w:rsidR="006B3AE8" w:rsidRPr="0066392E">
        <w:rPr>
          <w:rFonts w:ascii="宋体" w:eastAsia="宋体" w:hAnsi="宋体" w:hint="eastAsia"/>
          <w:color w:val="000000" w:themeColor="text1"/>
          <w:sz w:val="24"/>
          <w:szCs w:val="24"/>
        </w:rPr>
        <w:t>50</w:t>
      </w:r>
      <w:r w:rsidR="006B3AE8" w:rsidRPr="0066392E">
        <w:rPr>
          <w:rFonts w:ascii="宋体" w:eastAsia="宋体" w:hAnsi="宋体"/>
          <w:color w:val="000000" w:themeColor="text1"/>
          <w:sz w:val="24"/>
          <w:szCs w:val="24"/>
        </w:rPr>
        <w:t>%以上</w:t>
      </w:r>
      <w:r w:rsidR="006B3AE8" w:rsidRPr="0066392E">
        <w:rPr>
          <w:rFonts w:ascii="宋体" w:eastAsia="宋体" w:hAnsi="宋体" w:hint="eastAsia"/>
          <w:color w:val="000000" w:themeColor="text1"/>
          <w:sz w:val="24"/>
          <w:szCs w:val="24"/>
        </w:rPr>
        <w:t>。</w:t>
      </w:r>
      <w:r w:rsidR="006B3AE8" w:rsidRPr="006B3AE8">
        <w:rPr>
          <w:rFonts w:ascii="楷体" w:eastAsia="楷体" w:cs="楷体" w:hint="eastAsia"/>
          <w:kern w:val="0"/>
          <w:sz w:val="24"/>
          <w:szCs w:val="24"/>
        </w:rPr>
        <w:t>专业学科</w:t>
      </w:r>
      <w:r w:rsidR="006B3AE8" w:rsidRPr="006B3AE8">
        <w:rPr>
          <w:rFonts w:ascii="楷体" w:eastAsia="楷体" w:cs="楷体"/>
          <w:kern w:val="0"/>
          <w:sz w:val="24"/>
          <w:szCs w:val="24"/>
        </w:rPr>
        <w:t>门类</w:t>
      </w:r>
      <w:r w:rsidR="00CC12A6" w:rsidRPr="006B3AE8">
        <w:rPr>
          <w:rFonts w:ascii="楷体" w:eastAsia="楷体" w:cs="楷体" w:hint="eastAsia"/>
          <w:kern w:val="0"/>
          <w:sz w:val="24"/>
          <w:szCs w:val="24"/>
        </w:rPr>
        <w:t>契合</w:t>
      </w:r>
      <w:r w:rsidR="00255B58" w:rsidRPr="006B3AE8">
        <w:rPr>
          <w:rFonts w:ascii="楷体" w:eastAsia="楷体" w:cs="楷体"/>
          <w:kern w:val="0"/>
          <w:sz w:val="24"/>
          <w:szCs w:val="24"/>
        </w:rPr>
        <w:t>玉溪</w:t>
      </w:r>
      <w:r w:rsidR="00A57351" w:rsidRPr="006B3AE8">
        <w:rPr>
          <w:rFonts w:ascii="楷体" w:eastAsia="楷体" w:cs="楷体" w:hint="eastAsia"/>
          <w:kern w:val="0"/>
          <w:sz w:val="24"/>
          <w:szCs w:val="24"/>
        </w:rPr>
        <w:t>“</w:t>
      </w:r>
      <w:r w:rsidR="00CC12A6" w:rsidRPr="006B3AE8">
        <w:rPr>
          <w:rFonts w:ascii="楷体" w:eastAsia="楷体" w:cs="楷体" w:hint="eastAsia"/>
          <w:kern w:val="0"/>
          <w:sz w:val="24"/>
          <w:szCs w:val="24"/>
        </w:rPr>
        <w:t>一极两</w:t>
      </w:r>
      <w:r w:rsidR="00CC12A6" w:rsidRPr="006B3AE8">
        <w:rPr>
          <w:rFonts w:ascii="楷体" w:eastAsia="楷体" w:cs="楷体"/>
          <w:kern w:val="0"/>
          <w:sz w:val="24"/>
          <w:szCs w:val="24"/>
        </w:rPr>
        <w:t>区</w:t>
      </w:r>
      <w:r w:rsidR="00CC12A6" w:rsidRPr="006B3AE8">
        <w:rPr>
          <w:rFonts w:ascii="楷体" w:eastAsia="楷体" w:cs="楷体" w:hint="eastAsia"/>
          <w:kern w:val="0"/>
          <w:sz w:val="24"/>
          <w:szCs w:val="24"/>
        </w:rPr>
        <w:t>”建设</w:t>
      </w:r>
      <w:r w:rsidR="00A57351" w:rsidRPr="006B3AE8">
        <w:rPr>
          <w:rFonts w:ascii="楷体" w:eastAsia="楷体" w:cs="楷体"/>
          <w:kern w:val="0"/>
          <w:sz w:val="24"/>
          <w:szCs w:val="24"/>
        </w:rPr>
        <w:t>发展</w:t>
      </w:r>
      <w:r w:rsidR="00CC12A6" w:rsidRPr="006B3AE8">
        <w:rPr>
          <w:rFonts w:ascii="楷体" w:eastAsia="楷体" w:cs="楷体" w:hint="eastAsia"/>
          <w:kern w:val="0"/>
          <w:sz w:val="24"/>
          <w:szCs w:val="24"/>
        </w:rPr>
        <w:t>目标，</w:t>
      </w:r>
      <w:r w:rsidR="00BC1B46" w:rsidRPr="006B3AE8">
        <w:rPr>
          <w:rFonts w:ascii="楷体" w:eastAsia="楷体" w:cs="楷体" w:hint="eastAsia"/>
          <w:kern w:val="0"/>
          <w:sz w:val="24"/>
          <w:szCs w:val="24"/>
        </w:rPr>
        <w:t>各专业</w:t>
      </w:r>
      <w:r w:rsidR="00BC1B46" w:rsidRPr="006B3AE8">
        <w:rPr>
          <w:rFonts w:ascii="楷体" w:eastAsia="楷体" w:cs="楷体"/>
          <w:kern w:val="0"/>
          <w:sz w:val="24"/>
          <w:szCs w:val="24"/>
        </w:rPr>
        <w:t>人才培养</w:t>
      </w:r>
      <w:r w:rsidR="00BC1B46" w:rsidRPr="006B3AE8">
        <w:rPr>
          <w:rFonts w:ascii="楷体" w:eastAsia="楷体" w:cs="楷体" w:hint="eastAsia"/>
          <w:kern w:val="0"/>
          <w:sz w:val="24"/>
          <w:szCs w:val="24"/>
        </w:rPr>
        <w:t>基本</w:t>
      </w:r>
      <w:r w:rsidR="00CC12A6" w:rsidRPr="006B3AE8">
        <w:rPr>
          <w:rFonts w:ascii="楷体" w:eastAsia="楷体" w:cs="楷体"/>
          <w:kern w:val="0"/>
          <w:sz w:val="24"/>
          <w:szCs w:val="24"/>
        </w:rPr>
        <w:t>能支撑</w:t>
      </w:r>
      <w:r w:rsidR="00CC12A6" w:rsidRPr="006B3AE8">
        <w:rPr>
          <w:rFonts w:ascii="楷体" w:eastAsia="楷体" w:cs="楷体" w:hint="eastAsia"/>
          <w:kern w:val="0"/>
          <w:sz w:val="24"/>
          <w:szCs w:val="24"/>
        </w:rPr>
        <w:t>区域基础</w:t>
      </w:r>
      <w:r w:rsidR="00CC12A6" w:rsidRPr="006B3AE8">
        <w:rPr>
          <w:rFonts w:ascii="楷体" w:eastAsia="楷体" w:cs="楷体"/>
          <w:kern w:val="0"/>
          <w:sz w:val="24"/>
          <w:szCs w:val="24"/>
        </w:rPr>
        <w:t>教育、</w:t>
      </w:r>
      <w:r w:rsidR="00CC12A6" w:rsidRPr="006B3AE8">
        <w:rPr>
          <w:rFonts w:ascii="楷体" w:eastAsia="楷体" w:cs="楷体" w:hint="eastAsia"/>
          <w:kern w:val="0"/>
          <w:sz w:val="24"/>
          <w:szCs w:val="24"/>
        </w:rPr>
        <w:t>高原</w:t>
      </w:r>
      <w:r w:rsidR="00CC12A6" w:rsidRPr="006B3AE8">
        <w:rPr>
          <w:rFonts w:ascii="楷体" w:eastAsia="楷体" w:cs="楷体"/>
          <w:kern w:val="0"/>
          <w:sz w:val="24"/>
          <w:szCs w:val="24"/>
        </w:rPr>
        <w:t>特色农业</w:t>
      </w:r>
      <w:r w:rsidR="00CC12A6" w:rsidRPr="006B3AE8">
        <w:rPr>
          <w:rFonts w:ascii="楷体" w:eastAsia="楷体" w:cs="楷体" w:hint="eastAsia"/>
          <w:kern w:val="0"/>
          <w:sz w:val="24"/>
          <w:szCs w:val="24"/>
        </w:rPr>
        <w:t>、</w:t>
      </w:r>
      <w:r w:rsidR="00CC12A6" w:rsidRPr="006B3AE8">
        <w:rPr>
          <w:rFonts w:ascii="楷体" w:eastAsia="楷体" w:cs="楷体"/>
          <w:kern w:val="0"/>
          <w:sz w:val="24"/>
          <w:szCs w:val="24"/>
        </w:rPr>
        <w:t>“</w:t>
      </w:r>
      <w:r w:rsidR="00CC12A6" w:rsidRPr="006B3AE8">
        <w:rPr>
          <w:rFonts w:ascii="楷体" w:eastAsia="楷体" w:cs="楷体"/>
          <w:kern w:val="0"/>
          <w:sz w:val="24"/>
          <w:szCs w:val="24"/>
        </w:rPr>
        <w:t>三湖</w:t>
      </w:r>
      <w:r w:rsidR="00CC12A6" w:rsidRPr="006B3AE8">
        <w:rPr>
          <w:rFonts w:ascii="楷体" w:eastAsia="楷体" w:cs="楷体"/>
          <w:kern w:val="0"/>
          <w:sz w:val="24"/>
          <w:szCs w:val="24"/>
        </w:rPr>
        <w:t>”</w:t>
      </w:r>
      <w:r w:rsidR="00CC12A6" w:rsidRPr="006B3AE8">
        <w:rPr>
          <w:rFonts w:ascii="楷体" w:eastAsia="楷体" w:cs="楷体"/>
          <w:kern w:val="0"/>
          <w:sz w:val="24"/>
          <w:szCs w:val="24"/>
        </w:rPr>
        <w:t>保护与治理、滇中青铜文化研究</w:t>
      </w:r>
      <w:r w:rsidR="00112F28" w:rsidRPr="006B3AE8">
        <w:rPr>
          <w:rFonts w:ascii="楷体" w:eastAsia="楷体" w:cs="楷体" w:hint="eastAsia"/>
          <w:kern w:val="0"/>
          <w:sz w:val="24"/>
          <w:szCs w:val="24"/>
        </w:rPr>
        <w:t>、</w:t>
      </w:r>
      <w:r w:rsidR="00CC12A6" w:rsidRPr="006B3AE8">
        <w:rPr>
          <w:rFonts w:ascii="楷体" w:eastAsia="楷体" w:cs="楷体"/>
          <w:kern w:val="0"/>
          <w:sz w:val="24"/>
          <w:szCs w:val="24"/>
        </w:rPr>
        <w:t>数控机床、电子产品、高端储能材料、生物医药、一二三产</w:t>
      </w:r>
      <w:r w:rsidR="00112F28" w:rsidRPr="006B3AE8">
        <w:rPr>
          <w:rFonts w:ascii="楷体" w:eastAsia="楷体" w:cs="楷体"/>
          <w:kern w:val="0"/>
          <w:sz w:val="24"/>
          <w:szCs w:val="24"/>
        </w:rPr>
        <w:t>业数字化赋能</w:t>
      </w:r>
      <w:r w:rsidR="00BC1B46" w:rsidRPr="006B3AE8">
        <w:rPr>
          <w:rFonts w:ascii="楷体" w:eastAsia="楷体" w:cs="楷体" w:hint="eastAsia"/>
          <w:kern w:val="0"/>
          <w:sz w:val="24"/>
          <w:szCs w:val="24"/>
        </w:rPr>
        <w:t>等产业</w:t>
      </w:r>
      <w:r w:rsidR="00BC1B46" w:rsidRPr="006B3AE8">
        <w:rPr>
          <w:rFonts w:ascii="楷体" w:eastAsia="楷体" w:cs="楷体"/>
          <w:kern w:val="0"/>
          <w:sz w:val="24"/>
          <w:szCs w:val="24"/>
        </w:rPr>
        <w:t>发展</w:t>
      </w:r>
      <w:r w:rsidR="00BC1B46" w:rsidRPr="006B3AE8">
        <w:rPr>
          <w:rFonts w:ascii="楷体" w:eastAsia="楷体" w:cs="楷体" w:hint="eastAsia"/>
          <w:kern w:val="0"/>
          <w:sz w:val="24"/>
          <w:szCs w:val="24"/>
        </w:rPr>
        <w:t>需要。</w:t>
      </w:r>
      <w:r w:rsidR="006B3AE8" w:rsidRPr="006B3AE8">
        <w:rPr>
          <w:rFonts w:ascii="楷体" w:eastAsia="楷体" w:cs="楷体" w:hint="eastAsia"/>
          <w:kern w:val="0"/>
          <w:sz w:val="24"/>
          <w:szCs w:val="24"/>
        </w:rPr>
        <w:t>专业</w:t>
      </w:r>
      <w:r w:rsidR="006B3AE8" w:rsidRPr="006B3AE8">
        <w:rPr>
          <w:rFonts w:ascii="楷体" w:eastAsia="楷体" w:cs="楷体"/>
          <w:kern w:val="0"/>
          <w:sz w:val="24"/>
          <w:szCs w:val="24"/>
        </w:rPr>
        <w:t>设置</w:t>
      </w:r>
      <w:r w:rsidR="006B3AE8" w:rsidRPr="006B3AE8">
        <w:rPr>
          <w:rFonts w:ascii="楷体" w:eastAsia="楷体" w:cs="楷体" w:hint="eastAsia"/>
          <w:kern w:val="0"/>
          <w:sz w:val="24"/>
          <w:szCs w:val="24"/>
        </w:rPr>
        <w:t>符合学校“</w:t>
      </w:r>
      <w:r w:rsidR="006B3AE8" w:rsidRPr="005C15A3">
        <w:rPr>
          <w:rFonts w:ascii="楷体" w:eastAsia="楷体" w:cs="楷体"/>
          <w:kern w:val="0"/>
          <w:sz w:val="24"/>
          <w:szCs w:val="24"/>
        </w:rPr>
        <w:t>培养适应区域基础教育发展</w:t>
      </w:r>
      <w:r w:rsidR="006B3AE8" w:rsidRPr="005C15A3">
        <w:rPr>
          <w:rFonts w:ascii="楷体" w:eastAsia="楷体" w:cs="楷体" w:hint="eastAsia"/>
          <w:kern w:val="0"/>
          <w:sz w:val="24"/>
          <w:szCs w:val="24"/>
        </w:rPr>
        <w:t>需要</w:t>
      </w:r>
      <w:r w:rsidR="006B3AE8" w:rsidRPr="005C15A3">
        <w:rPr>
          <w:rFonts w:ascii="楷体" w:eastAsia="楷体" w:cs="楷体"/>
          <w:kern w:val="0"/>
          <w:sz w:val="24"/>
          <w:szCs w:val="24"/>
        </w:rPr>
        <w:t>的</w:t>
      </w:r>
      <w:r w:rsidR="006B3AE8" w:rsidRPr="005C15A3">
        <w:rPr>
          <w:rFonts w:ascii="楷体" w:eastAsia="楷体" w:cs="楷体" w:hint="eastAsia"/>
          <w:kern w:val="0"/>
          <w:sz w:val="24"/>
          <w:szCs w:val="24"/>
        </w:rPr>
        <w:t>“</w:t>
      </w:r>
      <w:r w:rsidR="006B3AE8" w:rsidRPr="005C15A3">
        <w:rPr>
          <w:rFonts w:ascii="楷体" w:eastAsia="楷体" w:cs="楷体"/>
          <w:kern w:val="0"/>
          <w:sz w:val="24"/>
          <w:szCs w:val="24"/>
        </w:rPr>
        <w:t>四有</w:t>
      </w:r>
      <w:r w:rsidR="006B3AE8" w:rsidRPr="005C15A3">
        <w:rPr>
          <w:rFonts w:ascii="楷体" w:eastAsia="楷体" w:cs="楷体" w:hint="eastAsia"/>
          <w:kern w:val="0"/>
          <w:sz w:val="24"/>
          <w:szCs w:val="24"/>
        </w:rPr>
        <w:t>”</w:t>
      </w:r>
      <w:r w:rsidR="006B3AE8" w:rsidRPr="005C15A3">
        <w:rPr>
          <w:rFonts w:ascii="楷体" w:eastAsia="楷体" w:cs="楷体"/>
          <w:kern w:val="0"/>
          <w:sz w:val="24"/>
          <w:szCs w:val="24"/>
        </w:rPr>
        <w:t>好老师</w:t>
      </w:r>
      <w:r w:rsidR="006B3AE8" w:rsidRPr="005C15A3">
        <w:rPr>
          <w:rFonts w:ascii="楷体" w:eastAsia="楷体" w:cs="楷体" w:hint="eastAsia"/>
          <w:kern w:val="0"/>
          <w:sz w:val="24"/>
          <w:szCs w:val="24"/>
        </w:rPr>
        <w:t>；</w:t>
      </w:r>
      <w:r w:rsidR="006B3AE8" w:rsidRPr="005C15A3">
        <w:rPr>
          <w:rFonts w:ascii="楷体" w:eastAsia="楷体" w:cs="楷体"/>
          <w:kern w:val="0"/>
          <w:sz w:val="24"/>
          <w:szCs w:val="24"/>
        </w:rPr>
        <w:t>培养适应滇中经济社会发展需要的应用型高级专门人才</w:t>
      </w:r>
      <w:r w:rsidR="006B3AE8" w:rsidRPr="006B3AE8">
        <w:rPr>
          <w:rFonts w:ascii="楷体" w:eastAsia="楷体" w:cs="楷体" w:hint="eastAsia"/>
          <w:kern w:val="0"/>
          <w:sz w:val="24"/>
          <w:szCs w:val="24"/>
        </w:rPr>
        <w:t>”人才培养目标</w:t>
      </w:r>
      <w:r w:rsidR="006B3AE8" w:rsidRPr="006B3AE8">
        <w:rPr>
          <w:rFonts w:ascii="楷体" w:eastAsia="楷体" w:cs="楷体"/>
          <w:kern w:val="0"/>
          <w:sz w:val="24"/>
          <w:szCs w:val="24"/>
        </w:rPr>
        <w:t>定位。</w:t>
      </w:r>
    </w:p>
    <w:p w:rsidR="0036715D" w:rsidRDefault="00C973C5" w:rsidP="00C973C5">
      <w:pPr>
        <w:autoSpaceDE w:val="0"/>
        <w:autoSpaceDN w:val="0"/>
        <w:adjustRightInd w:val="0"/>
        <w:spacing w:line="400" w:lineRule="exact"/>
        <w:ind w:firstLineChars="200" w:firstLine="420"/>
        <w:jc w:val="center"/>
        <w:rPr>
          <w:rFonts w:ascii="宋体" w:eastAsia="宋体" w:hAnsi="宋体"/>
          <w:sz w:val="24"/>
          <w:szCs w:val="24"/>
        </w:rPr>
      </w:pPr>
      <w:r>
        <w:rPr>
          <w:rFonts w:ascii="宋体" w:hAnsi="宋体" w:hint="eastAsia"/>
          <w:b/>
          <w:color w:val="000000"/>
          <w:szCs w:val="21"/>
        </w:rPr>
        <w:t>表</w:t>
      </w:r>
      <w:r>
        <w:rPr>
          <w:rFonts w:ascii="宋体" w:hAnsi="宋体" w:hint="eastAsia"/>
          <w:b/>
          <w:color w:val="000000"/>
          <w:szCs w:val="21"/>
        </w:rPr>
        <w:t>1</w:t>
      </w:r>
      <w:r w:rsidR="00B96F8E">
        <w:rPr>
          <w:rFonts w:ascii="宋体" w:hAnsi="宋体" w:hint="eastAsia"/>
          <w:b/>
          <w:color w:val="000000"/>
          <w:szCs w:val="21"/>
        </w:rPr>
        <w:t>：</w:t>
      </w:r>
      <w:r>
        <w:rPr>
          <w:rFonts w:ascii="宋体" w:hAnsi="宋体" w:hint="eastAsia"/>
          <w:b/>
          <w:color w:val="000000"/>
          <w:szCs w:val="21"/>
        </w:rPr>
        <w:t>玉溪师范学院普通本科专业设置</w:t>
      </w:r>
      <w:r w:rsidR="00255B58">
        <w:rPr>
          <w:rFonts w:ascii="宋体" w:hAnsi="宋体" w:hint="eastAsia"/>
          <w:b/>
          <w:color w:val="000000"/>
          <w:szCs w:val="21"/>
        </w:rPr>
        <w:t>一览表</w:t>
      </w:r>
    </w:p>
    <w:tbl>
      <w:tblPr>
        <w:tblW w:w="8360" w:type="dxa"/>
        <w:tblInd w:w="-5" w:type="dxa"/>
        <w:tblLook w:val="04A0"/>
      </w:tblPr>
      <w:tblGrid>
        <w:gridCol w:w="700"/>
        <w:gridCol w:w="2419"/>
        <w:gridCol w:w="1559"/>
        <w:gridCol w:w="1962"/>
        <w:gridCol w:w="1720"/>
      </w:tblGrid>
      <w:tr w:rsidR="00C81818" w:rsidRPr="00C81818" w:rsidTr="00C81818">
        <w:trPr>
          <w:trHeight w:val="324"/>
        </w:trPr>
        <w:tc>
          <w:tcPr>
            <w:tcW w:w="70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rsidR="00C81818" w:rsidRPr="00C81818" w:rsidRDefault="00C81818" w:rsidP="00C81818">
            <w:pPr>
              <w:widowControl/>
              <w:jc w:val="center"/>
              <w:rPr>
                <w:rFonts w:ascii="宋体" w:eastAsia="宋体" w:hAnsi="宋体" w:cs="Arial"/>
                <w:bCs/>
                <w:kern w:val="0"/>
                <w:szCs w:val="21"/>
              </w:rPr>
            </w:pPr>
            <w:r w:rsidRPr="00C81818">
              <w:rPr>
                <w:rFonts w:ascii="宋体" w:eastAsia="宋体" w:hAnsi="宋体" w:cs="Arial" w:hint="eastAsia"/>
                <w:bCs/>
                <w:kern w:val="0"/>
                <w:szCs w:val="21"/>
              </w:rPr>
              <w:lastRenderedPageBreak/>
              <w:t>序号</w:t>
            </w:r>
          </w:p>
        </w:tc>
        <w:tc>
          <w:tcPr>
            <w:tcW w:w="2419" w:type="dxa"/>
            <w:tcBorders>
              <w:top w:val="single" w:sz="4" w:space="0" w:color="000000"/>
              <w:left w:val="nil"/>
              <w:bottom w:val="single" w:sz="4" w:space="0" w:color="000000"/>
              <w:right w:val="single" w:sz="4" w:space="0" w:color="000000"/>
            </w:tcBorders>
            <w:shd w:val="clear" w:color="auto" w:fill="FFFFFF" w:themeFill="background1"/>
            <w:noWrap/>
            <w:vAlign w:val="bottom"/>
            <w:hideMark/>
          </w:tcPr>
          <w:p w:rsidR="00C81818" w:rsidRPr="00C81818" w:rsidRDefault="00C81818" w:rsidP="00C81818">
            <w:pPr>
              <w:widowControl/>
              <w:jc w:val="center"/>
              <w:rPr>
                <w:rFonts w:ascii="宋体" w:eastAsia="宋体" w:hAnsi="宋体" w:cs="Arial"/>
                <w:bCs/>
                <w:kern w:val="0"/>
                <w:szCs w:val="21"/>
              </w:rPr>
            </w:pPr>
            <w:r w:rsidRPr="00C81818">
              <w:rPr>
                <w:rFonts w:ascii="宋体" w:eastAsia="宋体" w:hAnsi="宋体" w:cs="Arial"/>
                <w:bCs/>
                <w:kern w:val="0"/>
                <w:szCs w:val="21"/>
              </w:rPr>
              <w:t>专业名称</w:t>
            </w:r>
          </w:p>
        </w:tc>
        <w:tc>
          <w:tcPr>
            <w:tcW w:w="1559" w:type="dxa"/>
            <w:tcBorders>
              <w:top w:val="single" w:sz="4" w:space="0" w:color="000000"/>
              <w:left w:val="nil"/>
              <w:bottom w:val="single" w:sz="4" w:space="0" w:color="000000"/>
              <w:right w:val="single" w:sz="4" w:space="0" w:color="000000"/>
            </w:tcBorders>
            <w:shd w:val="clear" w:color="auto" w:fill="FFFFFF" w:themeFill="background1"/>
            <w:noWrap/>
            <w:vAlign w:val="bottom"/>
            <w:hideMark/>
          </w:tcPr>
          <w:p w:rsidR="00C81818" w:rsidRPr="00C81818" w:rsidRDefault="00C81818" w:rsidP="00C81818">
            <w:pPr>
              <w:widowControl/>
              <w:jc w:val="center"/>
              <w:rPr>
                <w:rFonts w:ascii="宋体" w:eastAsia="宋体" w:hAnsi="宋体" w:cs="Arial"/>
                <w:bCs/>
                <w:kern w:val="0"/>
                <w:szCs w:val="21"/>
              </w:rPr>
            </w:pPr>
            <w:r w:rsidRPr="00C81818">
              <w:rPr>
                <w:rFonts w:ascii="宋体" w:eastAsia="宋体" w:hAnsi="宋体" w:cs="Arial" w:hint="eastAsia"/>
                <w:bCs/>
                <w:kern w:val="0"/>
                <w:szCs w:val="21"/>
              </w:rPr>
              <w:t>专业</w:t>
            </w:r>
            <w:r w:rsidRPr="00C81818">
              <w:rPr>
                <w:rFonts w:ascii="宋体" w:eastAsia="宋体" w:hAnsi="宋体" w:cs="Arial"/>
                <w:bCs/>
                <w:kern w:val="0"/>
                <w:szCs w:val="21"/>
              </w:rPr>
              <w:t>设置年份</w:t>
            </w:r>
          </w:p>
        </w:tc>
        <w:tc>
          <w:tcPr>
            <w:tcW w:w="1962" w:type="dxa"/>
            <w:tcBorders>
              <w:top w:val="single" w:sz="4" w:space="0" w:color="000000"/>
              <w:left w:val="nil"/>
              <w:bottom w:val="single" w:sz="4" w:space="0" w:color="000000"/>
              <w:right w:val="single" w:sz="4" w:space="0" w:color="000000"/>
            </w:tcBorders>
            <w:shd w:val="clear" w:color="auto" w:fill="FFFFFF" w:themeFill="background1"/>
            <w:noWrap/>
            <w:vAlign w:val="bottom"/>
            <w:hideMark/>
          </w:tcPr>
          <w:p w:rsidR="00C81818" w:rsidRPr="00C81818" w:rsidRDefault="00C81818" w:rsidP="00C81818">
            <w:pPr>
              <w:widowControl/>
              <w:jc w:val="center"/>
              <w:rPr>
                <w:rFonts w:ascii="宋体" w:eastAsia="宋体" w:hAnsi="宋体" w:cs="Arial"/>
                <w:bCs/>
                <w:kern w:val="0"/>
                <w:szCs w:val="21"/>
              </w:rPr>
            </w:pPr>
            <w:r w:rsidRPr="00C81818">
              <w:rPr>
                <w:rFonts w:ascii="宋体" w:eastAsia="宋体" w:hAnsi="宋体" w:cs="Arial" w:hint="eastAsia"/>
                <w:bCs/>
                <w:kern w:val="0"/>
                <w:szCs w:val="21"/>
              </w:rPr>
              <w:t>学科门类</w:t>
            </w:r>
          </w:p>
        </w:tc>
        <w:tc>
          <w:tcPr>
            <w:tcW w:w="1720" w:type="dxa"/>
            <w:tcBorders>
              <w:top w:val="single" w:sz="4" w:space="0" w:color="000000"/>
              <w:left w:val="nil"/>
              <w:bottom w:val="single" w:sz="4" w:space="0" w:color="000000"/>
              <w:right w:val="single" w:sz="4" w:space="0" w:color="000000"/>
            </w:tcBorders>
            <w:shd w:val="clear" w:color="auto" w:fill="FFFFFF" w:themeFill="background1"/>
            <w:noWrap/>
            <w:vAlign w:val="bottom"/>
            <w:hideMark/>
          </w:tcPr>
          <w:p w:rsidR="00C81818" w:rsidRPr="00C81818" w:rsidRDefault="00C81818" w:rsidP="00C81818">
            <w:pPr>
              <w:widowControl/>
              <w:jc w:val="center"/>
              <w:rPr>
                <w:rFonts w:ascii="宋体" w:eastAsia="宋体" w:hAnsi="宋体" w:cs="Arial"/>
                <w:bCs/>
                <w:kern w:val="0"/>
                <w:szCs w:val="21"/>
              </w:rPr>
            </w:pPr>
            <w:r w:rsidRPr="00C81818">
              <w:rPr>
                <w:rFonts w:ascii="宋体" w:eastAsia="宋体" w:hAnsi="宋体" w:cs="Arial"/>
                <w:bCs/>
                <w:kern w:val="0"/>
                <w:szCs w:val="21"/>
              </w:rPr>
              <w:t>是否师范类专业</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1</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小学教育</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2004</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教育学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hint="eastAsia"/>
                <w:kern w:val="0"/>
                <w:szCs w:val="21"/>
              </w:rPr>
              <w:t>师范</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学前教育</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2003</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教育学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hint="eastAsia"/>
                <w:kern w:val="0"/>
                <w:szCs w:val="21"/>
              </w:rPr>
              <w:t>师范</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3</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思想政治教育</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2001</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法学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hint="eastAsia"/>
                <w:kern w:val="0"/>
                <w:szCs w:val="21"/>
              </w:rPr>
              <w:t>师范</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4</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体育教育</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2001</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教育学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hint="eastAsia"/>
                <w:kern w:val="0"/>
                <w:szCs w:val="21"/>
              </w:rPr>
              <w:t>师范</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5</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舞蹈学</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2008</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艺术学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hint="eastAsia"/>
                <w:kern w:val="0"/>
                <w:szCs w:val="21"/>
              </w:rPr>
              <w:t>师范</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6</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音乐学</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2002</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艺术学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hint="eastAsia"/>
                <w:kern w:val="0"/>
                <w:szCs w:val="21"/>
              </w:rPr>
              <w:t>师范</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7</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美术学</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2001</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艺术学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hint="eastAsia"/>
                <w:kern w:val="0"/>
                <w:szCs w:val="21"/>
              </w:rPr>
              <w:t>师范</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8</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英语</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2000</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文学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hint="eastAsia"/>
                <w:kern w:val="0"/>
                <w:szCs w:val="21"/>
              </w:rPr>
              <w:t>师范</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9</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汉语国际教育</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2007</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文学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hint="eastAsia"/>
                <w:kern w:val="0"/>
                <w:szCs w:val="21"/>
              </w:rPr>
              <w:t>师范</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10</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汉语言文学</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2000</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文学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hint="eastAsia"/>
                <w:kern w:val="0"/>
                <w:szCs w:val="21"/>
              </w:rPr>
              <w:t>师范</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11</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生物科学</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2002</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理学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hint="eastAsia"/>
                <w:kern w:val="0"/>
                <w:szCs w:val="21"/>
              </w:rPr>
              <w:t>师范</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12</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地理科学</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2001</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理学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hint="eastAsia"/>
                <w:kern w:val="0"/>
                <w:szCs w:val="21"/>
              </w:rPr>
              <w:t>师范</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13</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化学</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2001</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理学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hint="eastAsia"/>
                <w:kern w:val="0"/>
                <w:szCs w:val="21"/>
              </w:rPr>
              <w:t>师范</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14</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教育技术学</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2003</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理学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hint="eastAsia"/>
                <w:kern w:val="0"/>
                <w:szCs w:val="21"/>
              </w:rPr>
              <w:t>师范</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15</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物理学</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2000</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理学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hint="eastAsia"/>
                <w:kern w:val="0"/>
                <w:szCs w:val="21"/>
              </w:rPr>
              <w:t>师范</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16</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数学与应用数学</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2000</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理学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hint="eastAsia"/>
                <w:kern w:val="0"/>
                <w:szCs w:val="21"/>
              </w:rPr>
              <w:t>师范</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17</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应用统计学</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2017</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理学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18</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信息管理与信息系统</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2005</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工学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19</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自动化</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2012</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工学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电气工程及其自动化</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2010</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工学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21</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通信工程</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2009</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工学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22</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计算机科学与技术</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2002</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工学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23</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社会工作</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2011</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法学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24</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法学</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2002</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法学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25</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汽车服务工程</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2015</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工学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26</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航空服务艺术与管理</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2019</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艺术学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27</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经济与金融</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2019</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经济学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28</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财务管理</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2011</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管理学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29</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国际经济与贸易</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2010</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经济学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30</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会计学</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2009</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管理学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31</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工商管理</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2006</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管理学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32</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市场营销</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2004</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管理学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33</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旅游管理</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2004</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管理学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34</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运动康复</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2018</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理学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35</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社会体育指导与管理</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2009</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教育学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36</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缅甸语</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2012</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文学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37</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泰语</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2006</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文学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38</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新闻学</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2013</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文学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39</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农学</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2018</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农学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40</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测绘工程</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2016</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工学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41</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环境生态工程</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2016</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工学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lastRenderedPageBreak/>
              <w:t>42</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应用生物科学</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2015</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理学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43</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人文地理与城乡规划</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2008</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理学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44</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自然地理与资源环境</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2008</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理学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45</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应用化学</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2011</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理学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46</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土地资源管理</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2008</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管理学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47</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环境科学</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2003</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理学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48</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数字媒体艺术</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2014</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艺术学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49</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环境设计</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2008</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艺术学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50</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视觉传达设计</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2008</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艺术学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51</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电子信息工程</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2014</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工学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r w:rsidR="00C81818" w:rsidRPr="00C81818" w:rsidTr="00C81818">
        <w:trPr>
          <w:trHeight w:val="264"/>
        </w:trPr>
        <w:tc>
          <w:tcPr>
            <w:tcW w:w="700" w:type="dxa"/>
            <w:tcBorders>
              <w:top w:val="nil"/>
              <w:left w:val="single" w:sz="4" w:space="0" w:color="000000"/>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52</w:t>
            </w:r>
          </w:p>
        </w:tc>
        <w:tc>
          <w:tcPr>
            <w:tcW w:w="241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信息与计算科学</w:t>
            </w:r>
          </w:p>
        </w:tc>
        <w:tc>
          <w:tcPr>
            <w:tcW w:w="1559"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2012</w:t>
            </w:r>
          </w:p>
        </w:tc>
        <w:tc>
          <w:tcPr>
            <w:tcW w:w="1962"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理学</w:t>
            </w:r>
          </w:p>
        </w:tc>
        <w:tc>
          <w:tcPr>
            <w:tcW w:w="1720" w:type="dxa"/>
            <w:tcBorders>
              <w:top w:val="nil"/>
              <w:left w:val="nil"/>
              <w:bottom w:val="single" w:sz="4" w:space="0" w:color="000000"/>
              <w:right w:val="single" w:sz="4" w:space="0" w:color="000000"/>
            </w:tcBorders>
            <w:shd w:val="clear" w:color="000000" w:fill="FFFFFF"/>
            <w:noWrap/>
            <w:vAlign w:val="center"/>
            <w:hideMark/>
          </w:tcPr>
          <w:p w:rsidR="00C81818" w:rsidRPr="00C81818" w:rsidRDefault="00C81818" w:rsidP="00C81818">
            <w:pPr>
              <w:widowControl/>
              <w:jc w:val="center"/>
              <w:rPr>
                <w:rFonts w:ascii="宋体" w:eastAsia="宋体" w:hAnsi="宋体" w:cs="Arial"/>
                <w:kern w:val="0"/>
                <w:szCs w:val="21"/>
              </w:rPr>
            </w:pPr>
            <w:r w:rsidRPr="00C81818">
              <w:rPr>
                <w:rFonts w:ascii="宋体" w:eastAsia="宋体" w:hAnsi="宋体" w:cs="Arial"/>
                <w:kern w:val="0"/>
                <w:szCs w:val="21"/>
              </w:rPr>
              <w:t xml:space="preserve">　</w:t>
            </w:r>
          </w:p>
        </w:tc>
      </w:tr>
    </w:tbl>
    <w:p w:rsidR="00771981" w:rsidRDefault="00771981" w:rsidP="00771981">
      <w:pPr>
        <w:jc w:val="left"/>
        <w:rPr>
          <w:rFonts w:ascii="黑体" w:eastAsia="黑体" w:hAnsi="黑体"/>
          <w:sz w:val="24"/>
          <w:szCs w:val="24"/>
        </w:rPr>
      </w:pPr>
    </w:p>
    <w:p w:rsidR="00771981" w:rsidRDefault="00771981" w:rsidP="00771981">
      <w:pPr>
        <w:jc w:val="center"/>
        <w:rPr>
          <w:rFonts w:ascii="黑体" w:eastAsia="黑体" w:hAnsi="黑体"/>
          <w:sz w:val="24"/>
          <w:szCs w:val="24"/>
        </w:rPr>
      </w:pPr>
      <w:r>
        <w:rPr>
          <w:rFonts w:ascii="黑体" w:eastAsia="黑体" w:hAnsi="黑体" w:hint="eastAsia"/>
          <w:noProof/>
          <w:sz w:val="24"/>
          <w:szCs w:val="24"/>
        </w:rPr>
        <w:drawing>
          <wp:inline distT="0" distB="0" distL="114300" distR="114300">
            <wp:extent cx="5080000" cy="3810000"/>
            <wp:effectExtent l="4445" t="4445" r="5715" b="107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71981" w:rsidRPr="00771981" w:rsidRDefault="00771981" w:rsidP="00771981">
      <w:pPr>
        <w:autoSpaceDE w:val="0"/>
        <w:autoSpaceDN w:val="0"/>
        <w:adjustRightInd w:val="0"/>
        <w:spacing w:line="400" w:lineRule="exact"/>
        <w:ind w:firstLineChars="200" w:firstLine="420"/>
        <w:jc w:val="center"/>
        <w:rPr>
          <w:rFonts w:ascii="宋体" w:eastAsia="宋体" w:hAnsi="宋体" w:cs="宋体"/>
          <w:color w:val="000000" w:themeColor="text1"/>
          <w:kern w:val="0"/>
          <w:szCs w:val="21"/>
        </w:rPr>
      </w:pPr>
      <w:r w:rsidRPr="00771981">
        <w:rPr>
          <w:rFonts w:ascii="宋体" w:eastAsia="宋体" w:hAnsi="宋体" w:hint="eastAsia"/>
          <w:szCs w:val="21"/>
        </w:rPr>
        <w:t>图1</w:t>
      </w:r>
      <w:r w:rsidR="00B96F8E">
        <w:rPr>
          <w:rFonts w:ascii="宋体" w:eastAsia="宋体" w:hAnsi="宋体" w:hint="eastAsia"/>
          <w:szCs w:val="21"/>
        </w:rPr>
        <w:t>：</w:t>
      </w:r>
      <w:r w:rsidRPr="00771981">
        <w:rPr>
          <w:rFonts w:ascii="宋体" w:eastAsia="宋体" w:hAnsi="宋体" w:hint="eastAsia"/>
          <w:szCs w:val="21"/>
        </w:rPr>
        <w:t xml:space="preserve"> 各学科专业占比情况（%）</w:t>
      </w:r>
    </w:p>
    <w:p w:rsidR="00361A3B" w:rsidRDefault="00255B58" w:rsidP="004D260C">
      <w:pPr>
        <w:autoSpaceDE w:val="0"/>
        <w:autoSpaceDN w:val="0"/>
        <w:adjustRightInd w:val="0"/>
        <w:spacing w:line="400" w:lineRule="exact"/>
        <w:ind w:firstLineChars="200" w:firstLine="480"/>
        <w:rPr>
          <w:rFonts w:ascii="宋体" w:eastAsia="宋体" w:hAnsi="宋体" w:cs="宋体"/>
          <w:color w:val="000000" w:themeColor="text1"/>
          <w:kern w:val="0"/>
          <w:sz w:val="24"/>
          <w:szCs w:val="24"/>
        </w:rPr>
      </w:pPr>
      <w:r w:rsidRPr="003A3B5A">
        <w:rPr>
          <w:rFonts w:ascii="宋体" w:eastAsia="宋体" w:hAnsi="宋体" w:cs="宋体" w:hint="eastAsia"/>
          <w:color w:val="000000" w:themeColor="text1"/>
          <w:kern w:val="0"/>
          <w:sz w:val="24"/>
          <w:szCs w:val="24"/>
        </w:rPr>
        <w:t>本学年，学校</w:t>
      </w:r>
      <w:r w:rsidR="00DF6B6F">
        <w:rPr>
          <w:rFonts w:ascii="宋体" w:eastAsia="宋体" w:hAnsi="宋体" w:cs="宋体" w:hint="eastAsia"/>
          <w:color w:val="000000" w:themeColor="text1"/>
          <w:kern w:val="0"/>
          <w:sz w:val="24"/>
          <w:szCs w:val="24"/>
        </w:rPr>
        <w:t>进一步</w:t>
      </w:r>
      <w:r w:rsidR="00DF6B6F">
        <w:rPr>
          <w:rFonts w:ascii="宋体" w:eastAsia="宋体" w:hAnsi="宋体" w:cs="宋体"/>
          <w:color w:val="000000" w:themeColor="text1"/>
          <w:kern w:val="0"/>
          <w:sz w:val="24"/>
          <w:szCs w:val="24"/>
        </w:rPr>
        <w:t>调整专业设置</w:t>
      </w:r>
      <w:r w:rsidR="00981AB0">
        <w:rPr>
          <w:rFonts w:ascii="宋体" w:eastAsia="宋体" w:hAnsi="宋体" w:cs="宋体" w:hint="eastAsia"/>
          <w:color w:val="000000" w:themeColor="text1"/>
          <w:kern w:val="0"/>
          <w:sz w:val="24"/>
          <w:szCs w:val="24"/>
        </w:rPr>
        <w:t>（</w:t>
      </w:r>
      <w:r w:rsidR="00981AB0" w:rsidRPr="00981AB0">
        <w:rPr>
          <w:rFonts w:ascii="宋体" w:eastAsia="宋体" w:hAnsi="宋体" w:cs="宋体" w:hint="eastAsia"/>
          <w:color w:val="000000" w:themeColor="text1"/>
          <w:kern w:val="0"/>
          <w:sz w:val="24"/>
          <w:szCs w:val="24"/>
        </w:rPr>
        <w:t>详情</w:t>
      </w:r>
      <w:r w:rsidR="00981AB0" w:rsidRPr="00981AB0">
        <w:rPr>
          <w:rFonts w:ascii="宋体" w:eastAsia="宋体" w:hAnsi="宋体" w:cs="宋体"/>
          <w:color w:val="000000" w:themeColor="text1"/>
          <w:kern w:val="0"/>
          <w:sz w:val="24"/>
          <w:szCs w:val="24"/>
        </w:rPr>
        <w:t>见</w:t>
      </w:r>
      <w:r w:rsidR="00981AB0" w:rsidRPr="00981AB0">
        <w:rPr>
          <w:rFonts w:ascii="宋体" w:eastAsia="宋体" w:hAnsi="宋体" w:cs="宋体" w:hint="eastAsia"/>
          <w:color w:val="000000" w:themeColor="text1"/>
          <w:kern w:val="0"/>
          <w:sz w:val="24"/>
          <w:szCs w:val="24"/>
        </w:rPr>
        <w:t>表2：</w:t>
      </w:r>
      <w:r w:rsidR="00981AB0" w:rsidRPr="00981AB0">
        <w:rPr>
          <w:rFonts w:ascii="宋体" w:eastAsia="宋体" w:hAnsi="宋体" w:hint="eastAsia"/>
          <w:sz w:val="24"/>
          <w:szCs w:val="24"/>
        </w:rPr>
        <w:t>专业设置及调整情况表</w:t>
      </w:r>
      <w:r w:rsidR="00981AB0">
        <w:rPr>
          <w:rFonts w:ascii="宋体" w:eastAsia="宋体" w:hAnsi="宋体" w:cs="宋体" w:hint="eastAsia"/>
          <w:color w:val="000000" w:themeColor="text1"/>
          <w:kern w:val="0"/>
          <w:sz w:val="24"/>
          <w:szCs w:val="24"/>
        </w:rPr>
        <w:t>）</w:t>
      </w:r>
      <w:r w:rsidR="00DF6B6F">
        <w:rPr>
          <w:rFonts w:ascii="宋体" w:eastAsia="宋体" w:hAnsi="宋体" w:cs="宋体"/>
          <w:color w:val="000000" w:themeColor="text1"/>
          <w:kern w:val="0"/>
          <w:sz w:val="24"/>
          <w:szCs w:val="24"/>
        </w:rPr>
        <w:t>，</w:t>
      </w:r>
      <w:r w:rsidRPr="003A3B5A">
        <w:rPr>
          <w:rFonts w:ascii="宋体" w:eastAsia="宋体" w:hAnsi="宋体" w:cs="宋体"/>
          <w:color w:val="000000" w:themeColor="text1"/>
          <w:kern w:val="0"/>
          <w:sz w:val="24"/>
          <w:szCs w:val="24"/>
        </w:rPr>
        <w:t>停招</w:t>
      </w:r>
      <w:r w:rsidR="003A3B5A" w:rsidRPr="003A3B5A">
        <w:rPr>
          <w:rFonts w:ascii="宋体" w:eastAsia="宋体" w:hAnsi="宋体" w:cs="宋体" w:hint="eastAsia"/>
          <w:color w:val="000000" w:themeColor="text1"/>
          <w:kern w:val="0"/>
          <w:sz w:val="24"/>
          <w:szCs w:val="24"/>
        </w:rPr>
        <w:t>了</w:t>
      </w:r>
      <w:r w:rsidR="003A3B5A" w:rsidRPr="003A3B5A">
        <w:rPr>
          <w:rFonts w:ascii="宋体" w:eastAsia="宋体" w:hAnsi="宋体" w:cs="宋体"/>
          <w:color w:val="000000" w:themeColor="text1"/>
          <w:kern w:val="0"/>
          <w:sz w:val="24"/>
          <w:szCs w:val="24"/>
        </w:rPr>
        <w:t>教育</w:t>
      </w:r>
      <w:r w:rsidR="003A3B5A" w:rsidRPr="003A3B5A">
        <w:rPr>
          <w:rFonts w:ascii="宋体" w:eastAsia="宋体" w:hAnsi="宋体" w:cs="宋体" w:hint="eastAsia"/>
          <w:color w:val="000000" w:themeColor="text1"/>
          <w:kern w:val="0"/>
          <w:sz w:val="24"/>
          <w:szCs w:val="24"/>
        </w:rPr>
        <w:t>技术</w:t>
      </w:r>
      <w:r w:rsidR="003A3B5A" w:rsidRPr="003A3B5A">
        <w:rPr>
          <w:rFonts w:ascii="宋体" w:eastAsia="宋体" w:hAnsi="宋体" w:cs="宋体"/>
          <w:color w:val="000000" w:themeColor="text1"/>
          <w:kern w:val="0"/>
          <w:sz w:val="24"/>
          <w:szCs w:val="24"/>
        </w:rPr>
        <w:t>学</w:t>
      </w:r>
      <w:r w:rsidR="003A3B5A" w:rsidRPr="00B96F8E">
        <w:rPr>
          <w:rFonts w:ascii="宋体" w:eastAsia="宋体" w:hAnsi="宋体" w:cs="宋体"/>
          <w:color w:val="000000" w:themeColor="text1"/>
          <w:kern w:val="0"/>
          <w:sz w:val="24"/>
          <w:szCs w:val="24"/>
        </w:rPr>
        <w:t>、</w:t>
      </w:r>
      <w:r w:rsidR="00474711" w:rsidRPr="00B96F8E">
        <w:rPr>
          <w:rFonts w:ascii="宋体" w:eastAsia="宋体" w:hAnsi="宋体" w:cs="宋体" w:hint="eastAsia"/>
          <w:color w:val="000000" w:themeColor="text1"/>
          <w:kern w:val="0"/>
          <w:sz w:val="24"/>
          <w:szCs w:val="24"/>
        </w:rPr>
        <w:t>国际</w:t>
      </w:r>
      <w:r w:rsidR="00474711" w:rsidRPr="00B96F8E">
        <w:rPr>
          <w:rFonts w:ascii="宋体" w:eastAsia="宋体" w:hAnsi="宋体" w:cs="宋体"/>
          <w:color w:val="000000" w:themeColor="text1"/>
          <w:kern w:val="0"/>
          <w:sz w:val="24"/>
          <w:szCs w:val="24"/>
        </w:rPr>
        <w:t>经济与贸易</w:t>
      </w:r>
      <w:r w:rsidR="003A3B5A" w:rsidRPr="003A3B5A">
        <w:rPr>
          <w:rFonts w:ascii="宋体" w:eastAsia="宋体" w:hAnsi="宋体" w:cs="宋体"/>
          <w:color w:val="000000" w:themeColor="text1"/>
          <w:kern w:val="0"/>
          <w:sz w:val="24"/>
          <w:szCs w:val="24"/>
        </w:rPr>
        <w:t>、</w:t>
      </w:r>
      <w:r w:rsidR="00474711">
        <w:rPr>
          <w:rFonts w:ascii="宋体" w:eastAsia="宋体" w:hAnsi="宋体" w:cs="宋体" w:hint="eastAsia"/>
          <w:color w:val="000000" w:themeColor="text1"/>
          <w:kern w:val="0"/>
          <w:sz w:val="24"/>
          <w:szCs w:val="24"/>
        </w:rPr>
        <w:t>电子</w:t>
      </w:r>
      <w:r w:rsidR="00474711">
        <w:rPr>
          <w:rFonts w:ascii="宋体" w:eastAsia="宋体" w:hAnsi="宋体" w:cs="宋体"/>
          <w:color w:val="000000" w:themeColor="text1"/>
          <w:kern w:val="0"/>
          <w:sz w:val="24"/>
          <w:szCs w:val="24"/>
        </w:rPr>
        <w:t>信息工程</w:t>
      </w:r>
      <w:r w:rsidR="003A3B5A" w:rsidRPr="007B78EB">
        <w:rPr>
          <w:rFonts w:ascii="宋体" w:eastAsia="宋体" w:hAnsi="宋体" w:cs="宋体"/>
          <w:kern w:val="0"/>
          <w:sz w:val="24"/>
          <w:szCs w:val="24"/>
        </w:rPr>
        <w:t>三个</w:t>
      </w:r>
      <w:r w:rsidRPr="007B78EB">
        <w:rPr>
          <w:rFonts w:ascii="宋体" w:eastAsia="宋体" w:hAnsi="宋体" w:cs="宋体"/>
          <w:kern w:val="0"/>
          <w:sz w:val="24"/>
          <w:szCs w:val="24"/>
        </w:rPr>
        <w:t>专业</w:t>
      </w:r>
      <w:r w:rsidR="00BC1B46" w:rsidRPr="007B78EB">
        <w:rPr>
          <w:rFonts w:ascii="宋体" w:eastAsia="宋体" w:hAnsi="宋体" w:cs="宋体" w:hint="eastAsia"/>
          <w:kern w:val="0"/>
          <w:sz w:val="24"/>
          <w:szCs w:val="24"/>
        </w:rPr>
        <w:t>，</w:t>
      </w:r>
      <w:r w:rsidR="007B78EB" w:rsidRPr="007B78EB">
        <w:rPr>
          <w:rFonts w:ascii="宋体" w:eastAsia="宋体" w:hAnsi="宋体" w:cs="宋体" w:hint="eastAsia"/>
          <w:kern w:val="0"/>
          <w:sz w:val="24"/>
          <w:szCs w:val="24"/>
        </w:rPr>
        <w:t>首次招收</w:t>
      </w:r>
      <w:r w:rsidR="00BC1B46" w:rsidRPr="007B78EB">
        <w:rPr>
          <w:rFonts w:ascii="宋体" w:eastAsia="宋体" w:hAnsi="宋体" w:cs="宋体"/>
          <w:kern w:val="0"/>
          <w:sz w:val="24"/>
          <w:szCs w:val="24"/>
        </w:rPr>
        <w:t>航空服务</w:t>
      </w:r>
      <w:r w:rsidR="00474711" w:rsidRPr="007B78EB">
        <w:rPr>
          <w:rFonts w:ascii="宋体" w:eastAsia="宋体" w:hAnsi="宋体" w:cs="宋体" w:hint="eastAsia"/>
          <w:kern w:val="0"/>
          <w:sz w:val="24"/>
          <w:szCs w:val="24"/>
        </w:rPr>
        <w:t>艺术</w:t>
      </w:r>
      <w:r w:rsidR="00474711" w:rsidRPr="007B78EB">
        <w:rPr>
          <w:rFonts w:ascii="宋体" w:eastAsia="宋体" w:hAnsi="宋体" w:cs="宋体"/>
          <w:kern w:val="0"/>
          <w:sz w:val="24"/>
          <w:szCs w:val="24"/>
        </w:rPr>
        <w:t>与管理</w:t>
      </w:r>
      <w:r w:rsidR="00474711" w:rsidRPr="007B78EB">
        <w:rPr>
          <w:rFonts w:ascii="宋体" w:eastAsia="宋体" w:hAnsi="宋体" w:cs="宋体" w:hint="eastAsia"/>
          <w:kern w:val="0"/>
          <w:sz w:val="24"/>
          <w:szCs w:val="24"/>
        </w:rPr>
        <w:t>专业</w:t>
      </w:r>
      <w:r w:rsidR="00474711" w:rsidRPr="007B78EB">
        <w:rPr>
          <w:rFonts w:ascii="宋体" w:eastAsia="宋体" w:hAnsi="宋体" w:cs="宋体"/>
          <w:kern w:val="0"/>
          <w:sz w:val="24"/>
          <w:szCs w:val="24"/>
        </w:rPr>
        <w:t>，</w:t>
      </w:r>
      <w:r w:rsidR="003A3B5A" w:rsidRPr="00BC1B46">
        <w:rPr>
          <w:rFonts w:ascii="宋体" w:eastAsia="宋体" w:hAnsi="宋体" w:cs="宋体"/>
          <w:color w:val="000000" w:themeColor="text1"/>
          <w:kern w:val="0"/>
          <w:sz w:val="24"/>
          <w:szCs w:val="24"/>
        </w:rPr>
        <w:t>大类招生</w:t>
      </w:r>
      <w:r w:rsidR="003A3B5A" w:rsidRPr="00BC1B46">
        <w:rPr>
          <w:rFonts w:ascii="宋体" w:eastAsia="宋体" w:hAnsi="宋体" w:cs="宋体" w:hint="eastAsia"/>
          <w:color w:val="000000" w:themeColor="text1"/>
          <w:kern w:val="0"/>
          <w:sz w:val="24"/>
          <w:szCs w:val="24"/>
        </w:rPr>
        <w:t>由</w:t>
      </w:r>
      <w:r w:rsidR="007B78EB">
        <w:rPr>
          <w:rFonts w:ascii="宋体" w:eastAsia="宋体" w:hAnsi="宋体" w:cs="宋体" w:hint="eastAsia"/>
          <w:color w:val="000000" w:themeColor="text1"/>
          <w:kern w:val="0"/>
          <w:sz w:val="24"/>
          <w:szCs w:val="24"/>
        </w:rPr>
        <w:t>原来</w:t>
      </w:r>
      <w:r w:rsidR="007B78EB">
        <w:rPr>
          <w:rFonts w:ascii="宋体" w:eastAsia="宋体" w:hAnsi="宋体" w:cs="宋体"/>
          <w:color w:val="000000" w:themeColor="text1"/>
          <w:kern w:val="0"/>
          <w:sz w:val="24"/>
          <w:szCs w:val="24"/>
        </w:rPr>
        <w:t>的</w:t>
      </w:r>
      <w:r w:rsidR="003A3B5A" w:rsidRPr="00BC1B46">
        <w:rPr>
          <w:rFonts w:ascii="宋体" w:eastAsia="宋体" w:hAnsi="宋体" w:cs="宋体"/>
          <w:color w:val="000000" w:themeColor="text1"/>
          <w:kern w:val="0"/>
          <w:sz w:val="24"/>
          <w:szCs w:val="24"/>
        </w:rPr>
        <w:t>设计类</w:t>
      </w:r>
      <w:r w:rsidR="00474711">
        <w:rPr>
          <w:rFonts w:ascii="宋体" w:eastAsia="宋体" w:hAnsi="宋体" w:cs="宋体" w:hint="eastAsia"/>
          <w:color w:val="000000" w:themeColor="text1"/>
          <w:kern w:val="0"/>
          <w:sz w:val="24"/>
          <w:szCs w:val="24"/>
        </w:rPr>
        <w:t>（含</w:t>
      </w:r>
      <w:r w:rsidR="00474711">
        <w:rPr>
          <w:rFonts w:ascii="宋体" w:eastAsia="宋体" w:hAnsi="宋体" w:cs="宋体"/>
          <w:color w:val="000000" w:themeColor="text1"/>
          <w:kern w:val="0"/>
          <w:sz w:val="24"/>
          <w:szCs w:val="24"/>
        </w:rPr>
        <w:t>视觉传达设计、环境设计、数字媒体艺术</w:t>
      </w:r>
      <w:r w:rsidR="00474711">
        <w:rPr>
          <w:rFonts w:ascii="宋体" w:eastAsia="宋体" w:hAnsi="宋体" w:cs="宋体" w:hint="eastAsia"/>
          <w:color w:val="000000" w:themeColor="text1"/>
          <w:kern w:val="0"/>
          <w:sz w:val="24"/>
          <w:szCs w:val="24"/>
        </w:rPr>
        <w:t>）</w:t>
      </w:r>
      <w:r w:rsidR="007B78EB">
        <w:rPr>
          <w:rFonts w:ascii="宋体" w:eastAsia="宋体" w:hAnsi="宋体" w:cs="宋体" w:hint="eastAsia"/>
          <w:color w:val="000000" w:themeColor="text1"/>
          <w:kern w:val="0"/>
          <w:sz w:val="24"/>
          <w:szCs w:val="24"/>
        </w:rPr>
        <w:t>一个</w:t>
      </w:r>
      <w:r w:rsidR="007B78EB">
        <w:rPr>
          <w:rFonts w:ascii="宋体" w:eastAsia="宋体" w:hAnsi="宋体" w:cs="宋体"/>
          <w:color w:val="000000" w:themeColor="text1"/>
          <w:kern w:val="0"/>
          <w:sz w:val="24"/>
          <w:szCs w:val="24"/>
        </w:rPr>
        <w:t>大类</w:t>
      </w:r>
      <w:r w:rsidR="003A3B5A" w:rsidRPr="00BC1B46">
        <w:rPr>
          <w:rFonts w:ascii="宋体" w:eastAsia="宋体" w:hAnsi="宋体" w:cs="宋体" w:hint="eastAsia"/>
          <w:color w:val="000000" w:themeColor="text1"/>
          <w:kern w:val="0"/>
          <w:sz w:val="24"/>
          <w:szCs w:val="24"/>
        </w:rPr>
        <w:t>扩展到</w:t>
      </w:r>
      <w:r w:rsidR="003A3B5A" w:rsidRPr="00BC1B46">
        <w:rPr>
          <w:rFonts w:ascii="宋体" w:eastAsia="宋体" w:hAnsi="宋体" w:cs="宋体"/>
          <w:color w:val="000000" w:themeColor="text1"/>
          <w:kern w:val="0"/>
          <w:sz w:val="24"/>
          <w:szCs w:val="24"/>
        </w:rPr>
        <w:t>工商管理</w:t>
      </w:r>
      <w:r w:rsidR="003A3B5A" w:rsidRPr="00BC1B46">
        <w:rPr>
          <w:rFonts w:ascii="宋体" w:eastAsia="宋体" w:hAnsi="宋体" w:cs="宋体" w:hint="eastAsia"/>
          <w:color w:val="000000" w:themeColor="text1"/>
          <w:kern w:val="0"/>
          <w:sz w:val="24"/>
          <w:szCs w:val="24"/>
        </w:rPr>
        <w:t>类</w:t>
      </w:r>
      <w:r w:rsidR="00474711">
        <w:rPr>
          <w:rFonts w:ascii="宋体" w:eastAsia="宋体" w:hAnsi="宋体" w:cs="宋体" w:hint="eastAsia"/>
          <w:color w:val="000000" w:themeColor="text1"/>
          <w:kern w:val="0"/>
          <w:sz w:val="24"/>
          <w:szCs w:val="24"/>
        </w:rPr>
        <w:t>（含</w:t>
      </w:r>
      <w:r w:rsidR="00474711">
        <w:rPr>
          <w:rFonts w:ascii="宋体" w:eastAsia="宋体" w:hAnsi="宋体" w:cs="宋体"/>
          <w:color w:val="000000" w:themeColor="text1"/>
          <w:kern w:val="0"/>
          <w:sz w:val="24"/>
          <w:szCs w:val="24"/>
        </w:rPr>
        <w:t>会计学、财务管理、工商管理、旅游管理</w:t>
      </w:r>
      <w:r w:rsidR="00474711">
        <w:rPr>
          <w:rFonts w:ascii="宋体" w:eastAsia="宋体" w:hAnsi="宋体" w:cs="宋体" w:hint="eastAsia"/>
          <w:color w:val="000000" w:themeColor="text1"/>
          <w:kern w:val="0"/>
          <w:sz w:val="24"/>
          <w:szCs w:val="24"/>
        </w:rPr>
        <w:t>）</w:t>
      </w:r>
      <w:r w:rsidR="003A3B5A" w:rsidRPr="00BC1B46">
        <w:rPr>
          <w:rFonts w:ascii="宋体" w:eastAsia="宋体" w:hAnsi="宋体" w:cs="宋体" w:hint="eastAsia"/>
          <w:color w:val="000000" w:themeColor="text1"/>
          <w:kern w:val="0"/>
          <w:sz w:val="24"/>
          <w:szCs w:val="24"/>
        </w:rPr>
        <w:t>、电子</w:t>
      </w:r>
      <w:r w:rsidR="003A3B5A" w:rsidRPr="00BC1B46">
        <w:rPr>
          <w:rFonts w:ascii="宋体" w:eastAsia="宋体" w:hAnsi="宋体" w:cs="宋体"/>
          <w:color w:val="000000" w:themeColor="text1"/>
          <w:kern w:val="0"/>
          <w:sz w:val="24"/>
          <w:szCs w:val="24"/>
        </w:rPr>
        <w:t>信息</w:t>
      </w:r>
      <w:r w:rsidR="003A3B5A" w:rsidRPr="00BC1B46">
        <w:rPr>
          <w:rFonts w:ascii="宋体" w:eastAsia="宋体" w:hAnsi="宋体" w:cs="宋体" w:hint="eastAsia"/>
          <w:color w:val="000000" w:themeColor="text1"/>
          <w:kern w:val="0"/>
          <w:sz w:val="24"/>
          <w:szCs w:val="24"/>
        </w:rPr>
        <w:t>类</w:t>
      </w:r>
      <w:r w:rsidR="00474711">
        <w:rPr>
          <w:rFonts w:ascii="宋体" w:eastAsia="宋体" w:hAnsi="宋体" w:cs="宋体" w:hint="eastAsia"/>
          <w:color w:val="000000" w:themeColor="text1"/>
          <w:kern w:val="0"/>
          <w:sz w:val="24"/>
          <w:szCs w:val="24"/>
        </w:rPr>
        <w:t>（含</w:t>
      </w:r>
      <w:r w:rsidR="00474711">
        <w:rPr>
          <w:rFonts w:ascii="宋体" w:eastAsia="宋体" w:hAnsi="宋体" w:cs="宋体"/>
          <w:color w:val="000000" w:themeColor="text1"/>
          <w:kern w:val="0"/>
          <w:sz w:val="24"/>
          <w:szCs w:val="24"/>
        </w:rPr>
        <w:t>计算机科学与技术、通信工程、电器工程及其自动化、自动化</w:t>
      </w:r>
      <w:r w:rsidR="00474711">
        <w:rPr>
          <w:rFonts w:ascii="宋体" w:eastAsia="宋体" w:hAnsi="宋体" w:cs="宋体" w:hint="eastAsia"/>
          <w:color w:val="000000" w:themeColor="text1"/>
          <w:kern w:val="0"/>
          <w:sz w:val="24"/>
          <w:szCs w:val="24"/>
        </w:rPr>
        <w:t>）</w:t>
      </w:r>
      <w:r w:rsidR="00BC1B46">
        <w:rPr>
          <w:rFonts w:ascii="宋体" w:eastAsia="宋体" w:hAnsi="宋体" w:cs="宋体" w:hint="eastAsia"/>
          <w:color w:val="000000" w:themeColor="text1"/>
          <w:kern w:val="0"/>
          <w:sz w:val="24"/>
          <w:szCs w:val="24"/>
        </w:rPr>
        <w:t>，</w:t>
      </w:r>
      <w:r w:rsidRPr="00BC1B46">
        <w:rPr>
          <w:rFonts w:ascii="宋体" w:eastAsia="宋体" w:hAnsi="宋体" w:cs="宋体"/>
          <w:color w:val="000000" w:themeColor="text1"/>
          <w:kern w:val="0"/>
          <w:sz w:val="24"/>
          <w:szCs w:val="24"/>
        </w:rPr>
        <w:t>专业</w:t>
      </w:r>
      <w:r w:rsidRPr="00BC1B46">
        <w:rPr>
          <w:rFonts w:ascii="宋体" w:eastAsia="宋体" w:hAnsi="宋体" w:cs="宋体" w:hint="eastAsia"/>
          <w:color w:val="000000" w:themeColor="text1"/>
          <w:kern w:val="0"/>
          <w:sz w:val="24"/>
          <w:szCs w:val="24"/>
        </w:rPr>
        <w:t>结构</w:t>
      </w:r>
      <w:r w:rsidR="003A3B5A" w:rsidRPr="00BC1B46">
        <w:rPr>
          <w:rFonts w:ascii="宋体" w:eastAsia="宋体" w:hAnsi="宋体" w:cs="宋体" w:hint="eastAsia"/>
          <w:color w:val="000000" w:themeColor="text1"/>
          <w:kern w:val="0"/>
          <w:sz w:val="24"/>
          <w:szCs w:val="24"/>
        </w:rPr>
        <w:t>进一步</w:t>
      </w:r>
      <w:r w:rsidR="003A3B5A" w:rsidRPr="00BC1B46">
        <w:rPr>
          <w:rFonts w:ascii="宋体" w:eastAsia="宋体" w:hAnsi="宋体" w:cs="宋体"/>
          <w:color w:val="000000" w:themeColor="text1"/>
          <w:kern w:val="0"/>
          <w:sz w:val="24"/>
          <w:szCs w:val="24"/>
        </w:rPr>
        <w:t>优化</w:t>
      </w:r>
      <w:r w:rsidRPr="00BC1B46">
        <w:rPr>
          <w:rFonts w:ascii="宋体" w:eastAsia="宋体" w:hAnsi="宋体" w:cs="宋体" w:hint="eastAsia"/>
          <w:color w:val="000000" w:themeColor="text1"/>
          <w:kern w:val="0"/>
          <w:sz w:val="24"/>
          <w:szCs w:val="24"/>
        </w:rPr>
        <w:t>，</w:t>
      </w:r>
      <w:r w:rsidR="003A3B5A" w:rsidRPr="00BC1B46">
        <w:rPr>
          <w:rFonts w:ascii="宋体" w:eastAsia="宋体" w:hAnsi="宋体" w:cs="宋体" w:hint="eastAsia"/>
          <w:color w:val="000000" w:themeColor="text1"/>
          <w:kern w:val="0"/>
          <w:sz w:val="24"/>
          <w:szCs w:val="24"/>
        </w:rPr>
        <w:t>资源配置效益进一步增强，对进一步</w:t>
      </w:r>
      <w:r w:rsidRPr="00BC1B46">
        <w:rPr>
          <w:rFonts w:ascii="宋体" w:eastAsia="宋体" w:hAnsi="宋体" w:cs="宋体" w:hint="eastAsia"/>
          <w:color w:val="000000" w:themeColor="text1"/>
          <w:kern w:val="0"/>
          <w:sz w:val="24"/>
          <w:szCs w:val="24"/>
        </w:rPr>
        <w:t>提升学校的</w:t>
      </w:r>
      <w:r w:rsidRPr="00BC1B46">
        <w:rPr>
          <w:rFonts w:ascii="宋体" w:eastAsia="宋体" w:hAnsi="宋体" w:cs="宋体"/>
          <w:color w:val="000000" w:themeColor="text1"/>
          <w:kern w:val="0"/>
          <w:sz w:val="24"/>
          <w:szCs w:val="24"/>
        </w:rPr>
        <w:t>办学</w:t>
      </w:r>
      <w:r w:rsidRPr="00BC1B46">
        <w:rPr>
          <w:rFonts w:ascii="宋体" w:eastAsia="宋体" w:hAnsi="宋体" w:cs="宋体" w:hint="eastAsia"/>
          <w:color w:val="000000" w:themeColor="text1"/>
          <w:kern w:val="0"/>
          <w:sz w:val="24"/>
          <w:szCs w:val="24"/>
        </w:rPr>
        <w:t>综合实力与核心竞争力</w:t>
      </w:r>
      <w:r w:rsidR="00981AB0">
        <w:rPr>
          <w:rFonts w:ascii="宋体" w:eastAsia="宋体" w:hAnsi="宋体" w:cs="宋体" w:hint="eastAsia"/>
          <w:color w:val="000000" w:themeColor="text1"/>
          <w:kern w:val="0"/>
          <w:sz w:val="24"/>
          <w:szCs w:val="24"/>
        </w:rPr>
        <w:t>、</w:t>
      </w:r>
      <w:r w:rsidR="003A3B5A" w:rsidRPr="00BC1B46">
        <w:rPr>
          <w:rFonts w:ascii="宋体" w:eastAsia="宋体" w:hAnsi="宋体" w:cs="宋体" w:hint="eastAsia"/>
          <w:color w:val="000000" w:themeColor="text1"/>
          <w:kern w:val="0"/>
          <w:sz w:val="24"/>
          <w:szCs w:val="24"/>
        </w:rPr>
        <w:t>进一步提高人才培养质量</w:t>
      </w:r>
      <w:r w:rsidR="00BC1B46">
        <w:rPr>
          <w:rFonts w:ascii="宋体" w:eastAsia="宋体" w:hAnsi="宋体" w:cs="宋体" w:hint="eastAsia"/>
          <w:color w:val="000000" w:themeColor="text1"/>
          <w:kern w:val="0"/>
          <w:sz w:val="24"/>
          <w:szCs w:val="24"/>
        </w:rPr>
        <w:t>有较好</w:t>
      </w:r>
      <w:r w:rsidR="00BC1B46">
        <w:rPr>
          <w:rFonts w:ascii="宋体" w:eastAsia="宋体" w:hAnsi="宋体" w:cs="宋体"/>
          <w:color w:val="000000" w:themeColor="text1"/>
          <w:kern w:val="0"/>
          <w:sz w:val="24"/>
          <w:szCs w:val="24"/>
        </w:rPr>
        <w:t>的促进</w:t>
      </w:r>
      <w:r w:rsidR="00BC1B46">
        <w:rPr>
          <w:rFonts w:ascii="宋体" w:eastAsia="宋体" w:hAnsi="宋体" w:cs="宋体" w:hint="eastAsia"/>
          <w:color w:val="000000" w:themeColor="text1"/>
          <w:kern w:val="0"/>
          <w:sz w:val="24"/>
          <w:szCs w:val="24"/>
        </w:rPr>
        <w:t>和保障。</w:t>
      </w:r>
    </w:p>
    <w:p w:rsidR="00DF6B6F" w:rsidRPr="00981AB0" w:rsidRDefault="00981AB0" w:rsidP="00DF6B6F">
      <w:pPr>
        <w:jc w:val="center"/>
        <w:rPr>
          <w:b/>
          <w:szCs w:val="21"/>
        </w:rPr>
      </w:pPr>
      <w:r>
        <w:rPr>
          <w:rFonts w:ascii="宋体" w:eastAsia="宋体" w:hAnsi="宋体" w:hint="eastAsia"/>
          <w:b/>
          <w:szCs w:val="21"/>
        </w:rPr>
        <w:t>表2：</w:t>
      </w:r>
      <w:r w:rsidR="00DF6B6F" w:rsidRPr="00981AB0">
        <w:rPr>
          <w:rFonts w:ascii="宋体" w:eastAsia="宋体" w:hAnsi="宋体" w:hint="eastAsia"/>
          <w:b/>
          <w:szCs w:val="21"/>
        </w:rPr>
        <w:t>专业设置及调整情况</w:t>
      </w:r>
      <w:r>
        <w:rPr>
          <w:rFonts w:ascii="宋体" w:eastAsia="宋体" w:hAnsi="宋体" w:hint="eastAsia"/>
          <w:b/>
          <w:szCs w:val="21"/>
        </w:rPr>
        <w:t>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2409"/>
        <w:gridCol w:w="2427"/>
        <w:gridCol w:w="2131"/>
      </w:tblGrid>
      <w:tr w:rsidR="00DF6B6F" w:rsidTr="000D12B5">
        <w:trPr>
          <w:trHeight w:val="391"/>
          <w:tblHeader/>
          <w:jc w:val="center"/>
        </w:trPr>
        <w:tc>
          <w:tcPr>
            <w:tcW w:w="1555" w:type="dxa"/>
            <w:vAlign w:val="center"/>
          </w:tcPr>
          <w:p w:rsidR="00DF6B6F" w:rsidRDefault="00DF6B6F" w:rsidP="00F07EF2">
            <w:pPr>
              <w:jc w:val="center"/>
            </w:pPr>
            <w:r>
              <w:rPr>
                <w:rFonts w:ascii="宋体" w:eastAsia="宋体" w:hAnsi="宋体" w:hint="eastAsia"/>
                <w:szCs w:val="21"/>
              </w:rPr>
              <w:lastRenderedPageBreak/>
              <w:t>本科专业总数</w:t>
            </w:r>
          </w:p>
        </w:tc>
        <w:tc>
          <w:tcPr>
            <w:tcW w:w="2409" w:type="dxa"/>
            <w:vAlign w:val="center"/>
          </w:tcPr>
          <w:p w:rsidR="00DF6B6F" w:rsidRDefault="00DF6B6F" w:rsidP="00F07EF2">
            <w:pPr>
              <w:jc w:val="center"/>
            </w:pPr>
            <w:r>
              <w:rPr>
                <w:rFonts w:ascii="宋体" w:eastAsia="宋体" w:hAnsi="宋体" w:hint="eastAsia"/>
                <w:szCs w:val="21"/>
              </w:rPr>
              <w:t>当年本科招生专业总数</w:t>
            </w:r>
          </w:p>
        </w:tc>
        <w:tc>
          <w:tcPr>
            <w:tcW w:w="2427" w:type="dxa"/>
            <w:vAlign w:val="center"/>
          </w:tcPr>
          <w:p w:rsidR="00DF6B6F" w:rsidRDefault="00DF6B6F" w:rsidP="00F07EF2">
            <w:pPr>
              <w:jc w:val="center"/>
            </w:pPr>
            <w:r>
              <w:rPr>
                <w:rFonts w:ascii="宋体" w:eastAsia="宋体" w:hAnsi="宋体" w:hint="eastAsia"/>
                <w:szCs w:val="21"/>
              </w:rPr>
              <w:t>新专业名单</w:t>
            </w:r>
          </w:p>
        </w:tc>
        <w:tc>
          <w:tcPr>
            <w:tcW w:w="2131" w:type="dxa"/>
            <w:vAlign w:val="center"/>
          </w:tcPr>
          <w:p w:rsidR="00DF6B6F" w:rsidRDefault="00DF6B6F" w:rsidP="00F07EF2">
            <w:pPr>
              <w:jc w:val="center"/>
            </w:pPr>
            <w:r>
              <w:rPr>
                <w:rFonts w:ascii="宋体" w:eastAsia="宋体" w:hAnsi="宋体" w:hint="eastAsia"/>
                <w:szCs w:val="21"/>
              </w:rPr>
              <w:t>当年停招专业名单</w:t>
            </w:r>
          </w:p>
        </w:tc>
      </w:tr>
      <w:tr w:rsidR="00DF6B6F" w:rsidTr="000D12B5">
        <w:trPr>
          <w:trHeight w:val="391"/>
          <w:jc w:val="center"/>
        </w:trPr>
        <w:tc>
          <w:tcPr>
            <w:tcW w:w="1555" w:type="dxa"/>
            <w:vAlign w:val="center"/>
          </w:tcPr>
          <w:p w:rsidR="00DF6B6F" w:rsidRDefault="00DF6B6F" w:rsidP="00F07EF2">
            <w:pPr>
              <w:tabs>
                <w:tab w:val="left" w:pos="499"/>
              </w:tabs>
              <w:jc w:val="center"/>
            </w:pPr>
            <w:r>
              <w:rPr>
                <w:rFonts w:hint="eastAsia"/>
              </w:rPr>
              <w:t>52.0</w:t>
            </w:r>
          </w:p>
        </w:tc>
        <w:tc>
          <w:tcPr>
            <w:tcW w:w="2409" w:type="dxa"/>
            <w:vAlign w:val="center"/>
          </w:tcPr>
          <w:p w:rsidR="00DF6B6F" w:rsidRDefault="00DF6B6F" w:rsidP="00F07EF2">
            <w:pPr>
              <w:jc w:val="center"/>
            </w:pPr>
            <w:r>
              <w:rPr>
                <w:rFonts w:hint="eastAsia"/>
              </w:rPr>
              <w:t>46.0</w:t>
            </w:r>
          </w:p>
        </w:tc>
        <w:tc>
          <w:tcPr>
            <w:tcW w:w="2427" w:type="dxa"/>
            <w:vAlign w:val="center"/>
          </w:tcPr>
          <w:p w:rsidR="00C81818" w:rsidRDefault="00DF6B6F" w:rsidP="00C81818">
            <w:pPr>
              <w:jc w:val="center"/>
            </w:pPr>
            <w:r>
              <w:rPr>
                <w:rFonts w:hint="eastAsia"/>
              </w:rPr>
              <w:t>汽车服务工程</w:t>
            </w:r>
          </w:p>
          <w:p w:rsidR="00C81818" w:rsidRDefault="00DF6B6F" w:rsidP="00C81818">
            <w:pPr>
              <w:jc w:val="center"/>
            </w:pPr>
            <w:r>
              <w:rPr>
                <w:rFonts w:hint="eastAsia"/>
              </w:rPr>
              <w:t>航空服务艺术与管理</w:t>
            </w:r>
          </w:p>
          <w:p w:rsidR="00C81818" w:rsidRDefault="00DF6B6F" w:rsidP="00C81818">
            <w:pPr>
              <w:jc w:val="center"/>
            </w:pPr>
            <w:r>
              <w:rPr>
                <w:rFonts w:hint="eastAsia"/>
              </w:rPr>
              <w:t>应用统计学</w:t>
            </w:r>
          </w:p>
          <w:p w:rsidR="00C81818" w:rsidRDefault="00DF6B6F" w:rsidP="00C81818">
            <w:pPr>
              <w:jc w:val="center"/>
            </w:pPr>
            <w:r>
              <w:rPr>
                <w:rFonts w:hint="eastAsia"/>
              </w:rPr>
              <w:t>经济与金融</w:t>
            </w:r>
          </w:p>
          <w:p w:rsidR="00C81818" w:rsidRDefault="00DF6B6F" w:rsidP="00C81818">
            <w:pPr>
              <w:jc w:val="center"/>
            </w:pPr>
            <w:r>
              <w:rPr>
                <w:rFonts w:hint="eastAsia"/>
              </w:rPr>
              <w:t>运动康复</w:t>
            </w:r>
          </w:p>
          <w:p w:rsidR="00C81818" w:rsidRDefault="00DF6B6F" w:rsidP="00C81818">
            <w:pPr>
              <w:jc w:val="center"/>
            </w:pPr>
            <w:r>
              <w:rPr>
                <w:rFonts w:hint="eastAsia"/>
              </w:rPr>
              <w:t>农学</w:t>
            </w:r>
          </w:p>
          <w:p w:rsidR="00DF6B6F" w:rsidRDefault="00DF6B6F" w:rsidP="00C81818">
            <w:pPr>
              <w:jc w:val="center"/>
            </w:pPr>
            <w:r>
              <w:rPr>
                <w:rFonts w:hint="eastAsia"/>
              </w:rPr>
              <w:t>测绘工程</w:t>
            </w:r>
          </w:p>
        </w:tc>
        <w:tc>
          <w:tcPr>
            <w:tcW w:w="2131" w:type="dxa"/>
            <w:vAlign w:val="center"/>
          </w:tcPr>
          <w:p w:rsidR="00C81818" w:rsidRPr="00C81818" w:rsidRDefault="00C81818" w:rsidP="00F07EF2">
            <w:pPr>
              <w:jc w:val="center"/>
            </w:pPr>
            <w:r w:rsidRPr="00B96F8E">
              <w:rPr>
                <w:rFonts w:hint="eastAsia"/>
                <w:color w:val="000000" w:themeColor="text1"/>
              </w:rPr>
              <w:t>国际</w:t>
            </w:r>
            <w:r w:rsidRPr="00B96F8E">
              <w:rPr>
                <w:color w:val="000000" w:themeColor="text1"/>
              </w:rPr>
              <w:t>经济与贸</w:t>
            </w:r>
            <w:r w:rsidRPr="00C81818">
              <w:t>易</w:t>
            </w:r>
          </w:p>
          <w:p w:rsidR="00C81818" w:rsidRDefault="00DF6B6F" w:rsidP="00F07EF2">
            <w:pPr>
              <w:jc w:val="center"/>
            </w:pPr>
            <w:r>
              <w:rPr>
                <w:rFonts w:hint="eastAsia"/>
              </w:rPr>
              <w:t>电子信息工程</w:t>
            </w:r>
          </w:p>
          <w:p w:rsidR="00DF6B6F" w:rsidRDefault="00DF6B6F" w:rsidP="00F07EF2">
            <w:pPr>
              <w:jc w:val="center"/>
            </w:pPr>
            <w:r>
              <w:rPr>
                <w:rFonts w:hint="eastAsia"/>
              </w:rPr>
              <w:t>教育技术学</w:t>
            </w:r>
          </w:p>
        </w:tc>
      </w:tr>
    </w:tbl>
    <w:p w:rsidR="00C973C5" w:rsidRDefault="00C973C5" w:rsidP="00C973C5">
      <w:pPr>
        <w:rPr>
          <w:rFonts w:ascii="黑体" w:eastAsia="黑体" w:hAnsi="宋体"/>
          <w:sz w:val="28"/>
          <w:szCs w:val="28"/>
        </w:rPr>
      </w:pPr>
      <w:r>
        <w:rPr>
          <w:rFonts w:ascii="黑体" w:eastAsia="黑体" w:hAnsi="宋体" w:hint="eastAsia"/>
          <w:sz w:val="28"/>
          <w:szCs w:val="28"/>
        </w:rPr>
        <w:t>（三）各类全日制在校生规模适当，以本科生教育为主</w:t>
      </w:r>
    </w:p>
    <w:p w:rsidR="0012595F" w:rsidRPr="004D260C" w:rsidRDefault="00300218" w:rsidP="004D260C">
      <w:pPr>
        <w:spacing w:line="400" w:lineRule="exact"/>
        <w:jc w:val="left"/>
        <w:rPr>
          <w:color w:val="FF0000"/>
        </w:rPr>
      </w:pPr>
      <w:r>
        <w:tab/>
      </w:r>
      <w:r w:rsidRPr="004D260C">
        <w:rPr>
          <w:rFonts w:ascii="宋体" w:eastAsia="宋体" w:hAnsi="宋体" w:cs="宋体" w:hint="eastAsia"/>
          <w:color w:val="000000" w:themeColor="text1"/>
          <w:kern w:val="0"/>
          <w:sz w:val="24"/>
          <w:szCs w:val="24"/>
        </w:rPr>
        <w:t>目前学校全日制在校生总规模为15</w:t>
      </w:r>
      <w:r w:rsidR="00B96F8E">
        <w:rPr>
          <w:rFonts w:ascii="宋体" w:eastAsia="宋体" w:hAnsi="宋体" w:cs="宋体"/>
          <w:color w:val="000000" w:themeColor="text1"/>
          <w:kern w:val="0"/>
          <w:sz w:val="24"/>
          <w:szCs w:val="24"/>
        </w:rPr>
        <w:t>203</w:t>
      </w:r>
      <w:r w:rsidRPr="004D260C">
        <w:rPr>
          <w:rFonts w:ascii="宋体" w:eastAsia="宋体" w:hAnsi="宋体" w:cs="宋体" w:hint="eastAsia"/>
          <w:color w:val="000000" w:themeColor="text1"/>
          <w:kern w:val="0"/>
          <w:sz w:val="24"/>
          <w:szCs w:val="24"/>
        </w:rPr>
        <w:t>人，</w:t>
      </w:r>
      <w:r w:rsidR="00CB3F51" w:rsidRPr="004D260C">
        <w:rPr>
          <w:rFonts w:ascii="宋体" w:eastAsia="宋体" w:hAnsi="宋体" w:cs="宋体"/>
          <w:color w:val="000000" w:themeColor="text1"/>
          <w:kern w:val="0"/>
          <w:sz w:val="24"/>
          <w:szCs w:val="24"/>
        </w:rPr>
        <w:t>其中本科生</w:t>
      </w:r>
      <w:r w:rsidR="00CB3F51" w:rsidRPr="0072207E">
        <w:rPr>
          <w:rFonts w:ascii="宋体" w:eastAsia="宋体" w:hAnsi="宋体" w:cs="宋体" w:hint="eastAsia"/>
          <w:color w:val="000000" w:themeColor="text1"/>
          <w:kern w:val="0"/>
          <w:sz w:val="24"/>
          <w:szCs w:val="24"/>
        </w:rPr>
        <w:t>13080</w:t>
      </w:r>
      <w:r w:rsidR="00CB3F51" w:rsidRPr="004D260C">
        <w:rPr>
          <w:rFonts w:ascii="宋体" w:eastAsia="宋体" w:hAnsi="宋体" w:cs="宋体" w:hint="eastAsia"/>
          <w:color w:val="000000" w:themeColor="text1"/>
          <w:kern w:val="0"/>
          <w:sz w:val="24"/>
          <w:szCs w:val="24"/>
        </w:rPr>
        <w:t>人，</w:t>
      </w:r>
      <w:r w:rsidRPr="004D260C">
        <w:rPr>
          <w:rFonts w:ascii="宋体" w:eastAsia="宋体" w:hAnsi="宋体" w:cs="宋体" w:hint="eastAsia"/>
          <w:color w:val="000000" w:themeColor="text1"/>
          <w:kern w:val="0"/>
          <w:sz w:val="24"/>
          <w:szCs w:val="24"/>
        </w:rPr>
        <w:t>本科生数占全日制在校生总数的比例为</w:t>
      </w:r>
      <w:r w:rsidR="00B96F8E" w:rsidRPr="00B96F8E">
        <w:rPr>
          <w:rFonts w:ascii="宋体" w:eastAsia="宋体" w:hAnsi="宋体" w:hint="eastAsia"/>
          <w:sz w:val="24"/>
          <w:szCs w:val="24"/>
        </w:rPr>
        <w:t>86.04</w:t>
      </w:r>
      <w:r w:rsidRPr="004D260C">
        <w:rPr>
          <w:rFonts w:ascii="宋体" w:eastAsia="宋体" w:hAnsi="宋体" w:cs="宋体" w:hint="eastAsia"/>
          <w:color w:val="000000" w:themeColor="text1"/>
          <w:kern w:val="0"/>
          <w:sz w:val="24"/>
          <w:szCs w:val="24"/>
        </w:rPr>
        <w:t>%。</w:t>
      </w:r>
      <w:r w:rsidR="0012595F" w:rsidRPr="004D260C">
        <w:rPr>
          <w:rFonts w:ascii="宋体" w:eastAsia="宋体" w:hAnsi="宋体" w:cs="宋体" w:hint="eastAsia"/>
          <w:color w:val="000000" w:themeColor="text1"/>
          <w:kern w:val="0"/>
          <w:sz w:val="24"/>
          <w:szCs w:val="24"/>
        </w:rPr>
        <w:t>各类在校生的人数情况</w:t>
      </w:r>
      <w:r w:rsidR="0012595F" w:rsidRPr="0072207E">
        <w:rPr>
          <w:rFonts w:ascii="宋体" w:eastAsia="宋体" w:hAnsi="宋体" w:cs="宋体" w:hint="eastAsia"/>
          <w:color w:val="000000" w:themeColor="text1"/>
          <w:kern w:val="0"/>
          <w:sz w:val="24"/>
          <w:szCs w:val="24"/>
        </w:rPr>
        <w:t>如表</w:t>
      </w:r>
      <w:r w:rsidR="0072207E" w:rsidRPr="0072207E">
        <w:rPr>
          <w:rFonts w:ascii="宋体" w:eastAsia="宋体" w:hAnsi="宋体" w:cs="宋体"/>
          <w:color w:val="000000" w:themeColor="text1"/>
          <w:kern w:val="0"/>
          <w:sz w:val="24"/>
          <w:szCs w:val="24"/>
        </w:rPr>
        <w:t>3</w:t>
      </w:r>
      <w:r w:rsidR="0012595F" w:rsidRPr="004D260C">
        <w:rPr>
          <w:rFonts w:ascii="宋体" w:eastAsia="宋体" w:hAnsi="宋体" w:cs="宋体" w:hint="eastAsia"/>
          <w:color w:val="000000" w:themeColor="text1"/>
          <w:kern w:val="0"/>
          <w:sz w:val="24"/>
          <w:szCs w:val="24"/>
        </w:rPr>
        <w:t>所示</w:t>
      </w:r>
      <w:r w:rsidR="004D260C" w:rsidRPr="004D260C">
        <w:rPr>
          <w:rFonts w:ascii="宋体" w:eastAsia="宋体" w:hAnsi="宋体" w:cs="宋体" w:hint="eastAsia"/>
          <w:color w:val="000000" w:themeColor="text1"/>
          <w:kern w:val="0"/>
          <w:sz w:val="24"/>
          <w:szCs w:val="24"/>
        </w:rPr>
        <w:t>。</w:t>
      </w:r>
    </w:p>
    <w:p w:rsidR="00B96F8E" w:rsidRDefault="0012595F" w:rsidP="00B96F8E">
      <w:pPr>
        <w:jc w:val="center"/>
        <w:rPr>
          <w:rFonts w:ascii="宋体" w:eastAsia="宋体" w:hAnsi="宋体"/>
          <w:sz w:val="24"/>
          <w:szCs w:val="24"/>
        </w:rPr>
      </w:pPr>
      <w:r w:rsidRPr="004D260C">
        <w:rPr>
          <w:color w:val="FF0000"/>
        </w:rPr>
        <w:tab/>
      </w:r>
      <w:r w:rsidRPr="0072207E">
        <w:rPr>
          <w:rFonts w:ascii="宋体" w:eastAsia="宋体" w:hAnsi="宋体" w:hint="eastAsia"/>
          <w:b/>
          <w:color w:val="000000" w:themeColor="text1"/>
          <w:szCs w:val="21"/>
        </w:rPr>
        <w:t>表</w:t>
      </w:r>
      <w:r w:rsidR="0072207E" w:rsidRPr="0072207E">
        <w:rPr>
          <w:rFonts w:ascii="宋体" w:eastAsia="宋体" w:hAnsi="宋体"/>
          <w:b/>
          <w:color w:val="000000" w:themeColor="text1"/>
          <w:szCs w:val="21"/>
        </w:rPr>
        <w:t>3</w:t>
      </w:r>
      <w:r w:rsidR="0072207E" w:rsidRPr="0072207E">
        <w:rPr>
          <w:rFonts w:ascii="宋体" w:eastAsia="宋体" w:hAnsi="宋体" w:hint="eastAsia"/>
          <w:b/>
          <w:color w:val="000000" w:themeColor="text1"/>
          <w:szCs w:val="21"/>
        </w:rPr>
        <w:t>：</w:t>
      </w:r>
      <w:r w:rsidRPr="0072207E">
        <w:rPr>
          <w:rFonts w:ascii="宋体" w:eastAsia="宋体" w:hAnsi="宋体" w:hint="eastAsia"/>
          <w:b/>
          <w:color w:val="000000" w:themeColor="text1"/>
          <w:szCs w:val="21"/>
        </w:rPr>
        <w:t>各类学生人数一览表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4"/>
        <w:gridCol w:w="3405"/>
        <w:gridCol w:w="3261"/>
      </w:tblGrid>
      <w:tr w:rsidR="00B96F8E" w:rsidTr="000D12B5">
        <w:trPr>
          <w:trHeight w:val="454"/>
        </w:trPr>
        <w:tc>
          <w:tcPr>
            <w:tcW w:w="5259" w:type="dxa"/>
            <w:gridSpan w:val="2"/>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普通本科生数</w:t>
            </w:r>
          </w:p>
        </w:tc>
        <w:tc>
          <w:tcPr>
            <w:tcW w:w="3261"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rPr>
              <w:t>13080</w:t>
            </w:r>
          </w:p>
        </w:tc>
      </w:tr>
      <w:tr w:rsidR="00B96F8E" w:rsidTr="000D12B5">
        <w:trPr>
          <w:trHeight w:val="454"/>
        </w:trPr>
        <w:tc>
          <w:tcPr>
            <w:tcW w:w="5259" w:type="dxa"/>
            <w:gridSpan w:val="2"/>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其中：与国（境）外大学联合培养的学生数</w:t>
            </w:r>
          </w:p>
        </w:tc>
        <w:tc>
          <w:tcPr>
            <w:tcW w:w="3261"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rPr>
              <w:t>196</w:t>
            </w:r>
          </w:p>
        </w:tc>
      </w:tr>
      <w:tr w:rsidR="00B96F8E" w:rsidTr="000D12B5">
        <w:trPr>
          <w:trHeight w:val="454"/>
        </w:trPr>
        <w:tc>
          <w:tcPr>
            <w:tcW w:w="5259" w:type="dxa"/>
            <w:gridSpan w:val="2"/>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普通高职(含专科)生数</w:t>
            </w:r>
          </w:p>
        </w:tc>
        <w:tc>
          <w:tcPr>
            <w:tcW w:w="3261"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rPr>
              <w:t>706</w:t>
            </w:r>
          </w:p>
        </w:tc>
      </w:tr>
      <w:tr w:rsidR="00B96F8E" w:rsidTr="000D12B5">
        <w:trPr>
          <w:trHeight w:val="454"/>
        </w:trPr>
        <w:tc>
          <w:tcPr>
            <w:tcW w:w="1854" w:type="dxa"/>
            <w:vMerge w:val="restart"/>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硕士研究生数</w:t>
            </w:r>
          </w:p>
        </w:tc>
        <w:tc>
          <w:tcPr>
            <w:tcW w:w="3405"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全日制</w:t>
            </w:r>
          </w:p>
        </w:tc>
        <w:tc>
          <w:tcPr>
            <w:tcW w:w="3261"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rPr>
              <w:t>0</w:t>
            </w:r>
          </w:p>
        </w:tc>
      </w:tr>
      <w:tr w:rsidR="00B96F8E" w:rsidTr="000D12B5">
        <w:trPr>
          <w:trHeight w:val="454"/>
        </w:trPr>
        <w:tc>
          <w:tcPr>
            <w:tcW w:w="1854" w:type="dxa"/>
            <w:vMerge/>
            <w:vAlign w:val="center"/>
          </w:tcPr>
          <w:p w:rsidR="00B96F8E" w:rsidRPr="00303AEE" w:rsidRDefault="00B96F8E" w:rsidP="00A13B8C">
            <w:pPr>
              <w:jc w:val="center"/>
              <w:rPr>
                <w:rFonts w:ascii="宋体" w:eastAsia="宋体" w:hAnsi="宋体"/>
                <w:sz w:val="24"/>
                <w:szCs w:val="24"/>
              </w:rPr>
            </w:pPr>
          </w:p>
        </w:tc>
        <w:tc>
          <w:tcPr>
            <w:tcW w:w="3405"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非全日制</w:t>
            </w:r>
          </w:p>
        </w:tc>
        <w:tc>
          <w:tcPr>
            <w:tcW w:w="3261"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rPr>
              <w:t>0</w:t>
            </w:r>
          </w:p>
        </w:tc>
      </w:tr>
      <w:tr w:rsidR="00B96F8E" w:rsidTr="000D12B5">
        <w:trPr>
          <w:trHeight w:val="454"/>
        </w:trPr>
        <w:tc>
          <w:tcPr>
            <w:tcW w:w="1854" w:type="dxa"/>
            <w:vMerge w:val="restart"/>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博士研究生数</w:t>
            </w:r>
          </w:p>
        </w:tc>
        <w:tc>
          <w:tcPr>
            <w:tcW w:w="3405"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全日制</w:t>
            </w:r>
          </w:p>
        </w:tc>
        <w:tc>
          <w:tcPr>
            <w:tcW w:w="3261"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rPr>
              <w:t>0</w:t>
            </w:r>
          </w:p>
        </w:tc>
      </w:tr>
      <w:tr w:rsidR="00B96F8E" w:rsidTr="000D12B5">
        <w:trPr>
          <w:trHeight w:val="454"/>
        </w:trPr>
        <w:tc>
          <w:tcPr>
            <w:tcW w:w="1854" w:type="dxa"/>
            <w:vMerge/>
            <w:vAlign w:val="center"/>
          </w:tcPr>
          <w:p w:rsidR="00B96F8E" w:rsidRPr="00303AEE" w:rsidRDefault="00B96F8E" w:rsidP="00A13B8C">
            <w:pPr>
              <w:jc w:val="center"/>
              <w:rPr>
                <w:rFonts w:ascii="宋体" w:eastAsia="宋体" w:hAnsi="宋体"/>
                <w:sz w:val="24"/>
                <w:szCs w:val="24"/>
              </w:rPr>
            </w:pPr>
          </w:p>
        </w:tc>
        <w:tc>
          <w:tcPr>
            <w:tcW w:w="3405"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非全日制</w:t>
            </w:r>
          </w:p>
        </w:tc>
        <w:tc>
          <w:tcPr>
            <w:tcW w:w="3261"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rPr>
              <w:t>0</w:t>
            </w:r>
          </w:p>
        </w:tc>
      </w:tr>
      <w:tr w:rsidR="00B96F8E" w:rsidTr="000D12B5">
        <w:trPr>
          <w:trHeight w:val="454"/>
        </w:trPr>
        <w:tc>
          <w:tcPr>
            <w:tcW w:w="1854" w:type="dxa"/>
            <w:vMerge w:val="restart"/>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留学生数</w:t>
            </w:r>
          </w:p>
        </w:tc>
        <w:tc>
          <w:tcPr>
            <w:tcW w:w="3405"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总数</w:t>
            </w:r>
          </w:p>
        </w:tc>
        <w:tc>
          <w:tcPr>
            <w:tcW w:w="3261"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rPr>
              <w:t>46</w:t>
            </w:r>
          </w:p>
        </w:tc>
      </w:tr>
      <w:tr w:rsidR="00B96F8E" w:rsidTr="000D12B5">
        <w:trPr>
          <w:trHeight w:val="454"/>
        </w:trPr>
        <w:tc>
          <w:tcPr>
            <w:tcW w:w="1854" w:type="dxa"/>
            <w:vMerge/>
            <w:vAlign w:val="center"/>
          </w:tcPr>
          <w:p w:rsidR="00B96F8E" w:rsidRPr="00303AEE" w:rsidRDefault="00B96F8E" w:rsidP="00A13B8C">
            <w:pPr>
              <w:jc w:val="center"/>
              <w:rPr>
                <w:rFonts w:ascii="宋体" w:eastAsia="宋体" w:hAnsi="宋体"/>
                <w:sz w:val="24"/>
                <w:szCs w:val="24"/>
              </w:rPr>
            </w:pPr>
          </w:p>
        </w:tc>
        <w:tc>
          <w:tcPr>
            <w:tcW w:w="3405"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其中：本科生数</w:t>
            </w:r>
          </w:p>
        </w:tc>
        <w:tc>
          <w:tcPr>
            <w:tcW w:w="3261"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rPr>
              <w:t>46</w:t>
            </w:r>
          </w:p>
        </w:tc>
      </w:tr>
      <w:tr w:rsidR="00B96F8E" w:rsidTr="000D12B5">
        <w:trPr>
          <w:trHeight w:val="454"/>
        </w:trPr>
        <w:tc>
          <w:tcPr>
            <w:tcW w:w="1854" w:type="dxa"/>
            <w:vMerge/>
            <w:vAlign w:val="center"/>
          </w:tcPr>
          <w:p w:rsidR="00B96F8E" w:rsidRPr="00303AEE" w:rsidRDefault="00B96F8E" w:rsidP="00A13B8C">
            <w:pPr>
              <w:jc w:val="center"/>
              <w:rPr>
                <w:rFonts w:ascii="宋体" w:eastAsia="宋体" w:hAnsi="宋体"/>
                <w:sz w:val="24"/>
                <w:szCs w:val="24"/>
              </w:rPr>
            </w:pPr>
          </w:p>
        </w:tc>
        <w:tc>
          <w:tcPr>
            <w:tcW w:w="3405"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硕士研究生数</w:t>
            </w:r>
          </w:p>
        </w:tc>
        <w:tc>
          <w:tcPr>
            <w:tcW w:w="3261"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rPr>
              <w:t>0</w:t>
            </w:r>
          </w:p>
        </w:tc>
      </w:tr>
      <w:tr w:rsidR="00B96F8E" w:rsidTr="000D12B5">
        <w:trPr>
          <w:trHeight w:val="454"/>
        </w:trPr>
        <w:tc>
          <w:tcPr>
            <w:tcW w:w="1854" w:type="dxa"/>
            <w:vMerge/>
            <w:vAlign w:val="center"/>
          </w:tcPr>
          <w:p w:rsidR="00B96F8E" w:rsidRPr="00303AEE" w:rsidRDefault="00B96F8E" w:rsidP="00A13B8C">
            <w:pPr>
              <w:jc w:val="center"/>
              <w:rPr>
                <w:rFonts w:ascii="宋体" w:eastAsia="宋体" w:hAnsi="宋体"/>
                <w:sz w:val="24"/>
                <w:szCs w:val="24"/>
              </w:rPr>
            </w:pPr>
          </w:p>
        </w:tc>
        <w:tc>
          <w:tcPr>
            <w:tcW w:w="3405"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博士研究生人数</w:t>
            </w:r>
          </w:p>
        </w:tc>
        <w:tc>
          <w:tcPr>
            <w:tcW w:w="3261"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rPr>
              <w:t>0</w:t>
            </w:r>
          </w:p>
        </w:tc>
      </w:tr>
      <w:tr w:rsidR="00B96F8E" w:rsidTr="000D12B5">
        <w:trPr>
          <w:trHeight w:val="454"/>
        </w:trPr>
        <w:tc>
          <w:tcPr>
            <w:tcW w:w="1854" w:type="dxa"/>
            <w:vMerge/>
            <w:vAlign w:val="center"/>
          </w:tcPr>
          <w:p w:rsidR="00B96F8E" w:rsidRPr="00303AEE" w:rsidRDefault="00B96F8E" w:rsidP="00A13B8C">
            <w:pPr>
              <w:jc w:val="center"/>
              <w:rPr>
                <w:rFonts w:ascii="宋体" w:eastAsia="宋体" w:hAnsi="宋体"/>
                <w:sz w:val="24"/>
                <w:szCs w:val="24"/>
              </w:rPr>
            </w:pPr>
          </w:p>
        </w:tc>
        <w:tc>
          <w:tcPr>
            <w:tcW w:w="3405"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授予博士学位的留学生数（人）</w:t>
            </w:r>
          </w:p>
        </w:tc>
        <w:tc>
          <w:tcPr>
            <w:tcW w:w="3261"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rPr>
              <w:t>0</w:t>
            </w:r>
          </w:p>
        </w:tc>
      </w:tr>
      <w:tr w:rsidR="00B96F8E" w:rsidTr="000D12B5">
        <w:trPr>
          <w:trHeight w:val="454"/>
        </w:trPr>
        <w:tc>
          <w:tcPr>
            <w:tcW w:w="5259" w:type="dxa"/>
            <w:gridSpan w:val="2"/>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普通预科生数</w:t>
            </w:r>
          </w:p>
        </w:tc>
        <w:tc>
          <w:tcPr>
            <w:tcW w:w="3261"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rPr>
              <w:t>146</w:t>
            </w:r>
          </w:p>
        </w:tc>
      </w:tr>
      <w:tr w:rsidR="00B96F8E" w:rsidTr="000D12B5">
        <w:trPr>
          <w:trHeight w:val="454"/>
        </w:trPr>
        <w:tc>
          <w:tcPr>
            <w:tcW w:w="5259" w:type="dxa"/>
            <w:gridSpan w:val="2"/>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进修生数</w:t>
            </w:r>
          </w:p>
        </w:tc>
        <w:tc>
          <w:tcPr>
            <w:tcW w:w="3261" w:type="dxa"/>
            <w:vAlign w:val="center"/>
          </w:tcPr>
          <w:p w:rsidR="00B96F8E" w:rsidRPr="00303AEE" w:rsidRDefault="00B96F8E" w:rsidP="00A13B8C">
            <w:pPr>
              <w:jc w:val="center"/>
              <w:rPr>
                <w:rFonts w:ascii="宋体" w:eastAsia="宋体" w:hAnsi="宋体"/>
              </w:rPr>
            </w:pPr>
            <w:r w:rsidRPr="00303AEE">
              <w:rPr>
                <w:rFonts w:ascii="宋体" w:eastAsia="宋体" w:hAnsi="宋体" w:hint="eastAsia"/>
              </w:rPr>
              <w:t>0</w:t>
            </w:r>
          </w:p>
        </w:tc>
      </w:tr>
      <w:tr w:rsidR="00B96F8E" w:rsidTr="000D12B5">
        <w:trPr>
          <w:trHeight w:val="454"/>
        </w:trPr>
        <w:tc>
          <w:tcPr>
            <w:tcW w:w="5259" w:type="dxa"/>
            <w:gridSpan w:val="2"/>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成人脱产学生数</w:t>
            </w:r>
          </w:p>
        </w:tc>
        <w:tc>
          <w:tcPr>
            <w:tcW w:w="3261"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0</w:t>
            </w:r>
          </w:p>
        </w:tc>
      </w:tr>
      <w:tr w:rsidR="00B96F8E" w:rsidTr="000D12B5">
        <w:trPr>
          <w:trHeight w:val="454"/>
        </w:trPr>
        <w:tc>
          <w:tcPr>
            <w:tcW w:w="5259" w:type="dxa"/>
            <w:gridSpan w:val="2"/>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lastRenderedPageBreak/>
              <w:t>夜大（业余）学生数</w:t>
            </w:r>
          </w:p>
        </w:tc>
        <w:tc>
          <w:tcPr>
            <w:tcW w:w="3261"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0</w:t>
            </w:r>
          </w:p>
        </w:tc>
      </w:tr>
      <w:tr w:rsidR="00B96F8E" w:rsidTr="000D12B5">
        <w:trPr>
          <w:trHeight w:val="454"/>
        </w:trPr>
        <w:tc>
          <w:tcPr>
            <w:tcW w:w="5259" w:type="dxa"/>
            <w:gridSpan w:val="2"/>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函授学生数</w:t>
            </w:r>
          </w:p>
        </w:tc>
        <w:tc>
          <w:tcPr>
            <w:tcW w:w="3261"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1565</w:t>
            </w:r>
          </w:p>
        </w:tc>
      </w:tr>
      <w:tr w:rsidR="00B96F8E" w:rsidTr="000D12B5">
        <w:trPr>
          <w:trHeight w:val="454"/>
        </w:trPr>
        <w:tc>
          <w:tcPr>
            <w:tcW w:w="5259" w:type="dxa"/>
            <w:gridSpan w:val="2"/>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网络学生数</w:t>
            </w:r>
          </w:p>
        </w:tc>
        <w:tc>
          <w:tcPr>
            <w:tcW w:w="3261"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0</w:t>
            </w:r>
          </w:p>
        </w:tc>
      </w:tr>
      <w:tr w:rsidR="00B96F8E" w:rsidTr="000D12B5">
        <w:trPr>
          <w:trHeight w:val="454"/>
        </w:trPr>
        <w:tc>
          <w:tcPr>
            <w:tcW w:w="5259" w:type="dxa"/>
            <w:gridSpan w:val="2"/>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自考学生数</w:t>
            </w:r>
          </w:p>
        </w:tc>
        <w:tc>
          <w:tcPr>
            <w:tcW w:w="3261"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0</w:t>
            </w:r>
          </w:p>
        </w:tc>
      </w:tr>
      <w:tr w:rsidR="00B96F8E" w:rsidTr="000D12B5">
        <w:trPr>
          <w:trHeight w:val="454"/>
        </w:trPr>
        <w:tc>
          <w:tcPr>
            <w:tcW w:w="5259" w:type="dxa"/>
            <w:gridSpan w:val="2"/>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中职在校生数（人）</w:t>
            </w:r>
          </w:p>
        </w:tc>
        <w:tc>
          <w:tcPr>
            <w:tcW w:w="3261" w:type="dxa"/>
            <w:vAlign w:val="center"/>
          </w:tcPr>
          <w:p w:rsidR="00B96F8E" w:rsidRPr="00303AEE" w:rsidRDefault="00B96F8E" w:rsidP="00A13B8C">
            <w:pPr>
              <w:jc w:val="center"/>
              <w:rPr>
                <w:rFonts w:ascii="宋体" w:eastAsia="宋体" w:hAnsi="宋体"/>
                <w:sz w:val="24"/>
                <w:szCs w:val="24"/>
              </w:rPr>
            </w:pPr>
            <w:r w:rsidRPr="00303AEE">
              <w:rPr>
                <w:rFonts w:ascii="宋体" w:eastAsia="宋体" w:hAnsi="宋体" w:hint="eastAsia"/>
                <w:szCs w:val="21"/>
              </w:rPr>
              <w:t>1225</w:t>
            </w:r>
          </w:p>
        </w:tc>
      </w:tr>
    </w:tbl>
    <w:p w:rsidR="00C973C5" w:rsidRDefault="00D05091" w:rsidP="0072207E">
      <w:pPr>
        <w:rPr>
          <w:rFonts w:ascii="黑体" w:eastAsia="黑体" w:hAnsi="宋体"/>
          <w:sz w:val="28"/>
          <w:szCs w:val="28"/>
        </w:rPr>
      </w:pPr>
      <w:r>
        <w:rPr>
          <w:rFonts w:ascii="黑体" w:eastAsia="黑体" w:hAnsi="宋体" w:hint="eastAsia"/>
          <w:sz w:val="28"/>
          <w:szCs w:val="28"/>
        </w:rPr>
        <w:t>（四）</w:t>
      </w:r>
      <w:r w:rsidR="00C973C5">
        <w:rPr>
          <w:rFonts w:ascii="黑体" w:eastAsia="黑体" w:hAnsi="宋体" w:hint="eastAsia"/>
          <w:sz w:val="28"/>
          <w:szCs w:val="28"/>
        </w:rPr>
        <w:t>完善招生工作措施，生源质量总体较好</w:t>
      </w:r>
    </w:p>
    <w:p w:rsidR="00B85F40" w:rsidRPr="00753D70" w:rsidRDefault="00B85F40" w:rsidP="0072207E">
      <w:pPr>
        <w:spacing w:line="400" w:lineRule="exact"/>
        <w:ind w:leftChars="50" w:left="105" w:firstLineChars="200" w:firstLine="480"/>
        <w:rPr>
          <w:rFonts w:ascii="宋体" w:hAnsi="宋体"/>
          <w:sz w:val="24"/>
          <w:szCs w:val="24"/>
        </w:rPr>
      </w:pPr>
      <w:r w:rsidRPr="00753D70">
        <w:rPr>
          <w:rFonts w:ascii="宋体" w:hAnsi="宋体"/>
          <w:sz w:val="24"/>
          <w:szCs w:val="24"/>
        </w:rPr>
        <w:t>2021</w:t>
      </w:r>
      <w:r w:rsidRPr="00753D70">
        <w:rPr>
          <w:rFonts w:ascii="宋体" w:hAnsi="宋体" w:hint="eastAsia"/>
          <w:sz w:val="24"/>
          <w:szCs w:val="24"/>
        </w:rPr>
        <w:t>年，玉溪师范学院按照教育部、云南省教育厅普通高校招生录取工作相关要求，立足于国家和云南省高等教育招生制度改革的实际，认真分析历年招生录取数据，科学编制分省分专业</w:t>
      </w:r>
      <w:r w:rsidRPr="00753D70">
        <w:rPr>
          <w:rFonts w:ascii="宋体" w:hAnsi="宋体"/>
          <w:sz w:val="24"/>
          <w:szCs w:val="24"/>
        </w:rPr>
        <w:t>招生计划</w:t>
      </w:r>
      <w:r w:rsidRPr="00753D70">
        <w:rPr>
          <w:rFonts w:ascii="宋体" w:hAnsi="宋体" w:hint="eastAsia"/>
          <w:sz w:val="24"/>
          <w:szCs w:val="24"/>
        </w:rPr>
        <w:t>；加大招生宣传力度，努力提升学校的生源质量；继续深入实施招生工作“阳光工程”，不断完善招生录取工作制度建设，规范录取工作程序；建立健全信息安全保密制度和措施。圆满完成了</w:t>
      </w:r>
      <w:r w:rsidRPr="00753D70">
        <w:rPr>
          <w:rFonts w:ascii="宋体" w:hAnsi="宋体" w:hint="eastAsia"/>
          <w:sz w:val="24"/>
          <w:szCs w:val="24"/>
        </w:rPr>
        <w:t>20</w:t>
      </w:r>
      <w:r w:rsidRPr="00753D70">
        <w:rPr>
          <w:rFonts w:ascii="宋体" w:hAnsi="宋体"/>
          <w:sz w:val="24"/>
          <w:szCs w:val="24"/>
        </w:rPr>
        <w:t>21</w:t>
      </w:r>
      <w:r w:rsidRPr="00753D70">
        <w:rPr>
          <w:rFonts w:ascii="宋体" w:hAnsi="宋体" w:hint="eastAsia"/>
          <w:sz w:val="24"/>
          <w:szCs w:val="24"/>
        </w:rPr>
        <w:t>年度招生录取工作。</w:t>
      </w:r>
    </w:p>
    <w:p w:rsidR="00B85F40" w:rsidRPr="00753D70" w:rsidRDefault="00B85F40" w:rsidP="0072207E">
      <w:pPr>
        <w:pStyle w:val="a3"/>
        <w:numPr>
          <w:ilvl w:val="0"/>
          <w:numId w:val="5"/>
        </w:numPr>
        <w:ind w:left="357" w:firstLineChars="0" w:hanging="357"/>
        <w:rPr>
          <w:rFonts w:ascii="黑体" w:eastAsia="黑体" w:hAnsi="黑体" w:cs="黑体"/>
          <w:sz w:val="24"/>
          <w:szCs w:val="24"/>
        </w:rPr>
      </w:pPr>
      <w:r w:rsidRPr="00753D70">
        <w:rPr>
          <w:rFonts w:ascii="黑体" w:eastAsia="黑体" w:hAnsi="黑体" w:cs="黑体" w:hint="eastAsia"/>
          <w:sz w:val="24"/>
          <w:szCs w:val="24"/>
        </w:rPr>
        <w:t>招生计划执行情况</w:t>
      </w:r>
    </w:p>
    <w:p w:rsidR="00B85F40" w:rsidRDefault="00B85F40" w:rsidP="009B562C">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202</w:t>
      </w:r>
      <w:r>
        <w:rPr>
          <w:rFonts w:asciiTheme="minorEastAsia" w:hAnsiTheme="minorEastAsia" w:cs="Times New Roman"/>
          <w:sz w:val="24"/>
          <w:szCs w:val="24"/>
        </w:rPr>
        <w:t>1</w:t>
      </w:r>
      <w:r>
        <w:rPr>
          <w:rFonts w:asciiTheme="minorEastAsia" w:hAnsiTheme="minorEastAsia" w:cs="Times New Roman" w:hint="eastAsia"/>
          <w:sz w:val="24"/>
          <w:szCs w:val="24"/>
        </w:rPr>
        <w:t>年度云南省教育厅下达我校普通本科招生计划</w:t>
      </w:r>
      <w:r>
        <w:rPr>
          <w:rFonts w:asciiTheme="minorEastAsia" w:hAnsiTheme="minorEastAsia" w:cs="Times New Roman"/>
          <w:sz w:val="24"/>
          <w:szCs w:val="24"/>
        </w:rPr>
        <w:t>3788</w:t>
      </w:r>
      <w:r>
        <w:rPr>
          <w:rFonts w:asciiTheme="minorEastAsia" w:hAnsiTheme="minorEastAsia" w:cs="Times New Roman" w:hint="eastAsia"/>
          <w:sz w:val="24"/>
          <w:szCs w:val="24"/>
        </w:rPr>
        <w:t>人，其中</w:t>
      </w:r>
      <w:r w:rsidRPr="00753D70">
        <w:rPr>
          <w:rFonts w:asciiTheme="minorEastAsia" w:hAnsiTheme="minorEastAsia" w:cs="Times New Roman" w:hint="eastAsia"/>
          <w:sz w:val="24"/>
          <w:szCs w:val="24"/>
        </w:rPr>
        <w:t>省内计划2</w:t>
      </w:r>
      <w:r w:rsidRPr="00753D70">
        <w:rPr>
          <w:rFonts w:asciiTheme="minorEastAsia" w:hAnsiTheme="minorEastAsia" w:cs="Times New Roman"/>
          <w:sz w:val="24"/>
          <w:szCs w:val="24"/>
        </w:rPr>
        <w:t>490</w:t>
      </w:r>
      <w:r w:rsidRPr="00753D70">
        <w:rPr>
          <w:rFonts w:asciiTheme="minorEastAsia" w:hAnsiTheme="minorEastAsia" w:cs="Times New Roman" w:hint="eastAsia"/>
          <w:sz w:val="24"/>
          <w:szCs w:val="24"/>
        </w:rPr>
        <w:t>人，省外计划</w:t>
      </w:r>
      <w:r w:rsidRPr="00753D70">
        <w:rPr>
          <w:rFonts w:asciiTheme="minorEastAsia" w:hAnsiTheme="minorEastAsia" w:cs="Times New Roman"/>
          <w:sz w:val="24"/>
          <w:szCs w:val="24"/>
        </w:rPr>
        <w:t>358</w:t>
      </w:r>
      <w:r w:rsidRPr="00753D70">
        <w:rPr>
          <w:rFonts w:asciiTheme="minorEastAsia" w:hAnsiTheme="minorEastAsia" w:cs="Times New Roman" w:hint="eastAsia"/>
          <w:sz w:val="24"/>
          <w:szCs w:val="24"/>
        </w:rPr>
        <w:t>人；三</w:t>
      </w:r>
      <w:r w:rsidRPr="00753D70">
        <w:rPr>
          <w:rFonts w:asciiTheme="minorEastAsia" w:hAnsiTheme="minorEastAsia" w:cs="Times New Roman"/>
          <w:sz w:val="24"/>
          <w:szCs w:val="24"/>
        </w:rPr>
        <w:t>校生计划</w:t>
      </w:r>
      <w:r w:rsidRPr="00753D70">
        <w:rPr>
          <w:rFonts w:asciiTheme="minorEastAsia" w:hAnsiTheme="minorEastAsia" w:cs="Times New Roman" w:hint="eastAsia"/>
          <w:sz w:val="24"/>
          <w:szCs w:val="24"/>
        </w:rPr>
        <w:t>200人</w:t>
      </w:r>
      <w:r w:rsidRPr="00753D70">
        <w:rPr>
          <w:rFonts w:asciiTheme="minorEastAsia" w:hAnsiTheme="minorEastAsia" w:cs="Times New Roman"/>
          <w:sz w:val="24"/>
          <w:szCs w:val="24"/>
        </w:rPr>
        <w:t>，</w:t>
      </w:r>
      <w:r w:rsidRPr="00753D70">
        <w:rPr>
          <w:rFonts w:asciiTheme="minorEastAsia" w:hAnsiTheme="minorEastAsia" w:cs="Times New Roman" w:hint="eastAsia"/>
          <w:sz w:val="24"/>
          <w:szCs w:val="24"/>
        </w:rPr>
        <w:t>专升本计划</w:t>
      </w:r>
      <w:r w:rsidRPr="00753D70">
        <w:rPr>
          <w:rFonts w:asciiTheme="minorEastAsia" w:hAnsiTheme="minorEastAsia" w:cs="Times New Roman"/>
          <w:sz w:val="24"/>
          <w:szCs w:val="24"/>
        </w:rPr>
        <w:t>593</w:t>
      </w:r>
      <w:r w:rsidRPr="00753D70">
        <w:rPr>
          <w:rFonts w:asciiTheme="minorEastAsia" w:hAnsiTheme="minorEastAsia" w:cs="Times New Roman" w:hint="eastAsia"/>
          <w:sz w:val="24"/>
          <w:szCs w:val="24"/>
        </w:rPr>
        <w:t>人，少数民族预科班转入计划</w:t>
      </w:r>
      <w:r w:rsidRPr="00753D70">
        <w:rPr>
          <w:rFonts w:asciiTheme="minorEastAsia" w:hAnsiTheme="minorEastAsia" w:cs="Times New Roman"/>
          <w:sz w:val="24"/>
          <w:szCs w:val="24"/>
        </w:rPr>
        <w:t>147</w:t>
      </w:r>
      <w:r w:rsidRPr="00753D70">
        <w:rPr>
          <w:rFonts w:asciiTheme="minorEastAsia" w:hAnsiTheme="minorEastAsia" w:cs="Times New Roman" w:hint="eastAsia"/>
          <w:sz w:val="24"/>
          <w:szCs w:val="24"/>
        </w:rPr>
        <w:t>人。共3</w:t>
      </w:r>
      <w:r w:rsidRPr="00753D70">
        <w:rPr>
          <w:rFonts w:asciiTheme="minorEastAsia" w:hAnsiTheme="minorEastAsia" w:cs="Times New Roman"/>
          <w:sz w:val="24"/>
          <w:szCs w:val="24"/>
        </w:rPr>
        <w:t>4</w:t>
      </w:r>
      <w:r w:rsidRPr="00753D70">
        <w:rPr>
          <w:rFonts w:asciiTheme="minorEastAsia" w:hAnsiTheme="minorEastAsia" w:cs="Times New Roman" w:hint="eastAsia"/>
          <w:sz w:val="24"/>
          <w:szCs w:val="24"/>
        </w:rPr>
        <w:t>个本科专业、3个专业大类、</w:t>
      </w:r>
      <w:r w:rsidRPr="00753D70">
        <w:rPr>
          <w:rFonts w:asciiTheme="minorEastAsia" w:hAnsiTheme="minorEastAsia" w:cs="Times New Roman"/>
          <w:sz w:val="24"/>
          <w:szCs w:val="24"/>
        </w:rPr>
        <w:t>8</w:t>
      </w:r>
      <w:r w:rsidRPr="00753D70">
        <w:rPr>
          <w:rFonts w:asciiTheme="minorEastAsia" w:hAnsiTheme="minorEastAsia" w:cs="Times New Roman" w:hint="eastAsia"/>
          <w:sz w:val="24"/>
          <w:szCs w:val="24"/>
        </w:rPr>
        <w:t>个专升本专业</w:t>
      </w:r>
      <w:r>
        <w:rPr>
          <w:rFonts w:asciiTheme="minorEastAsia" w:hAnsiTheme="minorEastAsia" w:cs="Times New Roman" w:hint="eastAsia"/>
          <w:sz w:val="24"/>
          <w:szCs w:val="24"/>
        </w:rPr>
        <w:t>招生，计划面向全国24个省（区/市），其中理工</w:t>
      </w:r>
      <w:r>
        <w:rPr>
          <w:rFonts w:asciiTheme="minorEastAsia" w:hAnsiTheme="minorEastAsia" w:cs="Times New Roman"/>
          <w:sz w:val="24"/>
          <w:szCs w:val="24"/>
        </w:rPr>
        <w:t>类（</w:t>
      </w:r>
      <w:r>
        <w:rPr>
          <w:rFonts w:asciiTheme="minorEastAsia" w:hAnsiTheme="minorEastAsia" w:cs="Times New Roman" w:hint="eastAsia"/>
          <w:sz w:val="24"/>
          <w:szCs w:val="24"/>
        </w:rPr>
        <w:t>物理</w:t>
      </w:r>
      <w:r>
        <w:rPr>
          <w:rFonts w:asciiTheme="minorEastAsia" w:hAnsiTheme="minorEastAsia" w:cs="Times New Roman"/>
          <w:sz w:val="24"/>
          <w:szCs w:val="24"/>
        </w:rPr>
        <w:t>类）</w:t>
      </w:r>
      <w:r>
        <w:rPr>
          <w:rFonts w:asciiTheme="minorEastAsia" w:hAnsiTheme="minorEastAsia" w:cs="Times New Roman" w:hint="eastAsia"/>
          <w:sz w:val="24"/>
          <w:szCs w:val="24"/>
        </w:rPr>
        <w:t>招生省份20个，文史类</w:t>
      </w:r>
      <w:r>
        <w:rPr>
          <w:rFonts w:asciiTheme="minorEastAsia" w:hAnsiTheme="minorEastAsia" w:cs="Times New Roman"/>
          <w:sz w:val="24"/>
          <w:szCs w:val="24"/>
        </w:rPr>
        <w:t>（</w:t>
      </w:r>
      <w:r>
        <w:rPr>
          <w:rFonts w:asciiTheme="minorEastAsia" w:hAnsiTheme="minorEastAsia" w:cs="Times New Roman" w:hint="eastAsia"/>
          <w:sz w:val="24"/>
          <w:szCs w:val="24"/>
        </w:rPr>
        <w:t>历史</w:t>
      </w:r>
      <w:r>
        <w:rPr>
          <w:rFonts w:asciiTheme="minorEastAsia" w:hAnsiTheme="minorEastAsia" w:cs="Times New Roman"/>
          <w:sz w:val="24"/>
          <w:szCs w:val="24"/>
        </w:rPr>
        <w:t>类）</w:t>
      </w:r>
      <w:r>
        <w:rPr>
          <w:rFonts w:asciiTheme="minorEastAsia" w:hAnsiTheme="minorEastAsia" w:cs="Times New Roman" w:hint="eastAsia"/>
          <w:sz w:val="24"/>
          <w:szCs w:val="24"/>
        </w:rPr>
        <w:t>招生省份20个，不分文理招生省份4个，8个专升本专业面向省内招生。</w:t>
      </w:r>
    </w:p>
    <w:p w:rsidR="00B85F40" w:rsidRDefault="00B85F40" w:rsidP="009B562C">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本科实际录取考生</w:t>
      </w:r>
      <w:r>
        <w:rPr>
          <w:rFonts w:asciiTheme="minorEastAsia" w:hAnsiTheme="minorEastAsia" w:cs="Times New Roman"/>
          <w:sz w:val="24"/>
          <w:szCs w:val="24"/>
        </w:rPr>
        <w:t>3788</w:t>
      </w:r>
      <w:r>
        <w:rPr>
          <w:rFonts w:asciiTheme="minorEastAsia" w:hAnsiTheme="minorEastAsia" w:cs="Times New Roman" w:hint="eastAsia"/>
          <w:sz w:val="24"/>
          <w:szCs w:val="24"/>
        </w:rPr>
        <w:t>人（普通本科</w:t>
      </w:r>
      <w:r>
        <w:rPr>
          <w:rFonts w:asciiTheme="minorEastAsia" w:hAnsiTheme="minorEastAsia" w:cs="Times New Roman"/>
          <w:sz w:val="24"/>
          <w:szCs w:val="24"/>
        </w:rPr>
        <w:t>3195</w:t>
      </w:r>
      <w:r>
        <w:rPr>
          <w:rFonts w:asciiTheme="minorEastAsia" w:hAnsiTheme="minorEastAsia" w:cs="Times New Roman" w:hint="eastAsia"/>
          <w:sz w:val="24"/>
          <w:szCs w:val="24"/>
        </w:rPr>
        <w:t>人、专升本</w:t>
      </w:r>
      <w:r>
        <w:rPr>
          <w:rFonts w:asciiTheme="minorEastAsia" w:hAnsiTheme="minorEastAsia" w:cs="Times New Roman"/>
          <w:sz w:val="24"/>
          <w:szCs w:val="24"/>
        </w:rPr>
        <w:t>593</w:t>
      </w:r>
      <w:r>
        <w:rPr>
          <w:rFonts w:asciiTheme="minorEastAsia" w:hAnsiTheme="minorEastAsia" w:cs="Times New Roman" w:hint="eastAsia"/>
          <w:sz w:val="24"/>
          <w:szCs w:val="24"/>
        </w:rPr>
        <w:t>人），其中云南省内录取学生3</w:t>
      </w:r>
      <w:r>
        <w:rPr>
          <w:rFonts w:asciiTheme="minorEastAsia" w:hAnsiTheme="minorEastAsia" w:cs="Times New Roman"/>
          <w:sz w:val="24"/>
          <w:szCs w:val="24"/>
        </w:rPr>
        <w:t>474</w:t>
      </w:r>
      <w:r>
        <w:rPr>
          <w:rFonts w:asciiTheme="minorEastAsia" w:hAnsiTheme="minorEastAsia" w:cs="Times New Roman" w:hint="eastAsia"/>
          <w:sz w:val="24"/>
          <w:szCs w:val="24"/>
        </w:rPr>
        <w:t>人，实际录取率为100.00%，计划完成情况较好（详见表4）。</w:t>
      </w:r>
    </w:p>
    <w:p w:rsidR="00B85F40" w:rsidRDefault="00B85F40" w:rsidP="0072207E">
      <w:pPr>
        <w:spacing w:line="400" w:lineRule="exact"/>
        <w:jc w:val="center"/>
        <w:rPr>
          <w:rFonts w:ascii="宋体" w:eastAsia="宋体" w:hAnsi="宋体" w:cs="Times New Roman"/>
          <w:b/>
          <w:szCs w:val="21"/>
        </w:rPr>
      </w:pPr>
      <w:r>
        <w:rPr>
          <w:rFonts w:ascii="宋体" w:eastAsia="宋体" w:hAnsi="宋体" w:cs="Times New Roman" w:hint="eastAsia"/>
          <w:b/>
          <w:szCs w:val="21"/>
        </w:rPr>
        <w:t>表4</w:t>
      </w:r>
      <w:r w:rsidR="0072207E">
        <w:rPr>
          <w:rFonts w:ascii="宋体" w:eastAsia="宋体" w:hAnsi="宋体" w:cs="Times New Roman" w:hint="eastAsia"/>
          <w:b/>
          <w:szCs w:val="21"/>
        </w:rPr>
        <w:t>：</w:t>
      </w:r>
      <w:r>
        <w:rPr>
          <w:rFonts w:ascii="宋体" w:eastAsia="宋体" w:hAnsi="宋体" w:cs="Times New Roman" w:hint="eastAsia"/>
          <w:b/>
          <w:szCs w:val="21"/>
        </w:rPr>
        <w:t>玉溪师范学院202</w:t>
      </w:r>
      <w:r>
        <w:rPr>
          <w:rFonts w:ascii="宋体" w:eastAsia="宋体" w:hAnsi="宋体" w:cs="Times New Roman"/>
          <w:b/>
          <w:szCs w:val="21"/>
        </w:rPr>
        <w:t>1</w:t>
      </w:r>
      <w:r>
        <w:rPr>
          <w:rFonts w:ascii="宋体" w:eastAsia="宋体" w:hAnsi="宋体" w:cs="Times New Roman" w:hint="eastAsia"/>
          <w:b/>
          <w:szCs w:val="21"/>
        </w:rPr>
        <w:t>年招生录取情况汇总表</w:t>
      </w:r>
    </w:p>
    <w:tbl>
      <w:tblPr>
        <w:tblW w:w="0" w:type="auto"/>
        <w:tblInd w:w="-152" w:type="dxa"/>
        <w:tblLayout w:type="fixed"/>
        <w:tblLook w:val="04A0"/>
      </w:tblPr>
      <w:tblGrid>
        <w:gridCol w:w="1134"/>
        <w:gridCol w:w="1702"/>
        <w:gridCol w:w="682"/>
        <w:gridCol w:w="1160"/>
        <w:gridCol w:w="851"/>
        <w:gridCol w:w="804"/>
        <w:gridCol w:w="1039"/>
        <w:gridCol w:w="1066"/>
      </w:tblGrid>
      <w:tr w:rsidR="00B85F40" w:rsidRPr="00D05091" w:rsidTr="00666A2E">
        <w:trPr>
          <w:trHeight w:val="170"/>
        </w:trPr>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类别</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科类</w:t>
            </w:r>
          </w:p>
        </w:tc>
        <w:tc>
          <w:tcPr>
            <w:tcW w:w="184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计划数</w:t>
            </w:r>
          </w:p>
        </w:tc>
        <w:tc>
          <w:tcPr>
            <w:tcW w:w="165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录取人数</w:t>
            </w:r>
          </w:p>
        </w:tc>
        <w:tc>
          <w:tcPr>
            <w:tcW w:w="210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计划完成率</w:t>
            </w:r>
          </w:p>
        </w:tc>
      </w:tr>
      <w:tr w:rsidR="00B85F40" w:rsidRPr="00D05091" w:rsidTr="00666A2E">
        <w:trPr>
          <w:trHeight w:val="170"/>
        </w:trPr>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普通本科</w:t>
            </w:r>
          </w:p>
        </w:tc>
        <w:tc>
          <w:tcPr>
            <w:tcW w:w="1702"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文史（历史）</w:t>
            </w:r>
          </w:p>
        </w:tc>
        <w:tc>
          <w:tcPr>
            <w:tcW w:w="6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2848</w:t>
            </w:r>
          </w:p>
        </w:tc>
        <w:tc>
          <w:tcPr>
            <w:tcW w:w="1160"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851</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2848</w:t>
            </w:r>
          </w:p>
        </w:tc>
        <w:tc>
          <w:tcPr>
            <w:tcW w:w="804"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851</w:t>
            </w:r>
          </w:p>
        </w:tc>
        <w:tc>
          <w:tcPr>
            <w:tcW w:w="103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100.00%</w:t>
            </w:r>
          </w:p>
        </w:tc>
        <w:tc>
          <w:tcPr>
            <w:tcW w:w="1066"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100.00%</w:t>
            </w:r>
          </w:p>
        </w:tc>
      </w:tr>
      <w:tr w:rsidR="00B85F40" w:rsidRPr="00D05091" w:rsidTr="00666A2E">
        <w:trPr>
          <w:trHeight w:val="170"/>
        </w:trPr>
        <w:tc>
          <w:tcPr>
            <w:tcW w:w="1134"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702"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理工（物理）</w:t>
            </w:r>
          </w:p>
        </w:tc>
        <w:tc>
          <w:tcPr>
            <w:tcW w:w="682"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160"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1231</w:t>
            </w:r>
          </w:p>
        </w:tc>
        <w:tc>
          <w:tcPr>
            <w:tcW w:w="851"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804"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1231</w:t>
            </w:r>
          </w:p>
        </w:tc>
        <w:tc>
          <w:tcPr>
            <w:tcW w:w="1039"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066"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100.00%</w:t>
            </w:r>
          </w:p>
        </w:tc>
      </w:tr>
      <w:tr w:rsidR="00B85F40" w:rsidRPr="00D05091" w:rsidTr="00666A2E">
        <w:trPr>
          <w:trHeight w:val="170"/>
        </w:trPr>
        <w:tc>
          <w:tcPr>
            <w:tcW w:w="1134"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702"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不分文理</w:t>
            </w:r>
          </w:p>
        </w:tc>
        <w:tc>
          <w:tcPr>
            <w:tcW w:w="682"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160"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40</w:t>
            </w:r>
          </w:p>
        </w:tc>
        <w:tc>
          <w:tcPr>
            <w:tcW w:w="851"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804"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40</w:t>
            </w:r>
          </w:p>
        </w:tc>
        <w:tc>
          <w:tcPr>
            <w:tcW w:w="1039"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066"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100.00%</w:t>
            </w:r>
          </w:p>
        </w:tc>
      </w:tr>
      <w:tr w:rsidR="00B85F40" w:rsidRPr="00D05091" w:rsidTr="00666A2E">
        <w:trPr>
          <w:trHeight w:val="170"/>
        </w:trPr>
        <w:tc>
          <w:tcPr>
            <w:tcW w:w="1134"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702"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艺术</w:t>
            </w:r>
          </w:p>
        </w:tc>
        <w:tc>
          <w:tcPr>
            <w:tcW w:w="682"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160"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541</w:t>
            </w:r>
          </w:p>
        </w:tc>
        <w:tc>
          <w:tcPr>
            <w:tcW w:w="851"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804"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541</w:t>
            </w:r>
          </w:p>
        </w:tc>
        <w:tc>
          <w:tcPr>
            <w:tcW w:w="1039"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066"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100.00%</w:t>
            </w:r>
          </w:p>
        </w:tc>
      </w:tr>
      <w:tr w:rsidR="00B85F40" w:rsidRPr="00D05091" w:rsidTr="00666A2E">
        <w:trPr>
          <w:trHeight w:val="170"/>
        </w:trPr>
        <w:tc>
          <w:tcPr>
            <w:tcW w:w="1134"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702"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体育</w:t>
            </w:r>
          </w:p>
        </w:tc>
        <w:tc>
          <w:tcPr>
            <w:tcW w:w="682"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160"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185</w:t>
            </w:r>
          </w:p>
        </w:tc>
        <w:tc>
          <w:tcPr>
            <w:tcW w:w="851"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804"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185</w:t>
            </w:r>
          </w:p>
        </w:tc>
        <w:tc>
          <w:tcPr>
            <w:tcW w:w="1039"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066"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100.00%</w:t>
            </w:r>
          </w:p>
        </w:tc>
      </w:tr>
      <w:tr w:rsidR="00B85F40" w:rsidRPr="00D05091" w:rsidTr="00666A2E">
        <w:trPr>
          <w:trHeight w:val="170"/>
        </w:trPr>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预科升学</w:t>
            </w:r>
          </w:p>
        </w:tc>
        <w:tc>
          <w:tcPr>
            <w:tcW w:w="1702"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文史</w:t>
            </w:r>
          </w:p>
        </w:tc>
        <w:tc>
          <w:tcPr>
            <w:tcW w:w="6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147</w:t>
            </w:r>
          </w:p>
        </w:tc>
        <w:tc>
          <w:tcPr>
            <w:tcW w:w="1160"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70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147</w:t>
            </w:r>
          </w:p>
        </w:tc>
        <w:tc>
          <w:tcPr>
            <w:tcW w:w="804"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70</w:t>
            </w:r>
          </w:p>
        </w:tc>
        <w:tc>
          <w:tcPr>
            <w:tcW w:w="103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100.00%</w:t>
            </w:r>
          </w:p>
        </w:tc>
        <w:tc>
          <w:tcPr>
            <w:tcW w:w="1066"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100.00%</w:t>
            </w:r>
          </w:p>
        </w:tc>
      </w:tr>
      <w:tr w:rsidR="00B85F40" w:rsidRPr="00D05091" w:rsidTr="00666A2E">
        <w:trPr>
          <w:trHeight w:val="170"/>
        </w:trPr>
        <w:tc>
          <w:tcPr>
            <w:tcW w:w="1134"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702"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理工</w:t>
            </w:r>
          </w:p>
        </w:tc>
        <w:tc>
          <w:tcPr>
            <w:tcW w:w="682"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160"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77</w:t>
            </w:r>
          </w:p>
        </w:tc>
        <w:tc>
          <w:tcPr>
            <w:tcW w:w="851"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804"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77</w:t>
            </w:r>
          </w:p>
        </w:tc>
        <w:tc>
          <w:tcPr>
            <w:tcW w:w="1039"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066"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100.00%</w:t>
            </w:r>
          </w:p>
        </w:tc>
      </w:tr>
      <w:tr w:rsidR="00B85F40" w:rsidRPr="00D05091" w:rsidTr="00666A2E">
        <w:trPr>
          <w:trHeight w:val="170"/>
        </w:trPr>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三校生</w:t>
            </w:r>
          </w:p>
        </w:tc>
        <w:tc>
          <w:tcPr>
            <w:tcW w:w="1702"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经济管理类</w:t>
            </w:r>
          </w:p>
        </w:tc>
        <w:tc>
          <w:tcPr>
            <w:tcW w:w="6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200</w:t>
            </w:r>
          </w:p>
        </w:tc>
        <w:tc>
          <w:tcPr>
            <w:tcW w:w="1160"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200</w:t>
            </w:r>
          </w:p>
        </w:tc>
        <w:tc>
          <w:tcPr>
            <w:tcW w:w="804"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w:t>
            </w:r>
          </w:p>
        </w:tc>
        <w:tc>
          <w:tcPr>
            <w:tcW w:w="103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100.00%</w:t>
            </w:r>
          </w:p>
        </w:tc>
        <w:tc>
          <w:tcPr>
            <w:tcW w:w="1066"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100.00%</w:t>
            </w:r>
          </w:p>
        </w:tc>
      </w:tr>
      <w:tr w:rsidR="00B85F40" w:rsidRPr="00D05091" w:rsidTr="00666A2E">
        <w:trPr>
          <w:trHeight w:val="170"/>
        </w:trPr>
        <w:tc>
          <w:tcPr>
            <w:tcW w:w="1134"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702"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机械类</w:t>
            </w:r>
          </w:p>
        </w:tc>
        <w:tc>
          <w:tcPr>
            <w:tcW w:w="682"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160"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w:t>
            </w:r>
          </w:p>
        </w:tc>
        <w:tc>
          <w:tcPr>
            <w:tcW w:w="851"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804"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w:t>
            </w:r>
          </w:p>
        </w:tc>
        <w:tc>
          <w:tcPr>
            <w:tcW w:w="1039"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066"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100.00%</w:t>
            </w:r>
          </w:p>
        </w:tc>
      </w:tr>
      <w:tr w:rsidR="00B85F40" w:rsidRPr="00D05091" w:rsidTr="00666A2E">
        <w:trPr>
          <w:trHeight w:val="170"/>
        </w:trPr>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专升本</w:t>
            </w:r>
          </w:p>
        </w:tc>
        <w:tc>
          <w:tcPr>
            <w:tcW w:w="1702"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汉语言文学</w:t>
            </w:r>
          </w:p>
        </w:tc>
        <w:tc>
          <w:tcPr>
            <w:tcW w:w="6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593</w:t>
            </w:r>
          </w:p>
        </w:tc>
        <w:tc>
          <w:tcPr>
            <w:tcW w:w="1160"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593</w:t>
            </w:r>
          </w:p>
        </w:tc>
        <w:tc>
          <w:tcPr>
            <w:tcW w:w="804"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105</w:t>
            </w:r>
          </w:p>
        </w:tc>
        <w:tc>
          <w:tcPr>
            <w:tcW w:w="103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100.00%</w:t>
            </w:r>
          </w:p>
        </w:tc>
        <w:tc>
          <w:tcPr>
            <w:tcW w:w="1066"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100.00%</w:t>
            </w:r>
          </w:p>
        </w:tc>
      </w:tr>
      <w:tr w:rsidR="00B85F40" w:rsidRPr="00D05091" w:rsidTr="00666A2E">
        <w:trPr>
          <w:trHeight w:val="170"/>
        </w:trPr>
        <w:tc>
          <w:tcPr>
            <w:tcW w:w="1134"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702"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政教</w:t>
            </w:r>
          </w:p>
        </w:tc>
        <w:tc>
          <w:tcPr>
            <w:tcW w:w="682"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160"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50</w:t>
            </w:r>
          </w:p>
        </w:tc>
        <w:tc>
          <w:tcPr>
            <w:tcW w:w="851"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804"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50</w:t>
            </w:r>
          </w:p>
        </w:tc>
        <w:tc>
          <w:tcPr>
            <w:tcW w:w="1039"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066"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100.00%</w:t>
            </w:r>
          </w:p>
        </w:tc>
      </w:tr>
      <w:tr w:rsidR="00B85F40" w:rsidRPr="00D05091" w:rsidTr="00666A2E">
        <w:trPr>
          <w:trHeight w:val="170"/>
        </w:trPr>
        <w:tc>
          <w:tcPr>
            <w:tcW w:w="1134"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702"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泰语</w:t>
            </w:r>
          </w:p>
        </w:tc>
        <w:tc>
          <w:tcPr>
            <w:tcW w:w="682"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160"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50</w:t>
            </w:r>
          </w:p>
        </w:tc>
        <w:tc>
          <w:tcPr>
            <w:tcW w:w="851"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804"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50</w:t>
            </w:r>
          </w:p>
        </w:tc>
        <w:tc>
          <w:tcPr>
            <w:tcW w:w="1039"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066"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100.00%</w:t>
            </w:r>
          </w:p>
        </w:tc>
      </w:tr>
      <w:tr w:rsidR="00B85F40" w:rsidRPr="00D05091" w:rsidTr="00666A2E">
        <w:trPr>
          <w:trHeight w:val="170"/>
        </w:trPr>
        <w:tc>
          <w:tcPr>
            <w:tcW w:w="1134"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702"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体育</w:t>
            </w:r>
          </w:p>
        </w:tc>
        <w:tc>
          <w:tcPr>
            <w:tcW w:w="682"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160"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w:t>
            </w:r>
          </w:p>
        </w:tc>
        <w:tc>
          <w:tcPr>
            <w:tcW w:w="851"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804"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w:t>
            </w:r>
          </w:p>
        </w:tc>
        <w:tc>
          <w:tcPr>
            <w:tcW w:w="1039"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066"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100.00%</w:t>
            </w:r>
          </w:p>
        </w:tc>
      </w:tr>
      <w:tr w:rsidR="00B85F40" w:rsidRPr="00D05091" w:rsidTr="00666A2E">
        <w:trPr>
          <w:trHeight w:val="170"/>
        </w:trPr>
        <w:tc>
          <w:tcPr>
            <w:tcW w:w="1134"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702"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经济管理</w:t>
            </w:r>
          </w:p>
        </w:tc>
        <w:tc>
          <w:tcPr>
            <w:tcW w:w="682"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160"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152</w:t>
            </w:r>
          </w:p>
        </w:tc>
        <w:tc>
          <w:tcPr>
            <w:tcW w:w="851"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804"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152</w:t>
            </w:r>
          </w:p>
        </w:tc>
        <w:tc>
          <w:tcPr>
            <w:tcW w:w="1039"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066"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107.67%</w:t>
            </w:r>
          </w:p>
        </w:tc>
      </w:tr>
      <w:tr w:rsidR="00B85F40" w:rsidRPr="00D05091" w:rsidTr="00666A2E">
        <w:trPr>
          <w:trHeight w:val="170"/>
        </w:trPr>
        <w:tc>
          <w:tcPr>
            <w:tcW w:w="1134"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702"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计算机</w:t>
            </w:r>
          </w:p>
        </w:tc>
        <w:tc>
          <w:tcPr>
            <w:tcW w:w="682"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160"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w:t>
            </w:r>
          </w:p>
        </w:tc>
        <w:tc>
          <w:tcPr>
            <w:tcW w:w="851"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804"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w:t>
            </w:r>
          </w:p>
        </w:tc>
        <w:tc>
          <w:tcPr>
            <w:tcW w:w="1039"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066"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100.00%</w:t>
            </w:r>
          </w:p>
        </w:tc>
      </w:tr>
      <w:tr w:rsidR="00B85F40" w:rsidRPr="00D05091" w:rsidTr="00666A2E">
        <w:trPr>
          <w:trHeight w:val="170"/>
        </w:trPr>
        <w:tc>
          <w:tcPr>
            <w:tcW w:w="1134"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702"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数学</w:t>
            </w:r>
          </w:p>
        </w:tc>
        <w:tc>
          <w:tcPr>
            <w:tcW w:w="682"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160"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36</w:t>
            </w:r>
          </w:p>
        </w:tc>
        <w:tc>
          <w:tcPr>
            <w:tcW w:w="851"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804"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36</w:t>
            </w:r>
          </w:p>
        </w:tc>
        <w:tc>
          <w:tcPr>
            <w:tcW w:w="1039"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1066"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65.00%</w:t>
            </w:r>
          </w:p>
        </w:tc>
      </w:tr>
    </w:tbl>
    <w:p w:rsidR="00B85F40" w:rsidRDefault="00B85F40" w:rsidP="0072207E">
      <w:pPr>
        <w:rPr>
          <w:rFonts w:ascii="黑体" w:eastAsia="黑体" w:hAnsi="黑体" w:cs="Courier New"/>
          <w:sz w:val="24"/>
          <w:szCs w:val="24"/>
        </w:rPr>
      </w:pPr>
      <w:r>
        <w:rPr>
          <w:rFonts w:ascii="黑体" w:eastAsia="黑体" w:hAnsi="黑体" w:cs="Courier New" w:hint="eastAsia"/>
          <w:sz w:val="24"/>
          <w:szCs w:val="24"/>
        </w:rPr>
        <w:t>2.生源质量情况</w:t>
      </w:r>
    </w:p>
    <w:p w:rsidR="00B85F40" w:rsidRDefault="00B85F40" w:rsidP="0072207E">
      <w:pPr>
        <w:spacing w:line="40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）省内一本批次生源情况</w:t>
      </w:r>
    </w:p>
    <w:p w:rsidR="00B85F40" w:rsidRDefault="00B85F40" w:rsidP="006B725F">
      <w:pPr>
        <w:spacing w:line="400" w:lineRule="exact"/>
        <w:ind w:firstLineChars="200" w:firstLine="480"/>
        <w:rPr>
          <w:rFonts w:ascii="宋体" w:eastAsia="宋体" w:hAnsi="宋体" w:cs="Times New Roman"/>
          <w:b/>
          <w:szCs w:val="21"/>
        </w:rPr>
      </w:pPr>
      <w:r>
        <w:rPr>
          <w:rFonts w:ascii="宋体" w:hAnsi="宋体" w:hint="eastAsia"/>
          <w:sz w:val="24"/>
          <w:szCs w:val="24"/>
        </w:rPr>
        <w:t>202</w:t>
      </w:r>
      <w:r>
        <w:rPr>
          <w:rFonts w:ascii="宋体" w:hAnsi="宋体"/>
          <w:sz w:val="24"/>
          <w:szCs w:val="24"/>
        </w:rPr>
        <w:t>1</w:t>
      </w:r>
      <w:r>
        <w:rPr>
          <w:rFonts w:ascii="宋体" w:hAnsi="宋体" w:hint="eastAsia"/>
          <w:sz w:val="24"/>
          <w:szCs w:val="24"/>
        </w:rPr>
        <w:t>年，我校云南省内一本批次共录取新生</w:t>
      </w:r>
      <w:r>
        <w:rPr>
          <w:rFonts w:ascii="宋体" w:hAnsi="宋体" w:hint="eastAsia"/>
          <w:sz w:val="24"/>
          <w:szCs w:val="24"/>
        </w:rPr>
        <w:t>31</w:t>
      </w:r>
      <w:r>
        <w:rPr>
          <w:rFonts w:ascii="宋体" w:hAnsi="宋体"/>
          <w:sz w:val="24"/>
          <w:szCs w:val="24"/>
        </w:rPr>
        <w:t>0</w:t>
      </w:r>
      <w:r>
        <w:rPr>
          <w:rFonts w:ascii="宋体" w:hAnsi="宋体" w:hint="eastAsia"/>
          <w:sz w:val="24"/>
          <w:szCs w:val="24"/>
        </w:rPr>
        <w:t>人。其中文史类录取新生</w:t>
      </w:r>
      <w:r>
        <w:rPr>
          <w:rFonts w:ascii="宋体" w:hAnsi="宋体" w:hint="eastAsia"/>
          <w:sz w:val="24"/>
          <w:szCs w:val="24"/>
        </w:rPr>
        <w:t>138</w:t>
      </w:r>
      <w:r>
        <w:rPr>
          <w:rFonts w:ascii="宋体" w:hAnsi="宋体" w:hint="eastAsia"/>
          <w:sz w:val="24"/>
          <w:szCs w:val="24"/>
        </w:rPr>
        <w:t>人，最高分</w:t>
      </w:r>
      <w:r>
        <w:rPr>
          <w:rFonts w:ascii="宋体" w:hAnsi="宋体"/>
          <w:sz w:val="24"/>
          <w:szCs w:val="24"/>
        </w:rPr>
        <w:t>589</w:t>
      </w:r>
      <w:r>
        <w:rPr>
          <w:rFonts w:ascii="宋体" w:hAnsi="宋体" w:hint="eastAsia"/>
          <w:sz w:val="24"/>
          <w:szCs w:val="24"/>
        </w:rPr>
        <w:t>分，最低分</w:t>
      </w:r>
      <w:r>
        <w:rPr>
          <w:rFonts w:ascii="宋体" w:hAnsi="宋体" w:hint="eastAsia"/>
          <w:sz w:val="24"/>
          <w:szCs w:val="24"/>
        </w:rPr>
        <w:t>5</w:t>
      </w:r>
      <w:r>
        <w:rPr>
          <w:rFonts w:ascii="宋体" w:hAnsi="宋体"/>
          <w:sz w:val="24"/>
          <w:szCs w:val="24"/>
        </w:rPr>
        <w:t>71</w:t>
      </w:r>
      <w:r>
        <w:rPr>
          <w:rFonts w:ascii="宋体" w:hAnsi="宋体" w:hint="eastAsia"/>
          <w:sz w:val="24"/>
          <w:szCs w:val="24"/>
        </w:rPr>
        <w:t>分，平均分</w:t>
      </w:r>
      <w:r>
        <w:rPr>
          <w:rFonts w:ascii="宋体" w:hAnsi="宋体"/>
          <w:sz w:val="24"/>
          <w:szCs w:val="24"/>
        </w:rPr>
        <w:t>574</w:t>
      </w:r>
      <w:r>
        <w:rPr>
          <w:rFonts w:ascii="宋体" w:hAnsi="宋体" w:hint="eastAsia"/>
          <w:sz w:val="24"/>
          <w:szCs w:val="24"/>
        </w:rPr>
        <w:t>分，最低分高于一本控制线</w:t>
      </w:r>
      <w:r>
        <w:rPr>
          <w:rFonts w:ascii="宋体" w:hAnsi="宋体"/>
          <w:sz w:val="24"/>
          <w:szCs w:val="24"/>
        </w:rPr>
        <w:t>6</w:t>
      </w:r>
      <w:r>
        <w:rPr>
          <w:rFonts w:ascii="宋体" w:hAnsi="宋体" w:hint="eastAsia"/>
          <w:sz w:val="24"/>
          <w:szCs w:val="24"/>
        </w:rPr>
        <w:t>分，一本线上生源</w:t>
      </w:r>
      <w:r>
        <w:rPr>
          <w:rFonts w:ascii="宋体" w:hAnsi="宋体"/>
          <w:sz w:val="24"/>
          <w:szCs w:val="24"/>
        </w:rPr>
        <w:t>138</w:t>
      </w:r>
      <w:r>
        <w:rPr>
          <w:rFonts w:ascii="宋体" w:hAnsi="宋体" w:hint="eastAsia"/>
          <w:sz w:val="24"/>
          <w:szCs w:val="24"/>
        </w:rPr>
        <w:t>人</w:t>
      </w:r>
      <w:r>
        <w:rPr>
          <w:rFonts w:ascii="宋体" w:hAnsi="宋体" w:hint="eastAsia"/>
          <w:sz w:val="24"/>
          <w:szCs w:val="24"/>
        </w:rPr>
        <w:t xml:space="preserve">, </w:t>
      </w:r>
      <w:r>
        <w:rPr>
          <w:rFonts w:ascii="宋体" w:hAnsi="宋体" w:hint="eastAsia"/>
          <w:sz w:val="24"/>
          <w:szCs w:val="24"/>
        </w:rPr>
        <w:t>线上生源占比</w:t>
      </w:r>
      <w:r>
        <w:rPr>
          <w:rFonts w:ascii="宋体" w:hAnsi="宋体" w:hint="eastAsia"/>
          <w:sz w:val="24"/>
          <w:szCs w:val="24"/>
        </w:rPr>
        <w:t>100%</w:t>
      </w:r>
      <w:r>
        <w:rPr>
          <w:rFonts w:ascii="宋体" w:hAnsi="宋体" w:hint="eastAsia"/>
          <w:sz w:val="24"/>
          <w:szCs w:val="24"/>
        </w:rPr>
        <w:t>；理工类录取新生</w:t>
      </w:r>
      <w:r>
        <w:rPr>
          <w:rFonts w:ascii="宋体" w:hAnsi="宋体" w:hint="eastAsia"/>
          <w:sz w:val="24"/>
          <w:szCs w:val="24"/>
        </w:rPr>
        <w:t>17</w:t>
      </w:r>
      <w:r>
        <w:rPr>
          <w:rFonts w:ascii="宋体" w:hAnsi="宋体"/>
          <w:sz w:val="24"/>
          <w:szCs w:val="24"/>
        </w:rPr>
        <w:t>2</w:t>
      </w:r>
      <w:r>
        <w:rPr>
          <w:rFonts w:ascii="宋体" w:hAnsi="宋体" w:hint="eastAsia"/>
          <w:sz w:val="24"/>
          <w:szCs w:val="24"/>
        </w:rPr>
        <w:t>人，最高分</w:t>
      </w:r>
      <w:r>
        <w:rPr>
          <w:rFonts w:ascii="宋体" w:hAnsi="宋体"/>
          <w:sz w:val="24"/>
          <w:szCs w:val="24"/>
        </w:rPr>
        <w:t>558</w:t>
      </w:r>
      <w:r>
        <w:rPr>
          <w:rFonts w:ascii="宋体" w:hAnsi="宋体" w:hint="eastAsia"/>
          <w:sz w:val="24"/>
          <w:szCs w:val="24"/>
        </w:rPr>
        <w:t>分，最低分</w:t>
      </w:r>
      <w:r>
        <w:rPr>
          <w:rFonts w:ascii="宋体" w:hAnsi="宋体" w:hint="eastAsia"/>
          <w:sz w:val="24"/>
          <w:szCs w:val="24"/>
        </w:rPr>
        <w:t>5</w:t>
      </w:r>
      <w:r>
        <w:rPr>
          <w:rFonts w:ascii="宋体" w:hAnsi="宋体"/>
          <w:sz w:val="24"/>
          <w:szCs w:val="24"/>
        </w:rPr>
        <w:t>35</w:t>
      </w:r>
      <w:r>
        <w:rPr>
          <w:rFonts w:ascii="宋体" w:hAnsi="宋体" w:hint="eastAsia"/>
          <w:sz w:val="24"/>
          <w:szCs w:val="24"/>
        </w:rPr>
        <w:t>分，平均分</w:t>
      </w:r>
      <w:r>
        <w:rPr>
          <w:rFonts w:ascii="宋体" w:hAnsi="宋体" w:hint="eastAsia"/>
          <w:sz w:val="24"/>
          <w:szCs w:val="24"/>
        </w:rPr>
        <w:t>539</w:t>
      </w:r>
      <w:r>
        <w:rPr>
          <w:rFonts w:ascii="宋体" w:hAnsi="宋体" w:hint="eastAsia"/>
          <w:sz w:val="24"/>
          <w:szCs w:val="24"/>
        </w:rPr>
        <w:t>分，最低分高出一本控制线</w:t>
      </w:r>
      <w:r>
        <w:rPr>
          <w:rFonts w:ascii="宋体" w:hAnsi="宋体"/>
          <w:sz w:val="24"/>
          <w:szCs w:val="24"/>
        </w:rPr>
        <w:t>15</w:t>
      </w:r>
      <w:r>
        <w:rPr>
          <w:rFonts w:ascii="宋体" w:hAnsi="宋体" w:hint="eastAsia"/>
          <w:sz w:val="24"/>
          <w:szCs w:val="24"/>
        </w:rPr>
        <w:t>分，线上生源占比</w:t>
      </w:r>
      <w:r>
        <w:rPr>
          <w:rFonts w:ascii="宋体" w:hAnsi="宋体" w:hint="eastAsia"/>
          <w:sz w:val="24"/>
          <w:szCs w:val="24"/>
        </w:rPr>
        <w:t>100%</w:t>
      </w:r>
      <w:r>
        <w:rPr>
          <w:rFonts w:ascii="宋体" w:hAnsi="宋体" w:hint="eastAsia"/>
          <w:sz w:val="24"/>
          <w:szCs w:val="24"/>
        </w:rPr>
        <w:t>（详见表</w:t>
      </w:r>
      <w:r>
        <w:rPr>
          <w:rFonts w:ascii="宋体" w:hAnsi="宋体" w:hint="eastAsia"/>
          <w:sz w:val="24"/>
          <w:szCs w:val="24"/>
        </w:rPr>
        <w:t>5</w:t>
      </w:r>
      <w:r>
        <w:rPr>
          <w:rFonts w:ascii="宋体" w:hAnsi="宋体" w:hint="eastAsia"/>
          <w:sz w:val="24"/>
          <w:szCs w:val="24"/>
        </w:rPr>
        <w:t>）。</w:t>
      </w:r>
    </w:p>
    <w:p w:rsidR="00B85F40" w:rsidRDefault="00B85F40" w:rsidP="0072207E">
      <w:pPr>
        <w:jc w:val="center"/>
        <w:rPr>
          <w:rFonts w:ascii="宋体" w:eastAsia="宋体" w:hAnsi="宋体" w:cs="Times New Roman"/>
          <w:b/>
          <w:szCs w:val="21"/>
        </w:rPr>
      </w:pPr>
      <w:r>
        <w:rPr>
          <w:rFonts w:ascii="宋体" w:eastAsia="宋体" w:hAnsi="宋体" w:cs="Times New Roman" w:hint="eastAsia"/>
          <w:b/>
          <w:szCs w:val="21"/>
        </w:rPr>
        <w:t>表5</w:t>
      </w:r>
      <w:r w:rsidR="0072207E">
        <w:rPr>
          <w:rFonts w:ascii="宋体" w:eastAsia="宋体" w:hAnsi="宋体" w:cs="Times New Roman" w:hint="eastAsia"/>
          <w:b/>
          <w:szCs w:val="21"/>
        </w:rPr>
        <w:t>：</w:t>
      </w:r>
      <w:r>
        <w:rPr>
          <w:rFonts w:ascii="宋体" w:eastAsia="宋体" w:hAnsi="宋体" w:cs="Times New Roman" w:hint="eastAsia"/>
          <w:b/>
          <w:szCs w:val="21"/>
        </w:rPr>
        <w:t>玉溪师院202</w:t>
      </w:r>
      <w:r>
        <w:rPr>
          <w:rFonts w:ascii="宋体" w:eastAsia="宋体" w:hAnsi="宋体" w:cs="Times New Roman"/>
          <w:b/>
          <w:szCs w:val="21"/>
        </w:rPr>
        <w:t>1</w:t>
      </w:r>
      <w:r>
        <w:rPr>
          <w:rFonts w:ascii="宋体" w:eastAsia="宋体" w:hAnsi="宋体" w:cs="Times New Roman" w:hint="eastAsia"/>
          <w:b/>
          <w:szCs w:val="21"/>
        </w:rPr>
        <w:t>年省内一本批次各专业录取成绩统计表</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856"/>
        <w:gridCol w:w="707"/>
        <w:gridCol w:w="708"/>
        <w:gridCol w:w="709"/>
        <w:gridCol w:w="709"/>
        <w:gridCol w:w="709"/>
        <w:gridCol w:w="1134"/>
        <w:gridCol w:w="1134"/>
        <w:gridCol w:w="986"/>
      </w:tblGrid>
      <w:tr w:rsidR="00B85F40" w:rsidRPr="00D05091" w:rsidTr="004D7E16">
        <w:trPr>
          <w:trHeight w:val="870"/>
          <w:jc w:val="center"/>
        </w:trPr>
        <w:tc>
          <w:tcPr>
            <w:tcW w:w="846" w:type="dxa"/>
            <w:vAlign w:val="center"/>
            <w:hideMark/>
          </w:tcPr>
          <w:p w:rsidR="00B85F40" w:rsidRPr="00563DE5" w:rsidRDefault="00B85F40" w:rsidP="00563DE5">
            <w:pPr>
              <w:widowControl/>
              <w:spacing w:line="400" w:lineRule="exact"/>
              <w:jc w:val="center"/>
              <w:rPr>
                <w:rFonts w:ascii="宋体" w:eastAsia="宋体" w:hAnsi="宋体" w:cs="宋体"/>
                <w:b/>
                <w:color w:val="000000"/>
                <w:szCs w:val="21"/>
              </w:rPr>
            </w:pPr>
            <w:r w:rsidRPr="00563DE5">
              <w:rPr>
                <w:rFonts w:ascii="宋体" w:eastAsia="宋体" w:hAnsi="宋体" w:cs="宋体" w:hint="eastAsia"/>
                <w:b/>
                <w:color w:val="000000"/>
                <w:szCs w:val="21"/>
              </w:rPr>
              <w:t>科类</w:t>
            </w:r>
          </w:p>
        </w:tc>
        <w:tc>
          <w:tcPr>
            <w:tcW w:w="1856" w:type="dxa"/>
            <w:noWrap/>
            <w:vAlign w:val="center"/>
            <w:hideMark/>
          </w:tcPr>
          <w:p w:rsidR="00B85F40" w:rsidRPr="00563DE5" w:rsidRDefault="00B85F40" w:rsidP="00563DE5">
            <w:pPr>
              <w:widowControl/>
              <w:spacing w:line="400" w:lineRule="exact"/>
              <w:jc w:val="center"/>
              <w:rPr>
                <w:rFonts w:ascii="宋体" w:eastAsia="宋体" w:hAnsi="宋体" w:cs="宋体"/>
                <w:b/>
                <w:color w:val="000000"/>
                <w:szCs w:val="21"/>
              </w:rPr>
            </w:pPr>
            <w:r w:rsidRPr="00563DE5">
              <w:rPr>
                <w:rFonts w:ascii="宋体" w:eastAsia="宋体" w:hAnsi="宋体" w:cs="宋体" w:hint="eastAsia"/>
                <w:b/>
                <w:color w:val="000000"/>
                <w:szCs w:val="21"/>
              </w:rPr>
              <w:t>专业名称</w:t>
            </w:r>
          </w:p>
        </w:tc>
        <w:tc>
          <w:tcPr>
            <w:tcW w:w="707" w:type="dxa"/>
            <w:vAlign w:val="center"/>
            <w:hideMark/>
          </w:tcPr>
          <w:p w:rsidR="00B85F40" w:rsidRPr="00563DE5" w:rsidRDefault="00B85F40" w:rsidP="00563DE5">
            <w:pPr>
              <w:widowControl/>
              <w:spacing w:line="400" w:lineRule="exact"/>
              <w:jc w:val="center"/>
              <w:rPr>
                <w:rFonts w:ascii="宋体" w:eastAsia="宋体" w:hAnsi="宋体" w:cs="宋体"/>
                <w:b/>
                <w:color w:val="000000"/>
                <w:szCs w:val="21"/>
              </w:rPr>
            </w:pPr>
            <w:r w:rsidRPr="00563DE5">
              <w:rPr>
                <w:rFonts w:ascii="宋体" w:eastAsia="宋体" w:hAnsi="宋体" w:cs="宋体" w:hint="eastAsia"/>
                <w:b/>
                <w:color w:val="000000"/>
                <w:szCs w:val="21"/>
              </w:rPr>
              <w:t>计划        人数</w:t>
            </w:r>
          </w:p>
        </w:tc>
        <w:tc>
          <w:tcPr>
            <w:tcW w:w="708" w:type="dxa"/>
            <w:vAlign w:val="center"/>
            <w:hideMark/>
          </w:tcPr>
          <w:p w:rsidR="00B85F40" w:rsidRPr="00563DE5" w:rsidRDefault="00B85F40" w:rsidP="00563DE5">
            <w:pPr>
              <w:widowControl/>
              <w:spacing w:line="400" w:lineRule="exact"/>
              <w:jc w:val="center"/>
              <w:rPr>
                <w:rFonts w:ascii="宋体" w:eastAsia="宋体" w:hAnsi="宋体" w:cs="宋体"/>
                <w:b/>
                <w:color w:val="000000"/>
                <w:szCs w:val="21"/>
              </w:rPr>
            </w:pPr>
            <w:r w:rsidRPr="00563DE5">
              <w:rPr>
                <w:rFonts w:ascii="宋体" w:eastAsia="宋体" w:hAnsi="宋体" w:cs="宋体" w:hint="eastAsia"/>
                <w:b/>
                <w:color w:val="000000"/>
                <w:szCs w:val="21"/>
              </w:rPr>
              <w:t>录取        人数</w:t>
            </w:r>
          </w:p>
        </w:tc>
        <w:tc>
          <w:tcPr>
            <w:tcW w:w="709" w:type="dxa"/>
            <w:vAlign w:val="center"/>
            <w:hideMark/>
          </w:tcPr>
          <w:p w:rsidR="00B85F40" w:rsidRPr="00563DE5" w:rsidRDefault="00B85F40" w:rsidP="00563DE5">
            <w:pPr>
              <w:widowControl/>
              <w:spacing w:line="400" w:lineRule="exact"/>
              <w:jc w:val="center"/>
              <w:rPr>
                <w:rFonts w:ascii="宋体" w:eastAsia="宋体" w:hAnsi="宋体" w:cs="宋体"/>
                <w:b/>
                <w:color w:val="000000"/>
                <w:szCs w:val="21"/>
              </w:rPr>
            </w:pPr>
            <w:r w:rsidRPr="00563DE5">
              <w:rPr>
                <w:rFonts w:ascii="宋体" w:eastAsia="宋体" w:hAnsi="宋体" w:cs="宋体" w:hint="eastAsia"/>
                <w:b/>
                <w:color w:val="000000"/>
                <w:szCs w:val="21"/>
              </w:rPr>
              <w:t>最高分</w:t>
            </w:r>
          </w:p>
        </w:tc>
        <w:tc>
          <w:tcPr>
            <w:tcW w:w="709" w:type="dxa"/>
            <w:vAlign w:val="center"/>
            <w:hideMark/>
          </w:tcPr>
          <w:p w:rsidR="00B85F40" w:rsidRPr="00563DE5" w:rsidRDefault="00B85F40" w:rsidP="00563DE5">
            <w:pPr>
              <w:widowControl/>
              <w:spacing w:line="400" w:lineRule="exact"/>
              <w:jc w:val="center"/>
              <w:rPr>
                <w:rFonts w:ascii="宋体" w:eastAsia="宋体" w:hAnsi="宋体" w:cs="宋体"/>
                <w:b/>
                <w:color w:val="000000"/>
                <w:szCs w:val="21"/>
              </w:rPr>
            </w:pPr>
            <w:r w:rsidRPr="00563DE5">
              <w:rPr>
                <w:rFonts w:ascii="宋体" w:eastAsia="宋体" w:hAnsi="宋体" w:cs="宋体" w:hint="eastAsia"/>
                <w:b/>
                <w:color w:val="000000"/>
                <w:szCs w:val="21"/>
              </w:rPr>
              <w:t>最低分</w:t>
            </w:r>
          </w:p>
        </w:tc>
        <w:tc>
          <w:tcPr>
            <w:tcW w:w="709" w:type="dxa"/>
            <w:vAlign w:val="center"/>
            <w:hideMark/>
          </w:tcPr>
          <w:p w:rsidR="00B85F40" w:rsidRPr="00563DE5" w:rsidRDefault="00B85F40" w:rsidP="00563DE5">
            <w:pPr>
              <w:widowControl/>
              <w:spacing w:line="400" w:lineRule="exact"/>
              <w:jc w:val="center"/>
              <w:rPr>
                <w:rFonts w:ascii="宋体" w:eastAsia="宋体" w:hAnsi="宋体" w:cs="宋体"/>
                <w:b/>
                <w:color w:val="000000"/>
                <w:szCs w:val="21"/>
              </w:rPr>
            </w:pPr>
            <w:r w:rsidRPr="00563DE5">
              <w:rPr>
                <w:rFonts w:ascii="宋体" w:eastAsia="宋体" w:hAnsi="宋体" w:cs="宋体" w:hint="eastAsia"/>
                <w:b/>
                <w:color w:val="000000"/>
                <w:szCs w:val="21"/>
              </w:rPr>
              <w:t>平均分</w:t>
            </w:r>
          </w:p>
        </w:tc>
        <w:tc>
          <w:tcPr>
            <w:tcW w:w="1134" w:type="dxa"/>
            <w:vAlign w:val="center"/>
            <w:hideMark/>
          </w:tcPr>
          <w:p w:rsidR="00B85F40" w:rsidRPr="00563DE5" w:rsidRDefault="00B85F40" w:rsidP="00563DE5">
            <w:pPr>
              <w:widowControl/>
              <w:spacing w:line="400" w:lineRule="exact"/>
              <w:jc w:val="center"/>
              <w:rPr>
                <w:rFonts w:ascii="宋体" w:eastAsia="宋体" w:hAnsi="宋体" w:cs="宋体"/>
                <w:b/>
                <w:color w:val="000000"/>
                <w:szCs w:val="21"/>
              </w:rPr>
            </w:pPr>
            <w:r w:rsidRPr="00563DE5">
              <w:rPr>
                <w:rFonts w:ascii="宋体" w:eastAsia="宋体" w:hAnsi="宋体" w:cs="宋体" w:hint="eastAsia"/>
                <w:b/>
                <w:color w:val="000000"/>
                <w:szCs w:val="21"/>
              </w:rPr>
              <w:t>一志愿录取人数</w:t>
            </w:r>
          </w:p>
        </w:tc>
        <w:tc>
          <w:tcPr>
            <w:tcW w:w="1134" w:type="dxa"/>
            <w:vAlign w:val="center"/>
            <w:hideMark/>
          </w:tcPr>
          <w:p w:rsidR="00B85F40" w:rsidRPr="00563DE5" w:rsidRDefault="00B85F40" w:rsidP="00563DE5">
            <w:pPr>
              <w:widowControl/>
              <w:spacing w:line="400" w:lineRule="exact"/>
              <w:jc w:val="center"/>
              <w:rPr>
                <w:rFonts w:ascii="宋体" w:eastAsia="宋体" w:hAnsi="宋体" w:cs="宋体"/>
                <w:b/>
                <w:color w:val="000000"/>
                <w:szCs w:val="21"/>
              </w:rPr>
            </w:pPr>
            <w:r w:rsidRPr="00563DE5">
              <w:rPr>
                <w:rFonts w:ascii="宋体" w:eastAsia="宋体" w:hAnsi="宋体" w:cs="宋体" w:hint="eastAsia"/>
                <w:b/>
                <w:color w:val="000000"/>
                <w:szCs w:val="21"/>
              </w:rPr>
              <w:t>征集志愿录取人数</w:t>
            </w:r>
          </w:p>
        </w:tc>
        <w:tc>
          <w:tcPr>
            <w:tcW w:w="986" w:type="dxa"/>
            <w:vAlign w:val="center"/>
            <w:hideMark/>
          </w:tcPr>
          <w:p w:rsidR="00B85F40" w:rsidRPr="00563DE5" w:rsidRDefault="00B85F40" w:rsidP="00563DE5">
            <w:pPr>
              <w:widowControl/>
              <w:spacing w:line="400" w:lineRule="exact"/>
              <w:jc w:val="center"/>
              <w:rPr>
                <w:rFonts w:ascii="宋体" w:eastAsia="宋体" w:hAnsi="宋体" w:cs="宋体"/>
                <w:b/>
                <w:color w:val="000000"/>
                <w:szCs w:val="21"/>
              </w:rPr>
            </w:pPr>
            <w:r w:rsidRPr="00563DE5">
              <w:rPr>
                <w:rFonts w:ascii="宋体" w:eastAsia="宋体" w:hAnsi="宋体" w:cs="宋体" w:hint="eastAsia"/>
                <w:b/>
                <w:color w:val="000000"/>
                <w:szCs w:val="21"/>
              </w:rPr>
              <w:t>一志愿录取率</w:t>
            </w:r>
          </w:p>
        </w:tc>
      </w:tr>
      <w:tr w:rsidR="00B85F40" w:rsidRPr="00D05091" w:rsidTr="004D7E16">
        <w:trPr>
          <w:trHeight w:val="354"/>
          <w:jc w:val="center"/>
        </w:trPr>
        <w:tc>
          <w:tcPr>
            <w:tcW w:w="846" w:type="dxa"/>
            <w:vMerge w:val="restart"/>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文史</w:t>
            </w:r>
          </w:p>
        </w:tc>
        <w:tc>
          <w:tcPr>
            <w:tcW w:w="1856"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汉语言文学</w:t>
            </w:r>
          </w:p>
        </w:tc>
        <w:tc>
          <w:tcPr>
            <w:tcW w:w="707"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98</w:t>
            </w:r>
          </w:p>
        </w:tc>
        <w:tc>
          <w:tcPr>
            <w:tcW w:w="708"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98</w:t>
            </w:r>
          </w:p>
        </w:tc>
        <w:tc>
          <w:tcPr>
            <w:tcW w:w="709"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589</w:t>
            </w:r>
          </w:p>
        </w:tc>
        <w:tc>
          <w:tcPr>
            <w:tcW w:w="709"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571</w:t>
            </w:r>
          </w:p>
        </w:tc>
        <w:tc>
          <w:tcPr>
            <w:tcW w:w="709"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574</w:t>
            </w:r>
          </w:p>
        </w:tc>
        <w:tc>
          <w:tcPr>
            <w:tcW w:w="1134"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98</w:t>
            </w:r>
          </w:p>
        </w:tc>
        <w:tc>
          <w:tcPr>
            <w:tcW w:w="1134"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0</w:t>
            </w:r>
          </w:p>
        </w:tc>
        <w:tc>
          <w:tcPr>
            <w:tcW w:w="986"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100.00%</w:t>
            </w:r>
          </w:p>
        </w:tc>
      </w:tr>
      <w:tr w:rsidR="00B85F40" w:rsidRPr="00D05091" w:rsidTr="004D7E16">
        <w:trPr>
          <w:trHeight w:val="404"/>
          <w:jc w:val="center"/>
        </w:trPr>
        <w:tc>
          <w:tcPr>
            <w:tcW w:w="846" w:type="dxa"/>
            <w:vMerge/>
            <w:vAlign w:val="center"/>
            <w:hideMark/>
          </w:tcPr>
          <w:p w:rsidR="00B85F40" w:rsidRPr="00D05091" w:rsidRDefault="00B85F40" w:rsidP="0072207E">
            <w:pPr>
              <w:widowControl/>
              <w:spacing w:line="400" w:lineRule="exact"/>
              <w:rPr>
                <w:rFonts w:ascii="宋体" w:eastAsia="宋体" w:hAnsi="宋体" w:cs="宋体"/>
                <w:color w:val="000000"/>
                <w:szCs w:val="21"/>
              </w:rPr>
            </w:pPr>
          </w:p>
        </w:tc>
        <w:tc>
          <w:tcPr>
            <w:tcW w:w="1856"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英语</w:t>
            </w:r>
          </w:p>
        </w:tc>
        <w:tc>
          <w:tcPr>
            <w:tcW w:w="707"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40</w:t>
            </w:r>
          </w:p>
        </w:tc>
        <w:tc>
          <w:tcPr>
            <w:tcW w:w="708"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40</w:t>
            </w:r>
          </w:p>
        </w:tc>
        <w:tc>
          <w:tcPr>
            <w:tcW w:w="709"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585</w:t>
            </w:r>
          </w:p>
        </w:tc>
        <w:tc>
          <w:tcPr>
            <w:tcW w:w="709"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571</w:t>
            </w:r>
          </w:p>
        </w:tc>
        <w:tc>
          <w:tcPr>
            <w:tcW w:w="709"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574</w:t>
            </w:r>
          </w:p>
        </w:tc>
        <w:tc>
          <w:tcPr>
            <w:tcW w:w="1134"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37</w:t>
            </w:r>
          </w:p>
        </w:tc>
        <w:tc>
          <w:tcPr>
            <w:tcW w:w="1134"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1</w:t>
            </w:r>
          </w:p>
        </w:tc>
        <w:tc>
          <w:tcPr>
            <w:tcW w:w="986"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92.50%</w:t>
            </w:r>
          </w:p>
        </w:tc>
      </w:tr>
      <w:tr w:rsidR="00B85F40" w:rsidRPr="00D05091" w:rsidTr="004D7E16">
        <w:trPr>
          <w:trHeight w:val="412"/>
          <w:jc w:val="center"/>
        </w:trPr>
        <w:tc>
          <w:tcPr>
            <w:tcW w:w="846" w:type="dxa"/>
            <w:vMerge w:val="restart"/>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理工</w:t>
            </w:r>
          </w:p>
        </w:tc>
        <w:tc>
          <w:tcPr>
            <w:tcW w:w="1856"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英语</w:t>
            </w:r>
          </w:p>
        </w:tc>
        <w:tc>
          <w:tcPr>
            <w:tcW w:w="707"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64</w:t>
            </w:r>
          </w:p>
        </w:tc>
        <w:tc>
          <w:tcPr>
            <w:tcW w:w="708"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64</w:t>
            </w:r>
          </w:p>
        </w:tc>
        <w:tc>
          <w:tcPr>
            <w:tcW w:w="709"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551</w:t>
            </w:r>
          </w:p>
        </w:tc>
        <w:tc>
          <w:tcPr>
            <w:tcW w:w="709"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535</w:t>
            </w:r>
          </w:p>
        </w:tc>
        <w:tc>
          <w:tcPr>
            <w:tcW w:w="709"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539</w:t>
            </w:r>
          </w:p>
        </w:tc>
        <w:tc>
          <w:tcPr>
            <w:tcW w:w="1134"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63</w:t>
            </w:r>
          </w:p>
        </w:tc>
        <w:tc>
          <w:tcPr>
            <w:tcW w:w="1134"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0</w:t>
            </w:r>
          </w:p>
        </w:tc>
        <w:tc>
          <w:tcPr>
            <w:tcW w:w="986"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98.44%</w:t>
            </w:r>
          </w:p>
        </w:tc>
      </w:tr>
      <w:tr w:rsidR="00B85F40" w:rsidRPr="00D05091" w:rsidTr="004D7E16">
        <w:trPr>
          <w:trHeight w:val="431"/>
          <w:jc w:val="center"/>
        </w:trPr>
        <w:tc>
          <w:tcPr>
            <w:tcW w:w="846" w:type="dxa"/>
            <w:vMerge/>
            <w:vAlign w:val="center"/>
            <w:hideMark/>
          </w:tcPr>
          <w:p w:rsidR="00B85F40" w:rsidRPr="00D05091" w:rsidRDefault="00B85F40" w:rsidP="0072207E">
            <w:pPr>
              <w:widowControl/>
              <w:spacing w:line="400" w:lineRule="exact"/>
              <w:rPr>
                <w:rFonts w:ascii="宋体" w:eastAsia="宋体" w:hAnsi="宋体" w:cs="宋体"/>
                <w:color w:val="000000"/>
                <w:szCs w:val="21"/>
              </w:rPr>
            </w:pPr>
          </w:p>
        </w:tc>
        <w:tc>
          <w:tcPr>
            <w:tcW w:w="1856"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数学与应用数学</w:t>
            </w:r>
          </w:p>
        </w:tc>
        <w:tc>
          <w:tcPr>
            <w:tcW w:w="707"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108</w:t>
            </w:r>
          </w:p>
        </w:tc>
        <w:tc>
          <w:tcPr>
            <w:tcW w:w="708"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108</w:t>
            </w:r>
          </w:p>
        </w:tc>
        <w:tc>
          <w:tcPr>
            <w:tcW w:w="709"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558</w:t>
            </w:r>
          </w:p>
        </w:tc>
        <w:tc>
          <w:tcPr>
            <w:tcW w:w="709"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535</w:t>
            </w:r>
          </w:p>
        </w:tc>
        <w:tc>
          <w:tcPr>
            <w:tcW w:w="709"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540</w:t>
            </w:r>
          </w:p>
        </w:tc>
        <w:tc>
          <w:tcPr>
            <w:tcW w:w="1134"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107</w:t>
            </w:r>
          </w:p>
        </w:tc>
        <w:tc>
          <w:tcPr>
            <w:tcW w:w="1134"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0</w:t>
            </w:r>
          </w:p>
        </w:tc>
        <w:tc>
          <w:tcPr>
            <w:tcW w:w="986" w:type="dxa"/>
            <w:noWrap/>
            <w:vAlign w:val="center"/>
            <w:hideMark/>
          </w:tcPr>
          <w:p w:rsidR="00B85F40" w:rsidRPr="00D05091" w:rsidRDefault="00B85F40" w:rsidP="0072207E">
            <w:pPr>
              <w:widowControl/>
              <w:spacing w:line="400" w:lineRule="exact"/>
              <w:rPr>
                <w:rFonts w:ascii="宋体" w:eastAsia="宋体" w:hAnsi="宋体" w:cs="宋体"/>
                <w:color w:val="000000"/>
                <w:szCs w:val="21"/>
              </w:rPr>
            </w:pPr>
            <w:r w:rsidRPr="00D05091">
              <w:rPr>
                <w:rFonts w:ascii="宋体" w:eastAsia="宋体" w:hAnsi="宋体" w:cs="宋体" w:hint="eastAsia"/>
                <w:color w:val="000000"/>
                <w:szCs w:val="21"/>
              </w:rPr>
              <w:t>99.07%</w:t>
            </w:r>
          </w:p>
        </w:tc>
      </w:tr>
    </w:tbl>
    <w:p w:rsidR="006B725F" w:rsidRDefault="00B85F40" w:rsidP="006B725F">
      <w:pPr>
        <w:spacing w:line="400" w:lineRule="exact"/>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w:t>
      </w:r>
      <w:r>
        <w:rPr>
          <w:rFonts w:ascii="Times New Roman" w:eastAsia="宋体" w:hAnsi="宋体" w:cs="Times New Roman" w:hint="eastAsia"/>
          <w:sz w:val="24"/>
          <w:szCs w:val="24"/>
        </w:rPr>
        <w:t>2</w:t>
      </w:r>
      <w:r>
        <w:rPr>
          <w:rFonts w:ascii="Times New Roman" w:eastAsia="宋体" w:hAnsi="宋体" w:cs="Times New Roman" w:hint="eastAsia"/>
          <w:sz w:val="24"/>
          <w:szCs w:val="24"/>
        </w:rPr>
        <w:t>）省内二本批次生源情况</w:t>
      </w:r>
    </w:p>
    <w:p w:rsidR="00B85F40" w:rsidRPr="00D943F5" w:rsidRDefault="00B85F40" w:rsidP="006B725F">
      <w:pPr>
        <w:spacing w:line="400" w:lineRule="exact"/>
        <w:ind w:firstLineChars="200" w:firstLine="480"/>
        <w:rPr>
          <w:rFonts w:ascii="宋体" w:hAnsi="宋体"/>
          <w:sz w:val="24"/>
          <w:szCs w:val="24"/>
        </w:rPr>
      </w:pPr>
      <w:r>
        <w:rPr>
          <w:rFonts w:ascii="宋体" w:hAnsi="宋体" w:hint="eastAsia"/>
          <w:sz w:val="24"/>
          <w:szCs w:val="24"/>
        </w:rPr>
        <w:t>普通本科文史类录取新生</w:t>
      </w:r>
      <w:r>
        <w:rPr>
          <w:rFonts w:ascii="宋体" w:hAnsi="宋体" w:hint="eastAsia"/>
          <w:sz w:val="24"/>
          <w:szCs w:val="24"/>
        </w:rPr>
        <w:t>6</w:t>
      </w:r>
      <w:r>
        <w:rPr>
          <w:rFonts w:ascii="宋体" w:hAnsi="宋体"/>
          <w:sz w:val="24"/>
          <w:szCs w:val="24"/>
        </w:rPr>
        <w:t>21</w:t>
      </w:r>
      <w:r>
        <w:rPr>
          <w:rFonts w:ascii="宋体" w:hAnsi="宋体" w:hint="eastAsia"/>
          <w:sz w:val="24"/>
          <w:szCs w:val="24"/>
        </w:rPr>
        <w:t>人，原始志愿最高分</w:t>
      </w:r>
      <w:r>
        <w:rPr>
          <w:rFonts w:ascii="宋体" w:hAnsi="宋体" w:hint="eastAsia"/>
          <w:sz w:val="24"/>
          <w:szCs w:val="24"/>
        </w:rPr>
        <w:t>5</w:t>
      </w:r>
      <w:r>
        <w:rPr>
          <w:rFonts w:ascii="宋体" w:hAnsi="宋体"/>
          <w:sz w:val="24"/>
          <w:szCs w:val="24"/>
        </w:rPr>
        <w:t>83</w:t>
      </w:r>
      <w:r>
        <w:rPr>
          <w:rFonts w:ascii="宋体" w:hAnsi="宋体" w:hint="eastAsia"/>
          <w:sz w:val="24"/>
          <w:szCs w:val="24"/>
        </w:rPr>
        <w:t>分，最低分</w:t>
      </w:r>
      <w:r>
        <w:rPr>
          <w:rFonts w:ascii="宋体" w:hAnsi="宋体" w:hint="eastAsia"/>
          <w:sz w:val="24"/>
          <w:szCs w:val="24"/>
        </w:rPr>
        <w:t>5</w:t>
      </w:r>
      <w:r>
        <w:rPr>
          <w:rFonts w:ascii="宋体" w:hAnsi="宋体"/>
          <w:sz w:val="24"/>
          <w:szCs w:val="24"/>
        </w:rPr>
        <w:t>42</w:t>
      </w:r>
      <w:r>
        <w:rPr>
          <w:rFonts w:ascii="宋体" w:hAnsi="宋体" w:hint="eastAsia"/>
          <w:sz w:val="24"/>
          <w:szCs w:val="24"/>
        </w:rPr>
        <w:t>分，平均分</w:t>
      </w:r>
      <w:r>
        <w:rPr>
          <w:rFonts w:ascii="宋体" w:hAnsi="宋体"/>
          <w:sz w:val="24"/>
          <w:szCs w:val="24"/>
        </w:rPr>
        <w:t>549</w:t>
      </w:r>
      <w:r>
        <w:rPr>
          <w:rFonts w:ascii="宋体" w:hAnsi="宋体" w:hint="eastAsia"/>
          <w:sz w:val="24"/>
          <w:szCs w:val="24"/>
        </w:rPr>
        <w:t>分，最低分高出二本控制线</w:t>
      </w:r>
      <w:r>
        <w:rPr>
          <w:rFonts w:ascii="宋体" w:hAnsi="宋体" w:hint="eastAsia"/>
          <w:sz w:val="24"/>
          <w:szCs w:val="24"/>
        </w:rPr>
        <w:t>4</w:t>
      </w:r>
      <w:r>
        <w:rPr>
          <w:rFonts w:ascii="宋体" w:hAnsi="宋体"/>
          <w:sz w:val="24"/>
          <w:szCs w:val="24"/>
        </w:rPr>
        <w:t>2</w:t>
      </w:r>
      <w:r>
        <w:rPr>
          <w:rFonts w:ascii="宋体" w:hAnsi="宋体" w:hint="eastAsia"/>
          <w:sz w:val="24"/>
          <w:szCs w:val="24"/>
        </w:rPr>
        <w:t>分，征集志愿录取</w:t>
      </w:r>
      <w:r>
        <w:rPr>
          <w:rFonts w:ascii="宋体" w:hAnsi="宋体"/>
          <w:sz w:val="24"/>
          <w:szCs w:val="24"/>
        </w:rPr>
        <w:t>12</w:t>
      </w:r>
      <w:r>
        <w:rPr>
          <w:rFonts w:ascii="宋体" w:hAnsi="宋体" w:hint="eastAsia"/>
          <w:sz w:val="24"/>
          <w:szCs w:val="24"/>
        </w:rPr>
        <w:t>人，征集志愿最高分</w:t>
      </w:r>
      <w:r>
        <w:rPr>
          <w:rFonts w:ascii="宋体" w:hAnsi="宋体" w:hint="eastAsia"/>
          <w:sz w:val="24"/>
          <w:szCs w:val="24"/>
        </w:rPr>
        <w:t>5</w:t>
      </w:r>
      <w:r>
        <w:rPr>
          <w:rFonts w:ascii="宋体" w:hAnsi="宋体"/>
          <w:sz w:val="24"/>
          <w:szCs w:val="24"/>
        </w:rPr>
        <w:t>64</w:t>
      </w:r>
      <w:r>
        <w:rPr>
          <w:rFonts w:ascii="宋体" w:hAnsi="宋体" w:hint="eastAsia"/>
          <w:sz w:val="24"/>
          <w:szCs w:val="24"/>
        </w:rPr>
        <w:t>分，最低分</w:t>
      </w:r>
      <w:r>
        <w:rPr>
          <w:rFonts w:ascii="宋体" w:hAnsi="宋体" w:hint="eastAsia"/>
          <w:sz w:val="24"/>
          <w:szCs w:val="24"/>
        </w:rPr>
        <w:t>5</w:t>
      </w:r>
      <w:r>
        <w:rPr>
          <w:rFonts w:ascii="宋体" w:hAnsi="宋体"/>
          <w:sz w:val="24"/>
          <w:szCs w:val="24"/>
        </w:rPr>
        <w:t>48</w:t>
      </w:r>
      <w:r>
        <w:rPr>
          <w:rFonts w:ascii="宋体" w:hAnsi="宋体" w:hint="eastAsia"/>
          <w:sz w:val="24"/>
          <w:szCs w:val="24"/>
        </w:rPr>
        <w:t>分，考生录取成绩达到一本控制线</w:t>
      </w:r>
      <w:r>
        <w:rPr>
          <w:rFonts w:ascii="宋体" w:hAnsi="宋体"/>
          <w:sz w:val="24"/>
          <w:szCs w:val="24"/>
        </w:rPr>
        <w:t>23</w:t>
      </w:r>
      <w:r>
        <w:rPr>
          <w:rFonts w:ascii="宋体" w:hAnsi="宋体" w:hint="eastAsia"/>
          <w:sz w:val="24"/>
          <w:szCs w:val="24"/>
        </w:rPr>
        <w:t>人</w:t>
      </w:r>
      <w:r>
        <w:rPr>
          <w:rFonts w:ascii="Times New Roman" w:eastAsia="宋体" w:hAnsi="宋体" w:cs="Times New Roman" w:hint="eastAsia"/>
          <w:sz w:val="24"/>
          <w:szCs w:val="24"/>
        </w:rPr>
        <w:t>（详见表</w:t>
      </w:r>
      <w:r>
        <w:rPr>
          <w:rFonts w:ascii="Times New Roman" w:eastAsia="宋体" w:hAnsi="宋体" w:cs="Times New Roman" w:hint="eastAsia"/>
          <w:sz w:val="24"/>
          <w:szCs w:val="24"/>
        </w:rPr>
        <w:t>6</w:t>
      </w:r>
      <w:r>
        <w:rPr>
          <w:rFonts w:ascii="Times New Roman" w:eastAsia="宋体" w:hAnsi="宋体" w:cs="Times New Roman" w:hint="eastAsia"/>
          <w:sz w:val="24"/>
          <w:szCs w:val="24"/>
        </w:rPr>
        <w:t>）。</w:t>
      </w:r>
    </w:p>
    <w:p w:rsidR="00B85F40" w:rsidRDefault="00B85F40" w:rsidP="0072207E">
      <w:pPr>
        <w:jc w:val="center"/>
        <w:rPr>
          <w:rFonts w:ascii="宋体" w:eastAsia="宋体" w:hAnsi="宋体" w:cs="Times New Roman"/>
          <w:b/>
          <w:szCs w:val="21"/>
        </w:rPr>
      </w:pPr>
      <w:r>
        <w:rPr>
          <w:rFonts w:ascii="宋体" w:eastAsia="宋体" w:hAnsi="宋体" w:cs="Times New Roman" w:hint="eastAsia"/>
          <w:b/>
          <w:szCs w:val="21"/>
        </w:rPr>
        <w:t xml:space="preserve">表6 </w:t>
      </w:r>
      <w:r w:rsidR="00860E52">
        <w:rPr>
          <w:rFonts w:ascii="宋体" w:eastAsia="宋体" w:hAnsi="宋体" w:cs="Times New Roman" w:hint="eastAsia"/>
          <w:b/>
          <w:szCs w:val="21"/>
        </w:rPr>
        <w:t>：</w:t>
      </w:r>
      <w:r>
        <w:rPr>
          <w:rFonts w:ascii="宋体" w:eastAsia="宋体" w:hAnsi="宋体" w:cs="Times New Roman" w:hint="eastAsia"/>
          <w:b/>
          <w:szCs w:val="21"/>
        </w:rPr>
        <w:t>玉溪师院202</w:t>
      </w:r>
      <w:r>
        <w:rPr>
          <w:rFonts w:ascii="宋体" w:eastAsia="宋体" w:hAnsi="宋体" w:cs="Times New Roman"/>
          <w:b/>
          <w:szCs w:val="21"/>
        </w:rPr>
        <w:t>1</w:t>
      </w:r>
      <w:r>
        <w:rPr>
          <w:rFonts w:ascii="宋体" w:eastAsia="宋体" w:hAnsi="宋体" w:cs="Times New Roman" w:hint="eastAsia"/>
          <w:b/>
          <w:szCs w:val="21"/>
        </w:rPr>
        <w:t>年省内二本文史类各专业录取成绩统计表</w:t>
      </w:r>
    </w:p>
    <w:tbl>
      <w:tblPr>
        <w:tblW w:w="97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709"/>
        <w:gridCol w:w="709"/>
        <w:gridCol w:w="708"/>
        <w:gridCol w:w="709"/>
        <w:gridCol w:w="709"/>
        <w:gridCol w:w="1134"/>
        <w:gridCol w:w="850"/>
        <w:gridCol w:w="1134"/>
        <w:gridCol w:w="993"/>
      </w:tblGrid>
      <w:tr w:rsidR="00B85F40" w:rsidRPr="00D05091" w:rsidTr="004D7E16">
        <w:trPr>
          <w:trHeight w:val="900"/>
        </w:trPr>
        <w:tc>
          <w:tcPr>
            <w:tcW w:w="2127" w:type="dxa"/>
            <w:noWrap/>
            <w:vAlign w:val="center"/>
            <w:hideMark/>
          </w:tcPr>
          <w:p w:rsidR="00B85F40" w:rsidRPr="00563DE5" w:rsidRDefault="00B85F40" w:rsidP="00A427B9">
            <w:pPr>
              <w:spacing w:beforeLines="50" w:line="400" w:lineRule="exact"/>
              <w:jc w:val="center"/>
              <w:rPr>
                <w:rFonts w:ascii="宋体" w:eastAsia="宋体" w:hAnsi="宋体"/>
                <w:b/>
                <w:szCs w:val="21"/>
              </w:rPr>
            </w:pPr>
            <w:r w:rsidRPr="00563DE5">
              <w:rPr>
                <w:rFonts w:ascii="宋体" w:eastAsia="宋体" w:hAnsi="宋体" w:hint="eastAsia"/>
                <w:b/>
                <w:szCs w:val="21"/>
              </w:rPr>
              <w:t>专业名称</w:t>
            </w:r>
          </w:p>
        </w:tc>
        <w:tc>
          <w:tcPr>
            <w:tcW w:w="709" w:type="dxa"/>
            <w:vAlign w:val="center"/>
            <w:hideMark/>
          </w:tcPr>
          <w:p w:rsidR="00B85F40" w:rsidRPr="00563DE5" w:rsidRDefault="00B85F40" w:rsidP="00A427B9">
            <w:pPr>
              <w:spacing w:beforeLines="50" w:line="400" w:lineRule="exact"/>
              <w:jc w:val="center"/>
              <w:rPr>
                <w:rFonts w:ascii="宋体" w:eastAsia="宋体" w:hAnsi="宋体"/>
                <w:b/>
                <w:szCs w:val="21"/>
              </w:rPr>
            </w:pPr>
            <w:r w:rsidRPr="00563DE5">
              <w:rPr>
                <w:rFonts w:ascii="宋体" w:eastAsia="宋体" w:hAnsi="宋体" w:hint="eastAsia"/>
                <w:b/>
                <w:szCs w:val="21"/>
              </w:rPr>
              <w:t>计划人数</w:t>
            </w:r>
          </w:p>
        </w:tc>
        <w:tc>
          <w:tcPr>
            <w:tcW w:w="709" w:type="dxa"/>
            <w:vAlign w:val="center"/>
            <w:hideMark/>
          </w:tcPr>
          <w:p w:rsidR="00B85F40" w:rsidRPr="00563DE5" w:rsidRDefault="00B85F40" w:rsidP="00A427B9">
            <w:pPr>
              <w:spacing w:beforeLines="50" w:line="400" w:lineRule="exact"/>
              <w:jc w:val="center"/>
              <w:rPr>
                <w:rFonts w:ascii="宋体" w:eastAsia="宋体" w:hAnsi="宋体"/>
                <w:b/>
                <w:szCs w:val="21"/>
              </w:rPr>
            </w:pPr>
            <w:r w:rsidRPr="00563DE5">
              <w:rPr>
                <w:rFonts w:ascii="宋体" w:eastAsia="宋体" w:hAnsi="宋体" w:hint="eastAsia"/>
                <w:b/>
                <w:szCs w:val="21"/>
              </w:rPr>
              <w:t>录取人数</w:t>
            </w:r>
          </w:p>
        </w:tc>
        <w:tc>
          <w:tcPr>
            <w:tcW w:w="708" w:type="dxa"/>
            <w:vAlign w:val="center"/>
            <w:hideMark/>
          </w:tcPr>
          <w:p w:rsidR="00B85F40" w:rsidRPr="00563DE5" w:rsidRDefault="00B85F40" w:rsidP="00A427B9">
            <w:pPr>
              <w:spacing w:beforeLines="50" w:line="400" w:lineRule="exact"/>
              <w:jc w:val="center"/>
              <w:rPr>
                <w:rFonts w:ascii="宋体" w:eastAsia="宋体" w:hAnsi="宋体"/>
                <w:b/>
                <w:szCs w:val="21"/>
              </w:rPr>
            </w:pPr>
            <w:r w:rsidRPr="00563DE5">
              <w:rPr>
                <w:rFonts w:ascii="宋体" w:eastAsia="宋体" w:hAnsi="宋体" w:hint="eastAsia"/>
                <w:b/>
                <w:szCs w:val="21"/>
              </w:rPr>
              <w:t>最高分</w:t>
            </w:r>
          </w:p>
        </w:tc>
        <w:tc>
          <w:tcPr>
            <w:tcW w:w="709" w:type="dxa"/>
            <w:vAlign w:val="center"/>
            <w:hideMark/>
          </w:tcPr>
          <w:p w:rsidR="00B85F40" w:rsidRPr="00563DE5" w:rsidRDefault="00B85F40" w:rsidP="00A427B9">
            <w:pPr>
              <w:spacing w:beforeLines="50" w:line="400" w:lineRule="exact"/>
              <w:jc w:val="center"/>
              <w:rPr>
                <w:rFonts w:ascii="宋体" w:eastAsia="宋体" w:hAnsi="宋体"/>
                <w:b/>
                <w:szCs w:val="21"/>
              </w:rPr>
            </w:pPr>
            <w:r w:rsidRPr="00563DE5">
              <w:rPr>
                <w:rFonts w:ascii="宋体" w:eastAsia="宋体" w:hAnsi="宋体" w:hint="eastAsia"/>
                <w:b/>
                <w:szCs w:val="21"/>
              </w:rPr>
              <w:t>最低分</w:t>
            </w:r>
          </w:p>
        </w:tc>
        <w:tc>
          <w:tcPr>
            <w:tcW w:w="709" w:type="dxa"/>
            <w:vAlign w:val="center"/>
            <w:hideMark/>
          </w:tcPr>
          <w:p w:rsidR="00B85F40" w:rsidRPr="00563DE5" w:rsidRDefault="00B85F40" w:rsidP="00A427B9">
            <w:pPr>
              <w:spacing w:beforeLines="50" w:line="400" w:lineRule="exact"/>
              <w:jc w:val="center"/>
              <w:rPr>
                <w:rFonts w:ascii="宋体" w:eastAsia="宋体" w:hAnsi="宋体"/>
                <w:b/>
                <w:szCs w:val="21"/>
              </w:rPr>
            </w:pPr>
            <w:r w:rsidRPr="00563DE5">
              <w:rPr>
                <w:rFonts w:ascii="宋体" w:eastAsia="宋体" w:hAnsi="宋体" w:hint="eastAsia"/>
                <w:b/>
                <w:szCs w:val="21"/>
              </w:rPr>
              <w:t>平均分</w:t>
            </w:r>
          </w:p>
        </w:tc>
        <w:tc>
          <w:tcPr>
            <w:tcW w:w="1134" w:type="dxa"/>
            <w:vAlign w:val="center"/>
            <w:hideMark/>
          </w:tcPr>
          <w:p w:rsidR="00B85F40" w:rsidRPr="00563DE5" w:rsidRDefault="00B85F40" w:rsidP="00A427B9">
            <w:pPr>
              <w:spacing w:beforeLines="50" w:line="400" w:lineRule="exact"/>
              <w:jc w:val="center"/>
              <w:rPr>
                <w:rFonts w:ascii="宋体" w:eastAsia="宋体" w:hAnsi="宋体"/>
                <w:b/>
                <w:szCs w:val="21"/>
              </w:rPr>
            </w:pPr>
            <w:r w:rsidRPr="00563DE5">
              <w:rPr>
                <w:rFonts w:ascii="宋体" w:eastAsia="宋体" w:hAnsi="宋体" w:hint="eastAsia"/>
                <w:b/>
                <w:szCs w:val="21"/>
              </w:rPr>
              <w:t>一志愿录取人数</w:t>
            </w:r>
          </w:p>
        </w:tc>
        <w:tc>
          <w:tcPr>
            <w:tcW w:w="850" w:type="dxa"/>
            <w:vAlign w:val="center"/>
            <w:hideMark/>
          </w:tcPr>
          <w:p w:rsidR="00B85F40" w:rsidRPr="00563DE5" w:rsidRDefault="00B85F40" w:rsidP="00A427B9">
            <w:pPr>
              <w:spacing w:beforeLines="50" w:line="400" w:lineRule="exact"/>
              <w:jc w:val="center"/>
              <w:rPr>
                <w:rFonts w:ascii="宋体" w:eastAsia="宋体" w:hAnsi="宋体"/>
                <w:b/>
                <w:szCs w:val="21"/>
              </w:rPr>
            </w:pPr>
            <w:r w:rsidRPr="00563DE5">
              <w:rPr>
                <w:rFonts w:ascii="宋体" w:eastAsia="宋体" w:hAnsi="宋体" w:hint="eastAsia"/>
                <w:b/>
                <w:szCs w:val="21"/>
              </w:rPr>
              <w:t>调剂录取人数</w:t>
            </w:r>
          </w:p>
        </w:tc>
        <w:tc>
          <w:tcPr>
            <w:tcW w:w="1134" w:type="dxa"/>
            <w:vAlign w:val="center"/>
            <w:hideMark/>
          </w:tcPr>
          <w:p w:rsidR="00B85F40" w:rsidRPr="00563DE5" w:rsidRDefault="00B85F40" w:rsidP="00A427B9">
            <w:pPr>
              <w:spacing w:beforeLines="50" w:line="400" w:lineRule="exact"/>
              <w:jc w:val="center"/>
              <w:rPr>
                <w:rFonts w:ascii="宋体" w:eastAsia="宋体" w:hAnsi="宋体"/>
                <w:b/>
                <w:szCs w:val="21"/>
              </w:rPr>
            </w:pPr>
            <w:r w:rsidRPr="00563DE5">
              <w:rPr>
                <w:rFonts w:ascii="宋体" w:eastAsia="宋体" w:hAnsi="宋体" w:hint="eastAsia"/>
                <w:b/>
                <w:szCs w:val="21"/>
              </w:rPr>
              <w:t>征集志愿录取人数</w:t>
            </w:r>
          </w:p>
        </w:tc>
        <w:tc>
          <w:tcPr>
            <w:tcW w:w="993" w:type="dxa"/>
            <w:vAlign w:val="center"/>
            <w:hideMark/>
          </w:tcPr>
          <w:p w:rsidR="00B85F40" w:rsidRPr="00563DE5" w:rsidRDefault="00B85F40" w:rsidP="00A427B9">
            <w:pPr>
              <w:spacing w:beforeLines="50" w:line="400" w:lineRule="exact"/>
              <w:jc w:val="center"/>
              <w:rPr>
                <w:rFonts w:ascii="宋体" w:eastAsia="宋体" w:hAnsi="宋体"/>
                <w:b/>
                <w:szCs w:val="21"/>
              </w:rPr>
            </w:pPr>
            <w:r w:rsidRPr="00563DE5">
              <w:rPr>
                <w:rFonts w:ascii="宋体" w:eastAsia="宋体" w:hAnsi="宋体" w:hint="eastAsia"/>
                <w:b/>
                <w:szCs w:val="21"/>
              </w:rPr>
              <w:t>一志愿  录取率</w:t>
            </w:r>
          </w:p>
        </w:tc>
      </w:tr>
      <w:tr w:rsidR="00B85F40" w:rsidRPr="00D05091" w:rsidTr="009B562C">
        <w:trPr>
          <w:trHeight w:val="460"/>
        </w:trPr>
        <w:tc>
          <w:tcPr>
            <w:tcW w:w="2127"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小学教育</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36</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36</w:t>
            </w:r>
          </w:p>
        </w:tc>
        <w:tc>
          <w:tcPr>
            <w:tcW w:w="708"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575</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552</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558</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850"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993"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100.00%</w:t>
            </w:r>
          </w:p>
        </w:tc>
      </w:tr>
      <w:tr w:rsidR="00B85F40" w:rsidRPr="00D05091" w:rsidTr="009B562C">
        <w:trPr>
          <w:trHeight w:val="468"/>
        </w:trPr>
        <w:tc>
          <w:tcPr>
            <w:tcW w:w="2127"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思想政治教育</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91</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91</w:t>
            </w:r>
          </w:p>
        </w:tc>
        <w:tc>
          <w:tcPr>
            <w:tcW w:w="708"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566</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550</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556</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8</w:t>
            </w:r>
          </w:p>
        </w:tc>
        <w:tc>
          <w:tcPr>
            <w:tcW w:w="850"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993"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91.21%</w:t>
            </w:r>
          </w:p>
        </w:tc>
      </w:tr>
      <w:tr w:rsidR="00B85F40" w:rsidRPr="00D05091" w:rsidTr="004D7E16">
        <w:trPr>
          <w:trHeight w:val="390"/>
        </w:trPr>
        <w:tc>
          <w:tcPr>
            <w:tcW w:w="2127"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地理科学</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69</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69</w:t>
            </w:r>
          </w:p>
        </w:tc>
        <w:tc>
          <w:tcPr>
            <w:tcW w:w="708"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583</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548</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555</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12</w:t>
            </w:r>
          </w:p>
        </w:tc>
        <w:tc>
          <w:tcPr>
            <w:tcW w:w="850"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993"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75.36%</w:t>
            </w:r>
          </w:p>
        </w:tc>
      </w:tr>
      <w:tr w:rsidR="00B85F40" w:rsidRPr="00D05091" w:rsidTr="004D7E16">
        <w:trPr>
          <w:trHeight w:val="390"/>
        </w:trPr>
        <w:tc>
          <w:tcPr>
            <w:tcW w:w="2127"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lastRenderedPageBreak/>
              <w:t>汉语国际教育</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39</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39</w:t>
            </w:r>
          </w:p>
        </w:tc>
        <w:tc>
          <w:tcPr>
            <w:tcW w:w="708"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570</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546</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550</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13</w:t>
            </w:r>
          </w:p>
        </w:tc>
        <w:tc>
          <w:tcPr>
            <w:tcW w:w="850"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993"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48.72%</w:t>
            </w:r>
          </w:p>
        </w:tc>
      </w:tr>
      <w:tr w:rsidR="00B85F40" w:rsidRPr="00D05091" w:rsidTr="004D7E16">
        <w:trPr>
          <w:trHeight w:val="390"/>
        </w:trPr>
        <w:tc>
          <w:tcPr>
            <w:tcW w:w="2127"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法学</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78</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78</w:t>
            </w:r>
          </w:p>
        </w:tc>
        <w:tc>
          <w:tcPr>
            <w:tcW w:w="708"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568</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544</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547</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11</w:t>
            </w:r>
          </w:p>
        </w:tc>
        <w:tc>
          <w:tcPr>
            <w:tcW w:w="850"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993"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43.59%</w:t>
            </w:r>
          </w:p>
        </w:tc>
      </w:tr>
      <w:tr w:rsidR="00B85F40" w:rsidRPr="00D05091" w:rsidTr="004D7E16">
        <w:trPr>
          <w:trHeight w:val="390"/>
        </w:trPr>
        <w:tc>
          <w:tcPr>
            <w:tcW w:w="2127"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学前教育</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42</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42</w:t>
            </w:r>
          </w:p>
        </w:tc>
        <w:tc>
          <w:tcPr>
            <w:tcW w:w="708"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561</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546</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549</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19</w:t>
            </w:r>
          </w:p>
        </w:tc>
        <w:tc>
          <w:tcPr>
            <w:tcW w:w="850"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993"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16.67%</w:t>
            </w:r>
          </w:p>
        </w:tc>
      </w:tr>
      <w:tr w:rsidR="00B85F40" w:rsidRPr="00D05091" w:rsidTr="004D7E16">
        <w:trPr>
          <w:trHeight w:val="390"/>
        </w:trPr>
        <w:tc>
          <w:tcPr>
            <w:tcW w:w="2127"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新闻学</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40</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40</w:t>
            </w:r>
          </w:p>
        </w:tc>
        <w:tc>
          <w:tcPr>
            <w:tcW w:w="708"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550</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543</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545</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7</w:t>
            </w:r>
          </w:p>
        </w:tc>
        <w:tc>
          <w:tcPr>
            <w:tcW w:w="850"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993"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12.50%</w:t>
            </w:r>
          </w:p>
        </w:tc>
      </w:tr>
      <w:tr w:rsidR="00B85F40" w:rsidRPr="00D05091" w:rsidTr="004D7E16">
        <w:trPr>
          <w:trHeight w:val="390"/>
        </w:trPr>
        <w:tc>
          <w:tcPr>
            <w:tcW w:w="2127"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社会工作</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23</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23</w:t>
            </w:r>
          </w:p>
        </w:tc>
        <w:tc>
          <w:tcPr>
            <w:tcW w:w="708"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559</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542</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545</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850"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993"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13.04%</w:t>
            </w:r>
          </w:p>
        </w:tc>
      </w:tr>
      <w:tr w:rsidR="00B85F40" w:rsidRPr="00D05091" w:rsidTr="004D7E16">
        <w:trPr>
          <w:trHeight w:val="390"/>
        </w:trPr>
        <w:tc>
          <w:tcPr>
            <w:tcW w:w="2127"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土地资源管理</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20</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20</w:t>
            </w:r>
          </w:p>
        </w:tc>
        <w:tc>
          <w:tcPr>
            <w:tcW w:w="708"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546</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542</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544</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850"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13</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993"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5.00%</w:t>
            </w:r>
          </w:p>
        </w:tc>
      </w:tr>
      <w:tr w:rsidR="00B85F40" w:rsidRPr="00D05091" w:rsidTr="004D7E16">
        <w:trPr>
          <w:trHeight w:val="390"/>
        </w:trPr>
        <w:tc>
          <w:tcPr>
            <w:tcW w:w="2127"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经济与金融</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21</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21</w:t>
            </w:r>
          </w:p>
        </w:tc>
        <w:tc>
          <w:tcPr>
            <w:tcW w:w="708"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558</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542</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545</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4</w:t>
            </w:r>
          </w:p>
        </w:tc>
        <w:tc>
          <w:tcPr>
            <w:tcW w:w="850"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993"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4.76%</w:t>
            </w:r>
          </w:p>
        </w:tc>
      </w:tr>
      <w:tr w:rsidR="00B85F40" w:rsidRPr="00D05091" w:rsidTr="004D7E16">
        <w:trPr>
          <w:trHeight w:val="390"/>
        </w:trPr>
        <w:tc>
          <w:tcPr>
            <w:tcW w:w="2127"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工商管理类</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76</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76</w:t>
            </w:r>
          </w:p>
        </w:tc>
        <w:tc>
          <w:tcPr>
            <w:tcW w:w="708"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564</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542</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547</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1</w:t>
            </w:r>
          </w:p>
        </w:tc>
        <w:tc>
          <w:tcPr>
            <w:tcW w:w="850"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40</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12</w:t>
            </w:r>
          </w:p>
        </w:tc>
        <w:tc>
          <w:tcPr>
            <w:tcW w:w="993"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3.95%</w:t>
            </w:r>
          </w:p>
        </w:tc>
      </w:tr>
      <w:tr w:rsidR="00B85F40" w:rsidRPr="00D05091" w:rsidTr="004D7E16">
        <w:trPr>
          <w:trHeight w:val="390"/>
        </w:trPr>
        <w:tc>
          <w:tcPr>
            <w:tcW w:w="2127"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泰语</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32</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32</w:t>
            </w:r>
          </w:p>
        </w:tc>
        <w:tc>
          <w:tcPr>
            <w:tcW w:w="708"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546</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542</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543</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1</w:t>
            </w:r>
          </w:p>
        </w:tc>
        <w:tc>
          <w:tcPr>
            <w:tcW w:w="850"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24</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993"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3.13%</w:t>
            </w:r>
          </w:p>
        </w:tc>
      </w:tr>
      <w:tr w:rsidR="00B85F40" w:rsidRPr="00D05091" w:rsidTr="004D7E16">
        <w:trPr>
          <w:trHeight w:val="390"/>
        </w:trPr>
        <w:tc>
          <w:tcPr>
            <w:tcW w:w="2127"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自然地理与资源环境</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17</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17</w:t>
            </w:r>
          </w:p>
        </w:tc>
        <w:tc>
          <w:tcPr>
            <w:tcW w:w="708"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546</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542</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545</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850"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11</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993"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0.00%</w:t>
            </w:r>
          </w:p>
        </w:tc>
      </w:tr>
      <w:tr w:rsidR="00B85F40" w:rsidRPr="00D05091" w:rsidTr="004D7E16">
        <w:trPr>
          <w:trHeight w:val="390"/>
        </w:trPr>
        <w:tc>
          <w:tcPr>
            <w:tcW w:w="2127"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缅甸语</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17</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17</w:t>
            </w:r>
          </w:p>
        </w:tc>
        <w:tc>
          <w:tcPr>
            <w:tcW w:w="708"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545</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542</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543</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850"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14</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993"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0.00%</w:t>
            </w:r>
          </w:p>
        </w:tc>
      </w:tr>
      <w:tr w:rsidR="00B85F40" w:rsidRPr="00D05091" w:rsidTr="004D7E16">
        <w:trPr>
          <w:trHeight w:val="390"/>
        </w:trPr>
        <w:tc>
          <w:tcPr>
            <w:tcW w:w="2127"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人文地理与城乡规划</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20</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20</w:t>
            </w:r>
          </w:p>
        </w:tc>
        <w:tc>
          <w:tcPr>
            <w:tcW w:w="708"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547</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542</w:t>
            </w:r>
          </w:p>
        </w:tc>
        <w:tc>
          <w:tcPr>
            <w:tcW w:w="709"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544</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5</w:t>
            </w:r>
          </w:p>
        </w:tc>
        <w:tc>
          <w:tcPr>
            <w:tcW w:w="850"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4</w:t>
            </w:r>
          </w:p>
        </w:tc>
        <w:tc>
          <w:tcPr>
            <w:tcW w:w="1134"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w:t>
            </w:r>
          </w:p>
        </w:tc>
        <w:tc>
          <w:tcPr>
            <w:tcW w:w="993" w:type="dxa"/>
            <w:noWrap/>
            <w:hideMark/>
          </w:tcPr>
          <w:p w:rsidR="00B85F40" w:rsidRPr="00D05091" w:rsidRDefault="00B85F40" w:rsidP="00A427B9">
            <w:pPr>
              <w:spacing w:beforeLines="50" w:line="400" w:lineRule="exact"/>
              <w:rPr>
                <w:rFonts w:ascii="宋体" w:eastAsia="宋体" w:hAnsi="宋体"/>
                <w:szCs w:val="21"/>
              </w:rPr>
            </w:pPr>
            <w:r w:rsidRPr="00D05091">
              <w:rPr>
                <w:rFonts w:ascii="宋体" w:eastAsia="宋体" w:hAnsi="宋体" w:hint="eastAsia"/>
                <w:szCs w:val="21"/>
              </w:rPr>
              <w:t>0.00%</w:t>
            </w:r>
          </w:p>
        </w:tc>
      </w:tr>
    </w:tbl>
    <w:p w:rsidR="00860E52" w:rsidRDefault="00B85F40" w:rsidP="006B725F">
      <w:pPr>
        <w:spacing w:line="400" w:lineRule="exact"/>
        <w:ind w:firstLineChars="200" w:firstLine="480"/>
        <w:rPr>
          <w:rFonts w:asciiTheme="minorEastAsia" w:hAnsiTheme="minorEastAsia" w:cs="Times New Roman"/>
          <w:sz w:val="24"/>
          <w:szCs w:val="24"/>
        </w:rPr>
      </w:pPr>
      <w:r>
        <w:rPr>
          <w:rFonts w:asciiTheme="minorEastAsia" w:hAnsiTheme="minorEastAsia" w:hint="eastAsia"/>
          <w:sz w:val="24"/>
          <w:szCs w:val="24"/>
        </w:rPr>
        <w:t>理工类录取新生</w:t>
      </w:r>
      <w:r>
        <w:rPr>
          <w:rFonts w:asciiTheme="minorEastAsia" w:hAnsiTheme="minorEastAsia"/>
          <w:sz w:val="24"/>
          <w:szCs w:val="24"/>
        </w:rPr>
        <w:t>939</w:t>
      </w:r>
      <w:r>
        <w:rPr>
          <w:rFonts w:asciiTheme="minorEastAsia" w:hAnsiTheme="minorEastAsia" w:hint="eastAsia"/>
          <w:sz w:val="24"/>
          <w:szCs w:val="24"/>
        </w:rPr>
        <w:t>人，原始志愿最高分5</w:t>
      </w:r>
      <w:r>
        <w:rPr>
          <w:rFonts w:asciiTheme="minorEastAsia" w:hAnsiTheme="minorEastAsia"/>
          <w:sz w:val="24"/>
          <w:szCs w:val="24"/>
        </w:rPr>
        <w:t>34</w:t>
      </w:r>
      <w:r>
        <w:rPr>
          <w:rFonts w:asciiTheme="minorEastAsia" w:hAnsiTheme="minorEastAsia" w:hint="eastAsia"/>
          <w:sz w:val="24"/>
          <w:szCs w:val="24"/>
        </w:rPr>
        <w:t>分，最低分49</w:t>
      </w:r>
      <w:r>
        <w:rPr>
          <w:rFonts w:asciiTheme="minorEastAsia" w:hAnsiTheme="minorEastAsia"/>
          <w:sz w:val="24"/>
          <w:szCs w:val="24"/>
        </w:rPr>
        <w:t>1</w:t>
      </w:r>
      <w:r>
        <w:rPr>
          <w:rFonts w:asciiTheme="minorEastAsia" w:hAnsiTheme="minorEastAsia" w:hint="eastAsia"/>
          <w:sz w:val="24"/>
          <w:szCs w:val="24"/>
        </w:rPr>
        <w:t>分，平均分</w:t>
      </w:r>
      <w:r>
        <w:rPr>
          <w:rFonts w:asciiTheme="minorEastAsia" w:hAnsiTheme="minorEastAsia"/>
          <w:sz w:val="24"/>
          <w:szCs w:val="24"/>
        </w:rPr>
        <w:t>481</w:t>
      </w:r>
      <w:r>
        <w:rPr>
          <w:rFonts w:asciiTheme="minorEastAsia" w:hAnsiTheme="minorEastAsia" w:hint="eastAsia"/>
          <w:sz w:val="24"/>
          <w:szCs w:val="24"/>
        </w:rPr>
        <w:t>分，最低分高出二本控制线46分，征集志愿录取31人，征集志愿最高分</w:t>
      </w:r>
      <w:r>
        <w:rPr>
          <w:rFonts w:asciiTheme="minorEastAsia" w:hAnsiTheme="minorEastAsia"/>
          <w:sz w:val="24"/>
          <w:szCs w:val="24"/>
        </w:rPr>
        <w:t>513</w:t>
      </w:r>
      <w:r>
        <w:rPr>
          <w:rFonts w:asciiTheme="minorEastAsia" w:hAnsiTheme="minorEastAsia" w:hint="eastAsia"/>
          <w:sz w:val="24"/>
          <w:szCs w:val="24"/>
        </w:rPr>
        <w:t>分，最低分48</w:t>
      </w:r>
      <w:r>
        <w:rPr>
          <w:rFonts w:asciiTheme="minorEastAsia" w:hAnsiTheme="minorEastAsia"/>
          <w:sz w:val="24"/>
          <w:szCs w:val="24"/>
        </w:rPr>
        <w:t>1</w:t>
      </w:r>
      <w:r>
        <w:rPr>
          <w:rFonts w:asciiTheme="minorEastAsia" w:hAnsiTheme="minorEastAsia" w:hint="eastAsia"/>
          <w:sz w:val="24"/>
          <w:szCs w:val="24"/>
        </w:rPr>
        <w:t>分，考生录取成绩达到一本控制线</w:t>
      </w:r>
      <w:r>
        <w:rPr>
          <w:rFonts w:asciiTheme="minorEastAsia" w:hAnsiTheme="minorEastAsia"/>
          <w:sz w:val="24"/>
          <w:szCs w:val="24"/>
        </w:rPr>
        <w:t>57</w:t>
      </w:r>
      <w:r>
        <w:rPr>
          <w:rFonts w:asciiTheme="minorEastAsia" w:hAnsiTheme="minorEastAsia" w:hint="eastAsia"/>
          <w:sz w:val="24"/>
          <w:szCs w:val="24"/>
        </w:rPr>
        <w:t>人</w:t>
      </w:r>
      <w:r w:rsidR="00860E52">
        <w:rPr>
          <w:rFonts w:asciiTheme="minorEastAsia" w:hAnsiTheme="minorEastAsia" w:hint="eastAsia"/>
          <w:sz w:val="24"/>
          <w:szCs w:val="24"/>
        </w:rPr>
        <w:t>，</w:t>
      </w:r>
      <w:r>
        <w:rPr>
          <w:rFonts w:asciiTheme="minorEastAsia" w:hAnsiTheme="minorEastAsia" w:hint="eastAsia"/>
          <w:sz w:val="24"/>
          <w:szCs w:val="24"/>
        </w:rPr>
        <w:t>较2020年</w:t>
      </w:r>
      <w:r>
        <w:rPr>
          <w:rFonts w:asciiTheme="minorEastAsia" w:hAnsiTheme="minorEastAsia"/>
          <w:sz w:val="24"/>
          <w:szCs w:val="24"/>
        </w:rPr>
        <w:t>增加</w:t>
      </w:r>
      <w:r>
        <w:rPr>
          <w:rFonts w:asciiTheme="minorEastAsia" w:hAnsiTheme="minorEastAsia" w:hint="eastAsia"/>
          <w:sz w:val="24"/>
          <w:szCs w:val="24"/>
        </w:rPr>
        <w:t>46人</w:t>
      </w:r>
      <w:r w:rsidRPr="00860E52">
        <w:rPr>
          <w:rFonts w:asciiTheme="minorEastAsia" w:hAnsiTheme="minorEastAsia" w:cs="Times New Roman" w:hint="eastAsia"/>
          <w:color w:val="000000" w:themeColor="text1"/>
          <w:sz w:val="24"/>
          <w:szCs w:val="24"/>
        </w:rPr>
        <w:t>（详见表7）</w:t>
      </w:r>
      <w:r>
        <w:rPr>
          <w:rFonts w:asciiTheme="minorEastAsia" w:hAnsiTheme="minorEastAsia" w:cs="Times New Roman" w:hint="eastAsia"/>
          <w:sz w:val="24"/>
          <w:szCs w:val="24"/>
        </w:rPr>
        <w:t>。</w:t>
      </w:r>
    </w:p>
    <w:p w:rsidR="00B85F40" w:rsidRDefault="00B85F40" w:rsidP="00860E52">
      <w:pPr>
        <w:ind w:firstLineChars="200" w:firstLine="420"/>
        <w:jc w:val="center"/>
        <w:rPr>
          <w:rFonts w:asciiTheme="minorEastAsia" w:hAnsiTheme="minorEastAsia" w:cs="Times New Roman"/>
          <w:b/>
          <w:szCs w:val="21"/>
        </w:rPr>
      </w:pPr>
      <w:r>
        <w:rPr>
          <w:rFonts w:asciiTheme="minorEastAsia" w:hAnsiTheme="minorEastAsia" w:cs="Times New Roman" w:hint="eastAsia"/>
          <w:b/>
          <w:szCs w:val="21"/>
        </w:rPr>
        <w:t>表7</w:t>
      </w:r>
      <w:r w:rsidR="00860E52">
        <w:rPr>
          <w:rFonts w:asciiTheme="minorEastAsia" w:hAnsiTheme="minorEastAsia" w:cs="Times New Roman" w:hint="eastAsia"/>
          <w:b/>
          <w:szCs w:val="21"/>
        </w:rPr>
        <w:t>：</w:t>
      </w:r>
      <w:r>
        <w:rPr>
          <w:rFonts w:asciiTheme="minorEastAsia" w:hAnsiTheme="minorEastAsia" w:cs="Times New Roman" w:hint="eastAsia"/>
          <w:b/>
          <w:szCs w:val="21"/>
        </w:rPr>
        <w:t>玉溪师院202</w:t>
      </w:r>
      <w:r>
        <w:rPr>
          <w:rFonts w:asciiTheme="minorEastAsia" w:hAnsiTheme="minorEastAsia" w:cs="Times New Roman"/>
          <w:b/>
          <w:szCs w:val="21"/>
        </w:rPr>
        <w:t>1</w:t>
      </w:r>
      <w:r>
        <w:rPr>
          <w:rFonts w:asciiTheme="minorEastAsia" w:hAnsiTheme="minorEastAsia" w:cs="Times New Roman" w:hint="eastAsia"/>
          <w:b/>
          <w:szCs w:val="21"/>
        </w:rPr>
        <w:t>年省内二本理工类各专业录取成绩统计表</w:t>
      </w:r>
    </w:p>
    <w:tbl>
      <w:tblPr>
        <w:tblW w:w="9788" w:type="dxa"/>
        <w:tblInd w:w="-714" w:type="dxa"/>
        <w:tblLook w:val="04A0"/>
      </w:tblPr>
      <w:tblGrid>
        <w:gridCol w:w="2322"/>
        <w:gridCol w:w="700"/>
        <w:gridCol w:w="740"/>
        <w:gridCol w:w="760"/>
        <w:gridCol w:w="760"/>
        <w:gridCol w:w="760"/>
        <w:gridCol w:w="980"/>
        <w:gridCol w:w="780"/>
        <w:gridCol w:w="1000"/>
        <w:gridCol w:w="986"/>
      </w:tblGrid>
      <w:tr w:rsidR="00B85F40" w:rsidRPr="00D05091" w:rsidTr="00D05091">
        <w:trPr>
          <w:trHeight w:val="75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专业名称</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计划人数</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录取人数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最高分</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最低分</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平均分</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一志愿录取人数</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调剂录取人数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征集志愿录取人数</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一志愿  录取率</w:t>
            </w:r>
          </w:p>
        </w:tc>
      </w:tr>
      <w:tr w:rsidR="00B85F40" w:rsidRPr="00D05091" w:rsidTr="00D05091">
        <w:trPr>
          <w:trHeight w:val="435"/>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小学教育</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38</w:t>
            </w:r>
          </w:p>
        </w:tc>
        <w:tc>
          <w:tcPr>
            <w:tcW w:w="74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38</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527</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511</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517</w:t>
            </w:r>
          </w:p>
        </w:tc>
        <w:tc>
          <w:tcPr>
            <w:tcW w:w="9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38</w:t>
            </w:r>
          </w:p>
        </w:tc>
        <w:tc>
          <w:tcPr>
            <w:tcW w:w="7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10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100.00%</w:t>
            </w:r>
          </w:p>
        </w:tc>
      </w:tr>
      <w:tr w:rsidR="00B85F40" w:rsidRPr="00D05091" w:rsidTr="00D05091">
        <w:trPr>
          <w:trHeight w:val="435"/>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化学</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80</w:t>
            </w:r>
          </w:p>
        </w:tc>
        <w:tc>
          <w:tcPr>
            <w:tcW w:w="74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80</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534</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503</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515</w:t>
            </w:r>
          </w:p>
        </w:tc>
        <w:tc>
          <w:tcPr>
            <w:tcW w:w="9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76</w:t>
            </w:r>
          </w:p>
        </w:tc>
        <w:tc>
          <w:tcPr>
            <w:tcW w:w="7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10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95.00%</w:t>
            </w:r>
          </w:p>
        </w:tc>
      </w:tr>
      <w:tr w:rsidR="00B85F40" w:rsidRPr="00D05091" w:rsidTr="00D05091">
        <w:trPr>
          <w:trHeight w:val="435"/>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生物科学</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86</w:t>
            </w:r>
          </w:p>
        </w:tc>
        <w:tc>
          <w:tcPr>
            <w:tcW w:w="74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86</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534</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502</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511</w:t>
            </w:r>
          </w:p>
        </w:tc>
        <w:tc>
          <w:tcPr>
            <w:tcW w:w="9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63</w:t>
            </w:r>
          </w:p>
        </w:tc>
        <w:tc>
          <w:tcPr>
            <w:tcW w:w="7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10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73.26%</w:t>
            </w:r>
          </w:p>
        </w:tc>
      </w:tr>
      <w:tr w:rsidR="00B85F40" w:rsidRPr="00D05091" w:rsidTr="00D05091">
        <w:trPr>
          <w:trHeight w:val="435"/>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地理科学</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30</w:t>
            </w:r>
          </w:p>
        </w:tc>
        <w:tc>
          <w:tcPr>
            <w:tcW w:w="74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30</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518</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500</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504</w:t>
            </w:r>
          </w:p>
        </w:tc>
        <w:tc>
          <w:tcPr>
            <w:tcW w:w="9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11</w:t>
            </w:r>
          </w:p>
        </w:tc>
        <w:tc>
          <w:tcPr>
            <w:tcW w:w="7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10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36.67%</w:t>
            </w:r>
          </w:p>
        </w:tc>
      </w:tr>
      <w:tr w:rsidR="00B85F40" w:rsidRPr="00D05091" w:rsidTr="00D05091">
        <w:trPr>
          <w:trHeight w:val="435"/>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物理学</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82</w:t>
            </w:r>
          </w:p>
        </w:tc>
        <w:tc>
          <w:tcPr>
            <w:tcW w:w="74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82</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530</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498</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506</w:t>
            </w:r>
          </w:p>
        </w:tc>
        <w:tc>
          <w:tcPr>
            <w:tcW w:w="9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53</w:t>
            </w:r>
          </w:p>
        </w:tc>
        <w:tc>
          <w:tcPr>
            <w:tcW w:w="7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10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64.63%</w:t>
            </w:r>
          </w:p>
        </w:tc>
      </w:tr>
      <w:tr w:rsidR="00B85F40" w:rsidRPr="00D05091" w:rsidTr="00D05091">
        <w:trPr>
          <w:trHeight w:val="435"/>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学前教育</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49</w:t>
            </w:r>
          </w:p>
        </w:tc>
        <w:tc>
          <w:tcPr>
            <w:tcW w:w="74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49</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532</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497</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502</w:t>
            </w:r>
          </w:p>
        </w:tc>
        <w:tc>
          <w:tcPr>
            <w:tcW w:w="9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18</w:t>
            </w:r>
          </w:p>
        </w:tc>
        <w:tc>
          <w:tcPr>
            <w:tcW w:w="7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10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36.73%</w:t>
            </w:r>
          </w:p>
        </w:tc>
      </w:tr>
      <w:tr w:rsidR="00B85F40" w:rsidRPr="00D05091" w:rsidTr="00D05091">
        <w:trPr>
          <w:trHeight w:val="435"/>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经济与金融</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16</w:t>
            </w:r>
          </w:p>
        </w:tc>
        <w:tc>
          <w:tcPr>
            <w:tcW w:w="74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16</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505</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488</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494</w:t>
            </w:r>
          </w:p>
        </w:tc>
        <w:tc>
          <w:tcPr>
            <w:tcW w:w="9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w:t>
            </w:r>
          </w:p>
        </w:tc>
        <w:tc>
          <w:tcPr>
            <w:tcW w:w="7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10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6.25%</w:t>
            </w:r>
          </w:p>
        </w:tc>
      </w:tr>
      <w:tr w:rsidR="00B85F40" w:rsidRPr="00D05091" w:rsidTr="00D05091">
        <w:trPr>
          <w:trHeight w:val="435"/>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lastRenderedPageBreak/>
              <w:t>泰语</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18</w:t>
            </w:r>
          </w:p>
        </w:tc>
        <w:tc>
          <w:tcPr>
            <w:tcW w:w="74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18</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505</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483</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489</w:t>
            </w:r>
          </w:p>
        </w:tc>
        <w:tc>
          <w:tcPr>
            <w:tcW w:w="9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w:t>
            </w:r>
          </w:p>
        </w:tc>
        <w:tc>
          <w:tcPr>
            <w:tcW w:w="7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w:t>
            </w:r>
          </w:p>
        </w:tc>
        <w:tc>
          <w:tcPr>
            <w:tcW w:w="10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w:t>
            </w: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27.78%</w:t>
            </w:r>
          </w:p>
        </w:tc>
      </w:tr>
      <w:tr w:rsidR="00B85F40" w:rsidRPr="00D05091" w:rsidTr="00D05091">
        <w:trPr>
          <w:trHeight w:val="435"/>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电子信息类</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204</w:t>
            </w:r>
          </w:p>
        </w:tc>
        <w:tc>
          <w:tcPr>
            <w:tcW w:w="74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204</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513</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482</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490</w:t>
            </w:r>
          </w:p>
        </w:tc>
        <w:tc>
          <w:tcPr>
            <w:tcW w:w="9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w:t>
            </w:r>
          </w:p>
        </w:tc>
        <w:tc>
          <w:tcPr>
            <w:tcW w:w="7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60</w:t>
            </w:r>
          </w:p>
        </w:tc>
        <w:tc>
          <w:tcPr>
            <w:tcW w:w="10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14</w:t>
            </w: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23.53%</w:t>
            </w:r>
          </w:p>
        </w:tc>
      </w:tr>
      <w:tr w:rsidR="00B85F40" w:rsidRPr="00D05091" w:rsidTr="00D05091">
        <w:trPr>
          <w:trHeight w:val="435"/>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应用生物科学</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33</w:t>
            </w:r>
          </w:p>
        </w:tc>
        <w:tc>
          <w:tcPr>
            <w:tcW w:w="74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33</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511</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487</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494</w:t>
            </w:r>
          </w:p>
        </w:tc>
        <w:tc>
          <w:tcPr>
            <w:tcW w:w="9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w:t>
            </w:r>
          </w:p>
        </w:tc>
        <w:tc>
          <w:tcPr>
            <w:tcW w:w="7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10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9.09%</w:t>
            </w:r>
          </w:p>
        </w:tc>
      </w:tr>
      <w:tr w:rsidR="00B85F40" w:rsidRPr="00D05091" w:rsidTr="00D05091">
        <w:trPr>
          <w:trHeight w:val="435"/>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自然地理与资源环境</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22</w:t>
            </w:r>
          </w:p>
        </w:tc>
        <w:tc>
          <w:tcPr>
            <w:tcW w:w="74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22</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498</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483</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488</w:t>
            </w:r>
          </w:p>
        </w:tc>
        <w:tc>
          <w:tcPr>
            <w:tcW w:w="9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w:t>
            </w:r>
          </w:p>
        </w:tc>
        <w:tc>
          <w:tcPr>
            <w:tcW w:w="7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w:t>
            </w:r>
          </w:p>
        </w:tc>
        <w:tc>
          <w:tcPr>
            <w:tcW w:w="10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10</w:t>
            </w: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18.18%</w:t>
            </w:r>
          </w:p>
        </w:tc>
      </w:tr>
      <w:tr w:rsidR="00B85F40" w:rsidRPr="00D05091" w:rsidTr="00D05091">
        <w:trPr>
          <w:trHeight w:val="435"/>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缅甸语</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13</w:t>
            </w:r>
          </w:p>
        </w:tc>
        <w:tc>
          <w:tcPr>
            <w:tcW w:w="74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13</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491</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483</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485</w:t>
            </w:r>
          </w:p>
        </w:tc>
        <w:tc>
          <w:tcPr>
            <w:tcW w:w="9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w:t>
            </w:r>
          </w:p>
        </w:tc>
        <w:tc>
          <w:tcPr>
            <w:tcW w:w="7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11</w:t>
            </w:r>
          </w:p>
        </w:tc>
        <w:tc>
          <w:tcPr>
            <w:tcW w:w="10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15.38%</w:t>
            </w:r>
          </w:p>
        </w:tc>
      </w:tr>
      <w:tr w:rsidR="00B85F40" w:rsidRPr="00D05091" w:rsidTr="00D05091">
        <w:trPr>
          <w:trHeight w:val="435"/>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工商管理类</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86</w:t>
            </w:r>
          </w:p>
        </w:tc>
        <w:tc>
          <w:tcPr>
            <w:tcW w:w="74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86</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508</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482</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491</w:t>
            </w:r>
          </w:p>
        </w:tc>
        <w:tc>
          <w:tcPr>
            <w:tcW w:w="9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13</w:t>
            </w:r>
          </w:p>
        </w:tc>
        <w:tc>
          <w:tcPr>
            <w:tcW w:w="7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15</w:t>
            </w:r>
          </w:p>
        </w:tc>
        <w:tc>
          <w:tcPr>
            <w:tcW w:w="10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15.12%</w:t>
            </w:r>
          </w:p>
        </w:tc>
      </w:tr>
      <w:tr w:rsidR="00B85F40" w:rsidRPr="00D05091" w:rsidTr="00D05091">
        <w:trPr>
          <w:trHeight w:val="435"/>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应用化学</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35</w:t>
            </w:r>
          </w:p>
        </w:tc>
        <w:tc>
          <w:tcPr>
            <w:tcW w:w="74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35</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502</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489</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495</w:t>
            </w:r>
          </w:p>
        </w:tc>
        <w:tc>
          <w:tcPr>
            <w:tcW w:w="9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w:t>
            </w:r>
          </w:p>
        </w:tc>
        <w:tc>
          <w:tcPr>
            <w:tcW w:w="7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10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11.43%</w:t>
            </w:r>
          </w:p>
        </w:tc>
      </w:tr>
      <w:tr w:rsidR="00B85F40" w:rsidRPr="00D05091" w:rsidTr="00D05091">
        <w:trPr>
          <w:trHeight w:val="435"/>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环境生态工程</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34</w:t>
            </w:r>
          </w:p>
        </w:tc>
        <w:tc>
          <w:tcPr>
            <w:tcW w:w="74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34</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503</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481</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488</w:t>
            </w:r>
          </w:p>
        </w:tc>
        <w:tc>
          <w:tcPr>
            <w:tcW w:w="9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w:t>
            </w:r>
          </w:p>
        </w:tc>
        <w:tc>
          <w:tcPr>
            <w:tcW w:w="7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10</w:t>
            </w:r>
          </w:p>
        </w:tc>
        <w:tc>
          <w:tcPr>
            <w:tcW w:w="10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9</w:t>
            </w: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11.76%</w:t>
            </w:r>
          </w:p>
        </w:tc>
      </w:tr>
      <w:tr w:rsidR="00B85F40" w:rsidRPr="00D05091" w:rsidTr="00D05091">
        <w:trPr>
          <w:trHeight w:val="435"/>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应用统计学</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35</w:t>
            </w:r>
          </w:p>
        </w:tc>
        <w:tc>
          <w:tcPr>
            <w:tcW w:w="74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35</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502</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482</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491</w:t>
            </w:r>
          </w:p>
        </w:tc>
        <w:tc>
          <w:tcPr>
            <w:tcW w:w="9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w:t>
            </w:r>
          </w:p>
        </w:tc>
        <w:tc>
          <w:tcPr>
            <w:tcW w:w="7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w:t>
            </w:r>
          </w:p>
        </w:tc>
        <w:tc>
          <w:tcPr>
            <w:tcW w:w="10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11.43%</w:t>
            </w:r>
          </w:p>
        </w:tc>
      </w:tr>
      <w:tr w:rsidR="00B85F40" w:rsidRPr="00D05091" w:rsidTr="00D05091">
        <w:trPr>
          <w:trHeight w:val="435"/>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人文地理与城乡规划</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15</w:t>
            </w:r>
          </w:p>
        </w:tc>
        <w:tc>
          <w:tcPr>
            <w:tcW w:w="74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15</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498</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485</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490</w:t>
            </w:r>
          </w:p>
        </w:tc>
        <w:tc>
          <w:tcPr>
            <w:tcW w:w="9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w:t>
            </w:r>
          </w:p>
        </w:tc>
        <w:tc>
          <w:tcPr>
            <w:tcW w:w="7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10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6.67%</w:t>
            </w:r>
          </w:p>
        </w:tc>
      </w:tr>
      <w:tr w:rsidR="00B85F40" w:rsidRPr="00D05091" w:rsidTr="00D05091">
        <w:trPr>
          <w:trHeight w:val="435"/>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土地资源管理</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16</w:t>
            </w:r>
          </w:p>
        </w:tc>
        <w:tc>
          <w:tcPr>
            <w:tcW w:w="74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16</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500</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483</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488</w:t>
            </w:r>
          </w:p>
        </w:tc>
        <w:tc>
          <w:tcPr>
            <w:tcW w:w="9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w:t>
            </w:r>
          </w:p>
        </w:tc>
        <w:tc>
          <w:tcPr>
            <w:tcW w:w="7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w:t>
            </w:r>
          </w:p>
        </w:tc>
        <w:tc>
          <w:tcPr>
            <w:tcW w:w="10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6.25%</w:t>
            </w:r>
          </w:p>
        </w:tc>
      </w:tr>
      <w:tr w:rsidR="00B85F40" w:rsidRPr="00D05091" w:rsidTr="00D05091">
        <w:trPr>
          <w:trHeight w:val="435"/>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农学</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39</w:t>
            </w:r>
          </w:p>
        </w:tc>
        <w:tc>
          <w:tcPr>
            <w:tcW w:w="74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39</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494</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483</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486</w:t>
            </w:r>
          </w:p>
        </w:tc>
        <w:tc>
          <w:tcPr>
            <w:tcW w:w="9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w:t>
            </w:r>
          </w:p>
        </w:tc>
        <w:tc>
          <w:tcPr>
            <w:tcW w:w="7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33</w:t>
            </w:r>
          </w:p>
        </w:tc>
        <w:tc>
          <w:tcPr>
            <w:tcW w:w="10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2.56%</w:t>
            </w:r>
          </w:p>
        </w:tc>
      </w:tr>
      <w:tr w:rsidR="00B85F40" w:rsidRPr="00D05091" w:rsidTr="00D05091">
        <w:trPr>
          <w:trHeight w:val="435"/>
        </w:trPr>
        <w:tc>
          <w:tcPr>
            <w:tcW w:w="2322" w:type="dxa"/>
            <w:tcBorders>
              <w:top w:val="nil"/>
              <w:left w:val="single" w:sz="4" w:space="0" w:color="auto"/>
              <w:bottom w:val="single" w:sz="4" w:space="0" w:color="auto"/>
              <w:right w:val="single" w:sz="4"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社会工作</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8</w:t>
            </w:r>
          </w:p>
        </w:tc>
        <w:tc>
          <w:tcPr>
            <w:tcW w:w="74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8</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499</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483</w:t>
            </w:r>
          </w:p>
        </w:tc>
        <w:tc>
          <w:tcPr>
            <w:tcW w:w="76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490</w:t>
            </w:r>
          </w:p>
        </w:tc>
        <w:tc>
          <w:tcPr>
            <w:tcW w:w="9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7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w:t>
            </w:r>
          </w:p>
        </w:tc>
        <w:tc>
          <w:tcPr>
            <w:tcW w:w="10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0.00%</w:t>
            </w:r>
          </w:p>
        </w:tc>
      </w:tr>
    </w:tbl>
    <w:p w:rsidR="00860E52" w:rsidRDefault="00B85F40" w:rsidP="0072207E">
      <w:pPr>
        <w:spacing w:line="400" w:lineRule="exact"/>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w:t>
      </w:r>
      <w:r>
        <w:rPr>
          <w:rFonts w:ascii="Times New Roman" w:eastAsia="宋体" w:hAnsi="宋体" w:cs="Times New Roman" w:hint="eastAsia"/>
          <w:sz w:val="24"/>
          <w:szCs w:val="24"/>
        </w:rPr>
        <w:t>3</w:t>
      </w:r>
      <w:r>
        <w:rPr>
          <w:rFonts w:ascii="Times New Roman" w:eastAsia="宋体" w:hAnsi="宋体" w:cs="Times New Roman" w:hint="eastAsia"/>
          <w:sz w:val="24"/>
          <w:szCs w:val="24"/>
        </w:rPr>
        <w:t>）省内艺体类生源情况</w:t>
      </w:r>
    </w:p>
    <w:p w:rsidR="00B85F40" w:rsidRDefault="00B85F40" w:rsidP="0072207E">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2021年</w:t>
      </w:r>
      <w:r>
        <w:rPr>
          <w:rFonts w:asciiTheme="minorEastAsia" w:hAnsiTheme="minorEastAsia" w:cs="Times New Roman"/>
          <w:sz w:val="24"/>
          <w:szCs w:val="24"/>
        </w:rPr>
        <w:t>学校艺术类招生专业为</w:t>
      </w:r>
      <w:r>
        <w:rPr>
          <w:rFonts w:asciiTheme="minorEastAsia" w:hAnsiTheme="minorEastAsia" w:cs="Times New Roman" w:hint="eastAsia"/>
          <w:sz w:val="24"/>
          <w:szCs w:val="24"/>
        </w:rPr>
        <w:t>美术学、设计学类（含</w:t>
      </w:r>
      <w:r>
        <w:rPr>
          <w:rFonts w:asciiTheme="minorEastAsia" w:hAnsiTheme="minorEastAsia" w:cs="Times New Roman"/>
          <w:sz w:val="24"/>
          <w:szCs w:val="24"/>
        </w:rPr>
        <w:t>视觉传达设计、环境设计、数字媒体艺术）</w:t>
      </w:r>
      <w:r>
        <w:rPr>
          <w:rFonts w:asciiTheme="minorEastAsia" w:hAnsiTheme="minorEastAsia" w:cs="Times New Roman" w:hint="eastAsia"/>
          <w:sz w:val="24"/>
          <w:szCs w:val="24"/>
        </w:rPr>
        <w:t>、音乐学、舞蹈学、航空</w:t>
      </w:r>
      <w:r>
        <w:rPr>
          <w:rFonts w:asciiTheme="minorEastAsia" w:hAnsiTheme="minorEastAsia" w:cs="Times New Roman"/>
          <w:sz w:val="24"/>
          <w:szCs w:val="24"/>
        </w:rPr>
        <w:t>服务艺术</w:t>
      </w:r>
      <w:r>
        <w:rPr>
          <w:rFonts w:asciiTheme="minorEastAsia" w:hAnsiTheme="minorEastAsia" w:cs="Times New Roman" w:hint="eastAsia"/>
          <w:sz w:val="24"/>
          <w:szCs w:val="24"/>
        </w:rPr>
        <w:t>与</w:t>
      </w:r>
      <w:r>
        <w:rPr>
          <w:rFonts w:asciiTheme="minorEastAsia" w:hAnsiTheme="minorEastAsia" w:cs="Times New Roman"/>
          <w:sz w:val="24"/>
          <w:szCs w:val="24"/>
        </w:rPr>
        <w:t>管理</w:t>
      </w:r>
      <w:r>
        <w:rPr>
          <w:rFonts w:asciiTheme="minorEastAsia" w:hAnsiTheme="minorEastAsia" w:cs="Times New Roman" w:hint="eastAsia"/>
          <w:sz w:val="24"/>
          <w:szCs w:val="24"/>
        </w:rPr>
        <w:t>，省</w:t>
      </w:r>
      <w:r>
        <w:rPr>
          <w:rFonts w:asciiTheme="minorEastAsia" w:hAnsiTheme="minorEastAsia" w:cs="Times New Roman"/>
          <w:sz w:val="24"/>
          <w:szCs w:val="24"/>
        </w:rPr>
        <w:t>内生源情况总体较好，</w:t>
      </w:r>
      <w:r>
        <w:rPr>
          <w:rFonts w:asciiTheme="minorEastAsia" w:hAnsiTheme="minorEastAsia" w:cs="Times New Roman" w:hint="eastAsia"/>
          <w:sz w:val="24"/>
          <w:szCs w:val="24"/>
        </w:rPr>
        <w:t>其中</w:t>
      </w:r>
      <w:r>
        <w:rPr>
          <w:rFonts w:ascii="宋体" w:hAnsi="宋体" w:hint="eastAsia"/>
          <w:sz w:val="24"/>
          <w:szCs w:val="24"/>
        </w:rPr>
        <w:t>艺术统考美术与艺术设计录取新生</w:t>
      </w:r>
      <w:r>
        <w:rPr>
          <w:rFonts w:ascii="宋体" w:hAnsi="宋体" w:hint="eastAsia"/>
          <w:sz w:val="24"/>
          <w:szCs w:val="24"/>
        </w:rPr>
        <w:t>21</w:t>
      </w:r>
      <w:r>
        <w:rPr>
          <w:rFonts w:ascii="宋体" w:hAnsi="宋体"/>
          <w:sz w:val="24"/>
          <w:szCs w:val="24"/>
        </w:rPr>
        <w:t>4</w:t>
      </w:r>
      <w:r>
        <w:rPr>
          <w:rFonts w:ascii="宋体" w:hAnsi="宋体" w:hint="eastAsia"/>
          <w:sz w:val="24"/>
          <w:szCs w:val="24"/>
        </w:rPr>
        <w:t>人，专业成绩最高分</w:t>
      </w:r>
      <w:r>
        <w:rPr>
          <w:rFonts w:ascii="宋体" w:hAnsi="宋体" w:hint="eastAsia"/>
          <w:sz w:val="24"/>
          <w:szCs w:val="24"/>
        </w:rPr>
        <w:t>2</w:t>
      </w:r>
      <w:r>
        <w:rPr>
          <w:rFonts w:ascii="宋体" w:hAnsi="宋体"/>
          <w:sz w:val="24"/>
          <w:szCs w:val="24"/>
        </w:rPr>
        <w:t>50</w:t>
      </w:r>
      <w:r>
        <w:rPr>
          <w:rFonts w:ascii="宋体" w:hAnsi="宋体" w:hint="eastAsia"/>
          <w:sz w:val="24"/>
          <w:szCs w:val="24"/>
        </w:rPr>
        <w:t>分，最低分</w:t>
      </w:r>
      <w:r>
        <w:rPr>
          <w:rFonts w:ascii="宋体" w:hAnsi="宋体" w:hint="eastAsia"/>
          <w:sz w:val="24"/>
          <w:szCs w:val="24"/>
        </w:rPr>
        <w:t>22</w:t>
      </w:r>
      <w:r>
        <w:rPr>
          <w:rFonts w:ascii="宋体" w:hAnsi="宋体"/>
          <w:sz w:val="24"/>
          <w:szCs w:val="24"/>
        </w:rPr>
        <w:t>7.8</w:t>
      </w:r>
      <w:r>
        <w:rPr>
          <w:rFonts w:ascii="宋体" w:hAnsi="宋体" w:hint="eastAsia"/>
          <w:sz w:val="24"/>
          <w:szCs w:val="24"/>
        </w:rPr>
        <w:t>分，平均分</w:t>
      </w:r>
      <w:r>
        <w:rPr>
          <w:rFonts w:ascii="宋体" w:hAnsi="宋体" w:hint="eastAsia"/>
          <w:sz w:val="24"/>
          <w:szCs w:val="24"/>
        </w:rPr>
        <w:t>23</w:t>
      </w:r>
      <w:r>
        <w:rPr>
          <w:rFonts w:ascii="宋体" w:hAnsi="宋体"/>
          <w:sz w:val="24"/>
          <w:szCs w:val="24"/>
        </w:rPr>
        <w:t>2.9</w:t>
      </w:r>
      <w:r>
        <w:rPr>
          <w:rFonts w:ascii="宋体" w:hAnsi="宋体" w:hint="eastAsia"/>
          <w:sz w:val="24"/>
          <w:szCs w:val="24"/>
        </w:rPr>
        <w:t>分，最低分高出控制线分</w:t>
      </w:r>
      <w:r>
        <w:rPr>
          <w:rFonts w:ascii="宋体" w:hAnsi="宋体" w:hint="eastAsia"/>
          <w:sz w:val="24"/>
          <w:szCs w:val="24"/>
        </w:rPr>
        <w:t>27.8</w:t>
      </w:r>
      <w:r>
        <w:rPr>
          <w:rFonts w:ascii="宋体" w:hAnsi="宋体" w:hint="eastAsia"/>
          <w:sz w:val="24"/>
          <w:szCs w:val="24"/>
        </w:rPr>
        <w:t>分；艺术统考音乐学录取新生</w:t>
      </w:r>
      <w:r>
        <w:rPr>
          <w:rFonts w:ascii="宋体" w:hAnsi="宋体"/>
          <w:sz w:val="24"/>
          <w:szCs w:val="24"/>
        </w:rPr>
        <w:t>85</w:t>
      </w:r>
      <w:r>
        <w:rPr>
          <w:rFonts w:ascii="宋体" w:hAnsi="宋体" w:hint="eastAsia"/>
          <w:sz w:val="24"/>
          <w:szCs w:val="24"/>
        </w:rPr>
        <w:t>人，专业成绩最高分</w:t>
      </w:r>
      <w:r>
        <w:rPr>
          <w:rFonts w:ascii="宋体" w:hAnsi="宋体"/>
          <w:sz w:val="24"/>
          <w:szCs w:val="24"/>
        </w:rPr>
        <w:t>199.57</w:t>
      </w:r>
      <w:r>
        <w:rPr>
          <w:rFonts w:ascii="宋体" w:hAnsi="宋体" w:hint="eastAsia"/>
          <w:sz w:val="24"/>
          <w:szCs w:val="24"/>
        </w:rPr>
        <w:t>分，最低分</w:t>
      </w:r>
      <w:r>
        <w:rPr>
          <w:rFonts w:ascii="宋体" w:hAnsi="宋体"/>
          <w:sz w:val="24"/>
          <w:szCs w:val="24"/>
        </w:rPr>
        <w:t>183.2</w:t>
      </w:r>
      <w:r>
        <w:rPr>
          <w:rFonts w:ascii="宋体" w:hAnsi="宋体" w:hint="eastAsia"/>
          <w:sz w:val="24"/>
          <w:szCs w:val="24"/>
        </w:rPr>
        <w:t>分，平均分</w:t>
      </w:r>
      <w:r>
        <w:rPr>
          <w:rFonts w:ascii="宋体" w:hAnsi="宋体"/>
          <w:sz w:val="24"/>
          <w:szCs w:val="24"/>
        </w:rPr>
        <w:t>187.09</w:t>
      </w:r>
      <w:r>
        <w:rPr>
          <w:rFonts w:ascii="宋体" w:hAnsi="宋体" w:hint="eastAsia"/>
          <w:sz w:val="24"/>
          <w:szCs w:val="24"/>
        </w:rPr>
        <w:t>分，最低分高出控制线</w:t>
      </w:r>
      <w:r>
        <w:rPr>
          <w:rFonts w:ascii="宋体" w:hAnsi="宋体"/>
          <w:sz w:val="24"/>
          <w:szCs w:val="24"/>
        </w:rPr>
        <w:t>38.2</w:t>
      </w:r>
      <w:r>
        <w:rPr>
          <w:rFonts w:ascii="宋体" w:hAnsi="宋体" w:hint="eastAsia"/>
          <w:sz w:val="24"/>
          <w:szCs w:val="24"/>
        </w:rPr>
        <w:t>分；艺术统考舞蹈学录取新生</w:t>
      </w:r>
      <w:r>
        <w:rPr>
          <w:rFonts w:ascii="宋体" w:hAnsi="宋体"/>
          <w:sz w:val="24"/>
          <w:szCs w:val="24"/>
        </w:rPr>
        <w:t>44</w:t>
      </w:r>
      <w:r>
        <w:rPr>
          <w:rFonts w:ascii="宋体" w:hAnsi="宋体" w:hint="eastAsia"/>
          <w:sz w:val="24"/>
          <w:szCs w:val="24"/>
        </w:rPr>
        <w:t>人，专业成绩最高分</w:t>
      </w:r>
      <w:r>
        <w:rPr>
          <w:rFonts w:ascii="宋体" w:hAnsi="宋体"/>
          <w:sz w:val="24"/>
          <w:szCs w:val="24"/>
        </w:rPr>
        <w:t>198.34</w:t>
      </w:r>
      <w:r>
        <w:rPr>
          <w:rFonts w:ascii="宋体" w:hAnsi="宋体" w:hint="eastAsia"/>
          <w:sz w:val="24"/>
          <w:szCs w:val="24"/>
        </w:rPr>
        <w:t>分，最低分</w:t>
      </w:r>
      <w:r>
        <w:rPr>
          <w:rFonts w:ascii="宋体" w:hAnsi="宋体"/>
          <w:sz w:val="24"/>
          <w:szCs w:val="24"/>
        </w:rPr>
        <w:t>180.33</w:t>
      </w:r>
      <w:r>
        <w:rPr>
          <w:rFonts w:ascii="宋体" w:hAnsi="宋体" w:hint="eastAsia"/>
          <w:sz w:val="24"/>
          <w:szCs w:val="24"/>
        </w:rPr>
        <w:t>分，平均分</w:t>
      </w:r>
      <w:r>
        <w:rPr>
          <w:rFonts w:ascii="宋体" w:hAnsi="宋体"/>
          <w:sz w:val="24"/>
          <w:szCs w:val="24"/>
        </w:rPr>
        <w:t>184.18</w:t>
      </w:r>
      <w:r>
        <w:rPr>
          <w:rFonts w:ascii="宋体" w:hAnsi="宋体" w:hint="eastAsia"/>
          <w:sz w:val="24"/>
          <w:szCs w:val="24"/>
        </w:rPr>
        <w:t>分，最低分高出控制线</w:t>
      </w:r>
      <w:r>
        <w:rPr>
          <w:rFonts w:ascii="宋体" w:hAnsi="宋体"/>
          <w:sz w:val="24"/>
          <w:szCs w:val="24"/>
        </w:rPr>
        <w:t>59.18</w:t>
      </w:r>
      <w:r>
        <w:rPr>
          <w:rFonts w:ascii="宋体" w:hAnsi="宋体" w:hint="eastAsia"/>
          <w:sz w:val="24"/>
          <w:szCs w:val="24"/>
        </w:rPr>
        <w:t>分</w:t>
      </w:r>
      <w:r>
        <w:rPr>
          <w:rFonts w:ascii="宋体" w:hAnsi="宋体" w:hint="eastAsia"/>
          <w:sz w:val="24"/>
          <w:szCs w:val="24"/>
        </w:rPr>
        <w:t>,</w:t>
      </w:r>
      <w:r>
        <w:rPr>
          <w:rFonts w:asciiTheme="minorEastAsia" w:hAnsiTheme="minorEastAsia" w:cs="Times New Roman" w:hint="eastAsia"/>
          <w:sz w:val="24"/>
          <w:szCs w:val="24"/>
        </w:rPr>
        <w:t>航空</w:t>
      </w:r>
      <w:r>
        <w:rPr>
          <w:rFonts w:asciiTheme="minorEastAsia" w:hAnsiTheme="minorEastAsia" w:cs="Times New Roman"/>
          <w:sz w:val="24"/>
          <w:szCs w:val="24"/>
        </w:rPr>
        <w:t>服务艺术</w:t>
      </w:r>
      <w:r>
        <w:rPr>
          <w:rFonts w:asciiTheme="minorEastAsia" w:hAnsiTheme="minorEastAsia" w:cs="Times New Roman" w:hint="eastAsia"/>
          <w:sz w:val="24"/>
          <w:szCs w:val="24"/>
        </w:rPr>
        <w:t>与</w:t>
      </w:r>
      <w:r>
        <w:rPr>
          <w:rFonts w:asciiTheme="minorEastAsia" w:hAnsiTheme="minorEastAsia" w:cs="Times New Roman"/>
          <w:sz w:val="24"/>
          <w:szCs w:val="24"/>
        </w:rPr>
        <w:t>管理</w:t>
      </w:r>
      <w:r>
        <w:rPr>
          <w:rFonts w:asciiTheme="minorEastAsia" w:hAnsiTheme="minorEastAsia" w:cs="Times New Roman" w:hint="eastAsia"/>
          <w:sz w:val="24"/>
          <w:szCs w:val="24"/>
        </w:rPr>
        <w:t>录取</w:t>
      </w:r>
      <w:r>
        <w:rPr>
          <w:rFonts w:asciiTheme="minorEastAsia" w:hAnsiTheme="minorEastAsia" w:cs="Times New Roman"/>
          <w:sz w:val="24"/>
          <w:szCs w:val="24"/>
        </w:rPr>
        <w:t>考生</w:t>
      </w:r>
      <w:r>
        <w:rPr>
          <w:rFonts w:asciiTheme="minorEastAsia" w:hAnsiTheme="minorEastAsia" w:cs="Times New Roman" w:hint="eastAsia"/>
          <w:sz w:val="24"/>
          <w:szCs w:val="24"/>
        </w:rPr>
        <w:t>110人</w:t>
      </w:r>
      <w:r>
        <w:rPr>
          <w:rFonts w:asciiTheme="minorEastAsia" w:hAnsiTheme="minorEastAsia" w:cs="Times New Roman"/>
          <w:sz w:val="24"/>
          <w:szCs w:val="24"/>
        </w:rPr>
        <w:t>，</w:t>
      </w:r>
      <w:r>
        <w:rPr>
          <w:rFonts w:asciiTheme="minorEastAsia" w:hAnsiTheme="minorEastAsia" w:cs="Times New Roman" w:hint="eastAsia"/>
          <w:sz w:val="24"/>
          <w:szCs w:val="24"/>
        </w:rPr>
        <w:t>其中</w:t>
      </w:r>
      <w:r>
        <w:rPr>
          <w:rFonts w:asciiTheme="minorEastAsia" w:hAnsiTheme="minorEastAsia" w:cs="Times New Roman"/>
          <w:sz w:val="24"/>
          <w:szCs w:val="24"/>
        </w:rPr>
        <w:t>原始志愿录取考生</w:t>
      </w:r>
      <w:r>
        <w:rPr>
          <w:rFonts w:asciiTheme="minorEastAsia" w:hAnsiTheme="minorEastAsia" w:cs="Times New Roman" w:hint="eastAsia"/>
          <w:sz w:val="24"/>
          <w:szCs w:val="24"/>
        </w:rPr>
        <w:t>85</w:t>
      </w:r>
      <w:r>
        <w:rPr>
          <w:rFonts w:asciiTheme="minorEastAsia" w:hAnsiTheme="minorEastAsia" w:cs="Times New Roman"/>
          <w:sz w:val="24"/>
          <w:szCs w:val="24"/>
        </w:rPr>
        <w:t>人，征集志愿</w:t>
      </w:r>
      <w:r>
        <w:rPr>
          <w:rFonts w:asciiTheme="minorEastAsia" w:hAnsiTheme="minorEastAsia" w:cs="Times New Roman" w:hint="eastAsia"/>
          <w:sz w:val="24"/>
          <w:szCs w:val="24"/>
        </w:rPr>
        <w:t>录取</w:t>
      </w:r>
      <w:r>
        <w:rPr>
          <w:rFonts w:asciiTheme="minorEastAsia" w:hAnsiTheme="minorEastAsia" w:cs="Times New Roman"/>
          <w:sz w:val="24"/>
          <w:szCs w:val="24"/>
        </w:rPr>
        <w:t>考生</w:t>
      </w:r>
      <w:r>
        <w:rPr>
          <w:rFonts w:asciiTheme="minorEastAsia" w:hAnsiTheme="minorEastAsia" w:cs="Times New Roman" w:hint="eastAsia"/>
          <w:sz w:val="24"/>
          <w:szCs w:val="24"/>
        </w:rPr>
        <w:t>25</w:t>
      </w:r>
      <w:r>
        <w:rPr>
          <w:rFonts w:asciiTheme="minorEastAsia" w:hAnsiTheme="minorEastAsia" w:cs="Times New Roman"/>
          <w:sz w:val="24"/>
          <w:szCs w:val="24"/>
        </w:rPr>
        <w:t>人</w:t>
      </w:r>
      <w:r>
        <w:rPr>
          <w:rFonts w:asciiTheme="minorEastAsia" w:hAnsiTheme="minorEastAsia" w:cs="Times New Roman" w:hint="eastAsia"/>
          <w:sz w:val="24"/>
          <w:szCs w:val="24"/>
        </w:rPr>
        <w:t>（详见表8）。</w:t>
      </w:r>
    </w:p>
    <w:p w:rsidR="00B85F40" w:rsidRDefault="00B85F40" w:rsidP="00860E52">
      <w:pPr>
        <w:ind w:firstLineChars="200" w:firstLine="422"/>
        <w:jc w:val="center"/>
        <w:rPr>
          <w:rFonts w:ascii="宋体" w:eastAsia="宋体" w:hAnsi="宋体" w:cs="Times New Roman"/>
          <w:b/>
          <w:szCs w:val="21"/>
        </w:rPr>
      </w:pPr>
      <w:r>
        <w:rPr>
          <w:rFonts w:ascii="宋体" w:eastAsia="宋体" w:hAnsi="宋体" w:cs="Times New Roman" w:hint="eastAsia"/>
          <w:b/>
          <w:szCs w:val="21"/>
        </w:rPr>
        <w:t>表8</w:t>
      </w:r>
      <w:r w:rsidR="00860E52">
        <w:rPr>
          <w:rFonts w:ascii="宋体" w:eastAsia="宋体" w:hAnsi="宋体" w:cs="Times New Roman" w:hint="eastAsia"/>
          <w:b/>
          <w:szCs w:val="21"/>
        </w:rPr>
        <w:t>：</w:t>
      </w:r>
      <w:r>
        <w:rPr>
          <w:rFonts w:ascii="宋体" w:eastAsia="宋体" w:hAnsi="宋体" w:cs="Times New Roman" w:hint="eastAsia"/>
          <w:b/>
          <w:szCs w:val="21"/>
        </w:rPr>
        <w:t>玉溪师院202</w:t>
      </w:r>
      <w:r>
        <w:rPr>
          <w:rFonts w:ascii="宋体" w:eastAsia="宋体" w:hAnsi="宋体" w:cs="Times New Roman"/>
          <w:b/>
          <w:szCs w:val="21"/>
        </w:rPr>
        <w:t>1</w:t>
      </w:r>
      <w:r>
        <w:rPr>
          <w:rFonts w:ascii="宋体" w:eastAsia="宋体" w:hAnsi="宋体" w:cs="Times New Roman" w:hint="eastAsia"/>
          <w:b/>
          <w:szCs w:val="21"/>
        </w:rPr>
        <w:t>年省内艺术类各专业录取情况统计表</w:t>
      </w:r>
    </w:p>
    <w:tbl>
      <w:tblPr>
        <w:tblW w:w="10482" w:type="dxa"/>
        <w:tblInd w:w="-861" w:type="dxa"/>
        <w:tblLook w:val="04A0"/>
      </w:tblPr>
      <w:tblGrid>
        <w:gridCol w:w="2302"/>
        <w:gridCol w:w="2200"/>
        <w:gridCol w:w="700"/>
        <w:gridCol w:w="680"/>
        <w:gridCol w:w="920"/>
        <w:gridCol w:w="920"/>
        <w:gridCol w:w="920"/>
        <w:gridCol w:w="920"/>
        <w:gridCol w:w="920"/>
      </w:tblGrid>
      <w:tr w:rsidR="00B85F40" w:rsidRPr="00D05091" w:rsidTr="00FE4A47">
        <w:trPr>
          <w:trHeight w:val="900"/>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科类</w:t>
            </w:r>
          </w:p>
        </w:tc>
        <w:tc>
          <w:tcPr>
            <w:tcW w:w="2200" w:type="dxa"/>
            <w:tcBorders>
              <w:top w:val="single" w:sz="8" w:space="0" w:color="auto"/>
              <w:left w:val="single" w:sz="4" w:space="0" w:color="auto"/>
              <w:bottom w:val="nil"/>
              <w:right w:val="single" w:sz="8" w:space="0" w:color="auto"/>
            </w:tcBorders>
            <w:shd w:val="clear" w:color="auto" w:fill="auto"/>
            <w:noWrap/>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专业名称</w:t>
            </w:r>
          </w:p>
        </w:tc>
        <w:tc>
          <w:tcPr>
            <w:tcW w:w="700" w:type="dxa"/>
            <w:tcBorders>
              <w:top w:val="single" w:sz="8" w:space="0" w:color="auto"/>
              <w:left w:val="nil"/>
              <w:bottom w:val="nil"/>
              <w:right w:val="single" w:sz="8"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计划   人数</w:t>
            </w:r>
          </w:p>
        </w:tc>
        <w:tc>
          <w:tcPr>
            <w:tcW w:w="680" w:type="dxa"/>
            <w:tcBorders>
              <w:top w:val="single" w:sz="8" w:space="0" w:color="auto"/>
              <w:left w:val="nil"/>
              <w:bottom w:val="nil"/>
              <w:right w:val="single" w:sz="8"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录取      人数</w:t>
            </w:r>
          </w:p>
        </w:tc>
        <w:tc>
          <w:tcPr>
            <w:tcW w:w="920" w:type="dxa"/>
            <w:tcBorders>
              <w:top w:val="single" w:sz="8" w:space="0" w:color="auto"/>
              <w:left w:val="nil"/>
              <w:bottom w:val="nil"/>
              <w:right w:val="single" w:sz="8"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专业成绩最高分</w:t>
            </w:r>
          </w:p>
        </w:tc>
        <w:tc>
          <w:tcPr>
            <w:tcW w:w="920" w:type="dxa"/>
            <w:tcBorders>
              <w:top w:val="single" w:sz="8" w:space="0" w:color="auto"/>
              <w:left w:val="nil"/>
              <w:bottom w:val="nil"/>
              <w:right w:val="single" w:sz="8"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专业成绩最低分</w:t>
            </w:r>
          </w:p>
        </w:tc>
        <w:tc>
          <w:tcPr>
            <w:tcW w:w="920" w:type="dxa"/>
            <w:tcBorders>
              <w:top w:val="single" w:sz="8" w:space="0" w:color="auto"/>
              <w:left w:val="nil"/>
              <w:bottom w:val="nil"/>
              <w:right w:val="single" w:sz="8"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专业成绩平均分</w:t>
            </w:r>
          </w:p>
        </w:tc>
        <w:tc>
          <w:tcPr>
            <w:tcW w:w="920" w:type="dxa"/>
            <w:tcBorders>
              <w:top w:val="single" w:sz="8" w:space="0" w:color="auto"/>
              <w:left w:val="nil"/>
              <w:bottom w:val="nil"/>
              <w:right w:val="single" w:sz="8"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原始志愿录取人数</w:t>
            </w:r>
          </w:p>
        </w:tc>
        <w:tc>
          <w:tcPr>
            <w:tcW w:w="920" w:type="dxa"/>
            <w:tcBorders>
              <w:top w:val="single" w:sz="8" w:space="0" w:color="auto"/>
              <w:left w:val="nil"/>
              <w:bottom w:val="nil"/>
              <w:right w:val="single" w:sz="8"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征集志愿录取人数</w:t>
            </w:r>
          </w:p>
        </w:tc>
      </w:tr>
      <w:tr w:rsidR="00B85F40" w:rsidRPr="00D05091" w:rsidTr="00FE4A47">
        <w:trPr>
          <w:trHeight w:val="441"/>
        </w:trPr>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艺术统考美术及      艺术设计</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美术学</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124</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124</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246</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233</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236</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124</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r>
      <w:tr w:rsidR="00B85F40" w:rsidRPr="00D05091" w:rsidTr="00666A2E">
        <w:trPr>
          <w:trHeight w:val="432"/>
        </w:trPr>
        <w:tc>
          <w:tcPr>
            <w:tcW w:w="2302" w:type="dxa"/>
            <w:vMerge/>
            <w:tcBorders>
              <w:top w:val="single" w:sz="4" w:space="0" w:color="auto"/>
              <w:left w:val="single" w:sz="4" w:space="0" w:color="auto"/>
              <w:bottom w:val="single" w:sz="4" w:space="0" w:color="000000"/>
              <w:right w:val="single" w:sz="4"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2200" w:type="dxa"/>
            <w:tcBorders>
              <w:top w:val="nil"/>
              <w:left w:val="nil"/>
              <w:bottom w:val="single" w:sz="4" w:space="0" w:color="auto"/>
              <w:right w:val="single" w:sz="4" w:space="0" w:color="auto"/>
            </w:tcBorders>
            <w:shd w:val="clear" w:color="auto" w:fill="auto"/>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设计学类</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86</w:t>
            </w:r>
          </w:p>
        </w:tc>
        <w:tc>
          <w:tcPr>
            <w:tcW w:w="6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86</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240</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228</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230</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86</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r>
      <w:tr w:rsidR="00B85F40" w:rsidRPr="00D05091" w:rsidTr="00666A2E">
        <w:trPr>
          <w:trHeight w:val="412"/>
        </w:trPr>
        <w:tc>
          <w:tcPr>
            <w:tcW w:w="2302" w:type="dxa"/>
            <w:tcBorders>
              <w:top w:val="nil"/>
              <w:left w:val="single" w:sz="4" w:space="0" w:color="auto"/>
              <w:bottom w:val="single" w:sz="4" w:space="0" w:color="auto"/>
              <w:right w:val="single" w:sz="4" w:space="0" w:color="auto"/>
            </w:tcBorders>
            <w:shd w:val="clear" w:color="auto" w:fill="auto"/>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艺术统考音乐学</w:t>
            </w:r>
          </w:p>
        </w:tc>
        <w:tc>
          <w:tcPr>
            <w:tcW w:w="2200" w:type="dxa"/>
            <w:tcBorders>
              <w:top w:val="nil"/>
              <w:left w:val="nil"/>
              <w:bottom w:val="single" w:sz="4" w:space="0" w:color="auto"/>
              <w:right w:val="single" w:sz="4" w:space="0" w:color="auto"/>
            </w:tcBorders>
            <w:shd w:val="clear" w:color="auto" w:fill="auto"/>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音乐学</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90</w:t>
            </w:r>
          </w:p>
        </w:tc>
        <w:tc>
          <w:tcPr>
            <w:tcW w:w="6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90</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188</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169</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175</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90</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r>
      <w:tr w:rsidR="00B85F40" w:rsidRPr="00D05091" w:rsidTr="00666A2E">
        <w:trPr>
          <w:trHeight w:val="419"/>
        </w:trPr>
        <w:tc>
          <w:tcPr>
            <w:tcW w:w="2302" w:type="dxa"/>
            <w:tcBorders>
              <w:top w:val="nil"/>
              <w:left w:val="single" w:sz="4" w:space="0" w:color="auto"/>
              <w:bottom w:val="single" w:sz="4" w:space="0" w:color="auto"/>
              <w:right w:val="single" w:sz="4" w:space="0" w:color="auto"/>
            </w:tcBorders>
            <w:shd w:val="clear" w:color="auto" w:fill="auto"/>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艺术统考舞蹈学</w:t>
            </w:r>
          </w:p>
        </w:tc>
        <w:tc>
          <w:tcPr>
            <w:tcW w:w="2200" w:type="dxa"/>
            <w:tcBorders>
              <w:top w:val="nil"/>
              <w:left w:val="nil"/>
              <w:bottom w:val="single" w:sz="4" w:space="0" w:color="auto"/>
              <w:right w:val="single" w:sz="4" w:space="0" w:color="auto"/>
            </w:tcBorders>
            <w:shd w:val="clear" w:color="auto" w:fill="auto"/>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舞蹈学</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w:t>
            </w:r>
          </w:p>
        </w:tc>
        <w:tc>
          <w:tcPr>
            <w:tcW w:w="6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204</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193</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197</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48</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r>
      <w:tr w:rsidR="00B85F40" w:rsidRPr="00D05091" w:rsidTr="00666A2E">
        <w:trPr>
          <w:trHeight w:val="409"/>
        </w:trPr>
        <w:tc>
          <w:tcPr>
            <w:tcW w:w="2302" w:type="dxa"/>
            <w:tcBorders>
              <w:top w:val="nil"/>
              <w:left w:val="single" w:sz="4" w:space="0" w:color="auto"/>
              <w:bottom w:val="single" w:sz="4" w:space="0" w:color="auto"/>
              <w:right w:val="single" w:sz="4" w:space="0" w:color="auto"/>
            </w:tcBorders>
            <w:shd w:val="clear" w:color="auto" w:fill="auto"/>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艺术统考播音与主持</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航空服务艺术与管理</w:t>
            </w: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70</w:t>
            </w:r>
          </w:p>
        </w:tc>
        <w:tc>
          <w:tcPr>
            <w:tcW w:w="6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70</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251</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204.67</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216.91</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70</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r>
      <w:tr w:rsidR="00B85F40" w:rsidRPr="00D05091" w:rsidTr="00666A2E">
        <w:trPr>
          <w:trHeight w:val="319"/>
        </w:trPr>
        <w:tc>
          <w:tcPr>
            <w:tcW w:w="2302" w:type="dxa"/>
            <w:tcBorders>
              <w:top w:val="nil"/>
              <w:left w:val="single" w:sz="4" w:space="0" w:color="auto"/>
              <w:bottom w:val="single" w:sz="4" w:space="0" w:color="auto"/>
              <w:right w:val="single" w:sz="4" w:space="0" w:color="auto"/>
            </w:tcBorders>
            <w:shd w:val="clear" w:color="auto" w:fill="auto"/>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lastRenderedPageBreak/>
              <w:t>艺术统考体育舞蹈</w:t>
            </w:r>
          </w:p>
        </w:tc>
        <w:tc>
          <w:tcPr>
            <w:tcW w:w="2200" w:type="dxa"/>
            <w:vMerge/>
            <w:tcBorders>
              <w:top w:val="nil"/>
              <w:left w:val="single" w:sz="4" w:space="0" w:color="auto"/>
              <w:bottom w:val="single" w:sz="4" w:space="0" w:color="000000"/>
              <w:right w:val="single" w:sz="4"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w:t>
            </w:r>
          </w:p>
        </w:tc>
        <w:tc>
          <w:tcPr>
            <w:tcW w:w="6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240</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240</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240</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w:t>
            </w:r>
          </w:p>
        </w:tc>
      </w:tr>
      <w:tr w:rsidR="00B85F40" w:rsidRPr="00D05091" w:rsidTr="00666A2E">
        <w:trPr>
          <w:trHeight w:val="293"/>
        </w:trPr>
        <w:tc>
          <w:tcPr>
            <w:tcW w:w="2302" w:type="dxa"/>
            <w:tcBorders>
              <w:top w:val="nil"/>
              <w:left w:val="single" w:sz="4" w:space="0" w:color="auto"/>
              <w:bottom w:val="single" w:sz="4" w:space="0" w:color="auto"/>
              <w:right w:val="single" w:sz="4" w:space="0" w:color="auto"/>
            </w:tcBorders>
            <w:shd w:val="clear" w:color="auto" w:fill="auto"/>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艺术统考舞蹈类</w:t>
            </w:r>
          </w:p>
        </w:tc>
        <w:tc>
          <w:tcPr>
            <w:tcW w:w="2200" w:type="dxa"/>
            <w:vMerge/>
            <w:tcBorders>
              <w:top w:val="nil"/>
              <w:left w:val="single" w:sz="4" w:space="0" w:color="auto"/>
              <w:bottom w:val="single" w:sz="4" w:space="0" w:color="000000"/>
              <w:right w:val="single" w:sz="4"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28</w:t>
            </w:r>
          </w:p>
        </w:tc>
        <w:tc>
          <w:tcPr>
            <w:tcW w:w="6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32</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205.33</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126</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159.41</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10</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18</w:t>
            </w:r>
          </w:p>
        </w:tc>
      </w:tr>
      <w:tr w:rsidR="00B85F40" w:rsidRPr="00D05091" w:rsidTr="00666A2E">
        <w:trPr>
          <w:trHeight w:val="455"/>
        </w:trPr>
        <w:tc>
          <w:tcPr>
            <w:tcW w:w="2302" w:type="dxa"/>
            <w:tcBorders>
              <w:top w:val="nil"/>
              <w:left w:val="single" w:sz="4" w:space="0" w:color="auto"/>
              <w:bottom w:val="single" w:sz="4" w:space="0" w:color="auto"/>
              <w:right w:val="single" w:sz="4" w:space="0" w:color="auto"/>
            </w:tcBorders>
            <w:shd w:val="clear" w:color="auto" w:fill="auto"/>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艺术统考音乐学</w:t>
            </w:r>
          </w:p>
        </w:tc>
        <w:tc>
          <w:tcPr>
            <w:tcW w:w="2200" w:type="dxa"/>
            <w:vMerge/>
            <w:tcBorders>
              <w:top w:val="nil"/>
              <w:left w:val="single" w:sz="4" w:space="0" w:color="auto"/>
              <w:bottom w:val="single" w:sz="4" w:space="0" w:color="000000"/>
              <w:right w:val="single" w:sz="4"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10</w:t>
            </w:r>
          </w:p>
        </w:tc>
        <w:tc>
          <w:tcPr>
            <w:tcW w:w="68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7</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175.6</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145.5</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156.78</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w:t>
            </w:r>
          </w:p>
        </w:tc>
        <w:tc>
          <w:tcPr>
            <w:tcW w:w="920" w:type="dxa"/>
            <w:tcBorders>
              <w:top w:val="nil"/>
              <w:left w:val="nil"/>
              <w:bottom w:val="single" w:sz="4" w:space="0" w:color="auto"/>
              <w:right w:val="single" w:sz="4" w:space="0" w:color="auto"/>
            </w:tcBorders>
            <w:shd w:val="clear" w:color="auto" w:fill="auto"/>
            <w:noWrap/>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w:t>
            </w:r>
          </w:p>
        </w:tc>
      </w:tr>
    </w:tbl>
    <w:p w:rsidR="00B85F40" w:rsidRDefault="00B85F40" w:rsidP="00A427B9">
      <w:pPr>
        <w:spacing w:beforeLines="50" w:line="400" w:lineRule="exact"/>
        <w:ind w:firstLineChars="200" w:firstLine="480"/>
        <w:rPr>
          <w:rFonts w:asciiTheme="minorEastAsia" w:hAnsiTheme="minorEastAsia" w:cs="Times New Roman"/>
          <w:sz w:val="24"/>
          <w:szCs w:val="24"/>
        </w:rPr>
      </w:pPr>
      <w:r w:rsidRPr="00930D14">
        <w:rPr>
          <w:rFonts w:asciiTheme="minorEastAsia" w:hAnsiTheme="minorEastAsia" w:cs="Times New Roman" w:hint="eastAsia"/>
          <w:sz w:val="24"/>
          <w:szCs w:val="24"/>
        </w:rPr>
        <w:t>2021年</w:t>
      </w:r>
      <w:r w:rsidRPr="00930D14">
        <w:rPr>
          <w:rFonts w:asciiTheme="minorEastAsia" w:hAnsiTheme="minorEastAsia" w:cs="Times New Roman"/>
          <w:sz w:val="24"/>
          <w:szCs w:val="24"/>
        </w:rPr>
        <w:t>学校</w:t>
      </w:r>
      <w:r>
        <w:rPr>
          <w:rFonts w:asciiTheme="minorEastAsia" w:hAnsiTheme="minorEastAsia" w:cs="Times New Roman" w:hint="eastAsia"/>
          <w:sz w:val="24"/>
          <w:szCs w:val="24"/>
        </w:rPr>
        <w:t>云南省统考体育类录取新生1</w:t>
      </w:r>
      <w:r>
        <w:rPr>
          <w:rFonts w:asciiTheme="minorEastAsia" w:hAnsiTheme="minorEastAsia" w:cs="Times New Roman"/>
          <w:sz w:val="24"/>
          <w:szCs w:val="24"/>
        </w:rPr>
        <w:t>67</w:t>
      </w:r>
      <w:r>
        <w:rPr>
          <w:rFonts w:asciiTheme="minorEastAsia" w:hAnsiTheme="minorEastAsia" w:cs="Times New Roman" w:hint="eastAsia"/>
          <w:sz w:val="24"/>
          <w:szCs w:val="24"/>
        </w:rPr>
        <w:t>人，其中，体育教育专业录取新生</w:t>
      </w:r>
      <w:r>
        <w:rPr>
          <w:rFonts w:asciiTheme="minorEastAsia" w:hAnsiTheme="minorEastAsia" w:cs="Times New Roman"/>
          <w:sz w:val="24"/>
          <w:szCs w:val="24"/>
        </w:rPr>
        <w:t>86</w:t>
      </w:r>
      <w:r>
        <w:rPr>
          <w:rFonts w:asciiTheme="minorEastAsia" w:hAnsiTheme="minorEastAsia" w:cs="Times New Roman" w:hint="eastAsia"/>
          <w:sz w:val="24"/>
          <w:szCs w:val="24"/>
        </w:rPr>
        <w:t>人，专业成绩最高分</w:t>
      </w:r>
      <w:r>
        <w:rPr>
          <w:rFonts w:asciiTheme="minorEastAsia" w:hAnsiTheme="minorEastAsia" w:cs="Times New Roman"/>
          <w:sz w:val="24"/>
          <w:szCs w:val="24"/>
        </w:rPr>
        <w:t>93.03</w:t>
      </w:r>
      <w:r>
        <w:rPr>
          <w:rFonts w:asciiTheme="minorEastAsia" w:hAnsiTheme="minorEastAsia" w:cs="Times New Roman" w:hint="eastAsia"/>
          <w:sz w:val="24"/>
          <w:szCs w:val="24"/>
        </w:rPr>
        <w:t>分，最低分</w:t>
      </w:r>
      <w:r>
        <w:rPr>
          <w:rFonts w:asciiTheme="minorEastAsia" w:hAnsiTheme="minorEastAsia" w:cs="Times New Roman"/>
          <w:sz w:val="24"/>
          <w:szCs w:val="24"/>
        </w:rPr>
        <w:t>86.42</w:t>
      </w:r>
      <w:r>
        <w:rPr>
          <w:rFonts w:asciiTheme="minorEastAsia" w:hAnsiTheme="minorEastAsia" w:cs="Times New Roman" w:hint="eastAsia"/>
          <w:sz w:val="24"/>
          <w:szCs w:val="24"/>
        </w:rPr>
        <w:t>分，最低分高出控制线</w:t>
      </w:r>
      <w:r>
        <w:rPr>
          <w:rFonts w:asciiTheme="minorEastAsia" w:hAnsiTheme="minorEastAsia" w:cs="Times New Roman"/>
          <w:sz w:val="24"/>
          <w:szCs w:val="24"/>
        </w:rPr>
        <w:t>26.42</w:t>
      </w:r>
      <w:r>
        <w:rPr>
          <w:rFonts w:asciiTheme="minorEastAsia" w:hAnsiTheme="minorEastAsia" w:cs="Times New Roman" w:hint="eastAsia"/>
          <w:sz w:val="24"/>
          <w:szCs w:val="24"/>
        </w:rPr>
        <w:t>分，</w:t>
      </w:r>
      <w:r>
        <w:rPr>
          <w:rFonts w:asciiTheme="minorEastAsia" w:hAnsiTheme="minorEastAsia" w:cs="Times New Roman"/>
          <w:sz w:val="24"/>
          <w:szCs w:val="24"/>
        </w:rPr>
        <w:t>平均分</w:t>
      </w:r>
      <w:r>
        <w:rPr>
          <w:rFonts w:asciiTheme="minorEastAsia" w:hAnsiTheme="minorEastAsia" w:cs="Times New Roman" w:hint="eastAsia"/>
          <w:sz w:val="24"/>
          <w:szCs w:val="24"/>
        </w:rPr>
        <w:t>88.66分；社会体育指导与管理专业录取新生</w:t>
      </w:r>
      <w:r>
        <w:rPr>
          <w:rFonts w:asciiTheme="minorEastAsia" w:hAnsiTheme="minorEastAsia" w:cs="Times New Roman"/>
          <w:sz w:val="24"/>
          <w:szCs w:val="24"/>
        </w:rPr>
        <w:t>3</w:t>
      </w:r>
      <w:r>
        <w:rPr>
          <w:rFonts w:asciiTheme="minorEastAsia" w:hAnsiTheme="minorEastAsia" w:cs="Times New Roman" w:hint="eastAsia"/>
          <w:sz w:val="24"/>
          <w:szCs w:val="24"/>
        </w:rPr>
        <w:t>6人，专业成绩最高分</w:t>
      </w:r>
      <w:r>
        <w:rPr>
          <w:rFonts w:asciiTheme="minorEastAsia" w:hAnsiTheme="minorEastAsia" w:cs="Times New Roman"/>
          <w:sz w:val="24"/>
          <w:szCs w:val="24"/>
        </w:rPr>
        <w:t>85.72</w:t>
      </w:r>
      <w:r>
        <w:rPr>
          <w:rFonts w:asciiTheme="minorEastAsia" w:hAnsiTheme="minorEastAsia" w:cs="Times New Roman" w:hint="eastAsia"/>
          <w:sz w:val="24"/>
          <w:szCs w:val="24"/>
        </w:rPr>
        <w:t>分，最低分</w:t>
      </w:r>
      <w:r>
        <w:rPr>
          <w:rFonts w:asciiTheme="minorEastAsia" w:hAnsiTheme="minorEastAsia" w:cs="Times New Roman"/>
          <w:sz w:val="24"/>
          <w:szCs w:val="24"/>
        </w:rPr>
        <w:t>83.17</w:t>
      </w:r>
      <w:r>
        <w:rPr>
          <w:rFonts w:asciiTheme="minorEastAsia" w:hAnsiTheme="minorEastAsia" w:cs="Times New Roman" w:hint="eastAsia"/>
          <w:sz w:val="24"/>
          <w:szCs w:val="24"/>
        </w:rPr>
        <w:t>分，最低分高出控制线</w:t>
      </w:r>
      <w:r>
        <w:rPr>
          <w:rFonts w:asciiTheme="minorEastAsia" w:hAnsiTheme="minorEastAsia" w:cs="Times New Roman"/>
          <w:sz w:val="24"/>
          <w:szCs w:val="24"/>
        </w:rPr>
        <w:t>23.17</w:t>
      </w:r>
      <w:r>
        <w:rPr>
          <w:rFonts w:asciiTheme="minorEastAsia" w:hAnsiTheme="minorEastAsia" w:cs="Times New Roman" w:hint="eastAsia"/>
          <w:sz w:val="24"/>
          <w:szCs w:val="24"/>
        </w:rPr>
        <w:t>分，</w:t>
      </w:r>
      <w:r>
        <w:rPr>
          <w:rFonts w:asciiTheme="minorEastAsia" w:hAnsiTheme="minorEastAsia" w:cs="Times New Roman"/>
          <w:sz w:val="24"/>
          <w:szCs w:val="24"/>
        </w:rPr>
        <w:t>平均分</w:t>
      </w:r>
      <w:r>
        <w:rPr>
          <w:rFonts w:asciiTheme="minorEastAsia" w:hAnsiTheme="minorEastAsia" w:cs="Times New Roman" w:hint="eastAsia"/>
          <w:sz w:val="24"/>
          <w:szCs w:val="24"/>
        </w:rPr>
        <w:t>8</w:t>
      </w:r>
      <w:r>
        <w:rPr>
          <w:rFonts w:asciiTheme="minorEastAsia" w:hAnsiTheme="minorEastAsia" w:cs="Times New Roman"/>
          <w:sz w:val="24"/>
          <w:szCs w:val="24"/>
        </w:rPr>
        <w:t>4.07</w:t>
      </w:r>
      <w:r>
        <w:rPr>
          <w:rFonts w:asciiTheme="minorEastAsia" w:hAnsiTheme="minorEastAsia" w:cs="Times New Roman" w:hint="eastAsia"/>
          <w:sz w:val="24"/>
          <w:szCs w:val="24"/>
        </w:rPr>
        <w:t>分；</w:t>
      </w:r>
      <w:r w:rsidRPr="00A80656">
        <w:rPr>
          <w:rFonts w:asciiTheme="minorEastAsia" w:hAnsiTheme="minorEastAsia" w:cs="Times New Roman" w:hint="eastAsia"/>
          <w:sz w:val="24"/>
          <w:szCs w:val="24"/>
        </w:rPr>
        <w:t>运动康复</w:t>
      </w:r>
      <w:r>
        <w:rPr>
          <w:rFonts w:asciiTheme="minorEastAsia" w:hAnsiTheme="minorEastAsia" w:cs="Times New Roman" w:hint="eastAsia"/>
          <w:sz w:val="24"/>
          <w:szCs w:val="24"/>
        </w:rPr>
        <w:t>专业投档成绩</w:t>
      </w:r>
      <w:r>
        <w:rPr>
          <w:rFonts w:asciiTheme="minorEastAsia" w:hAnsiTheme="minorEastAsia" w:cs="Times New Roman"/>
          <w:sz w:val="24"/>
          <w:szCs w:val="24"/>
        </w:rPr>
        <w:t>为考生</w:t>
      </w:r>
      <w:r w:rsidRPr="00FE797E">
        <w:rPr>
          <w:rFonts w:asciiTheme="minorEastAsia" w:hAnsiTheme="minorEastAsia" w:cs="Times New Roman" w:hint="eastAsia"/>
          <w:sz w:val="24"/>
          <w:szCs w:val="24"/>
        </w:rPr>
        <w:t>文化成绩</w:t>
      </w:r>
      <w:r w:rsidRPr="00FE797E">
        <w:rPr>
          <w:rFonts w:asciiTheme="minorEastAsia" w:hAnsiTheme="minorEastAsia" w:cs="Times New Roman"/>
          <w:sz w:val="24"/>
          <w:szCs w:val="24"/>
        </w:rPr>
        <w:t>-</w:t>
      </w:r>
      <w:r w:rsidRPr="00FE797E">
        <w:rPr>
          <w:rFonts w:asciiTheme="minorEastAsia" w:hAnsiTheme="minorEastAsia" w:cs="Times New Roman" w:hint="eastAsia"/>
          <w:sz w:val="24"/>
          <w:szCs w:val="24"/>
        </w:rPr>
        <w:t>体育本科文化最低控制线</w:t>
      </w:r>
      <w:r>
        <w:rPr>
          <w:rFonts w:asciiTheme="minorEastAsia" w:hAnsiTheme="minorEastAsia" w:cs="Times New Roman" w:hint="eastAsia"/>
          <w:sz w:val="24"/>
          <w:szCs w:val="24"/>
        </w:rPr>
        <w:t>，</w:t>
      </w:r>
      <w:r>
        <w:rPr>
          <w:rFonts w:asciiTheme="minorEastAsia" w:hAnsiTheme="minorEastAsia" w:cs="Times New Roman"/>
          <w:sz w:val="24"/>
          <w:szCs w:val="24"/>
        </w:rPr>
        <w:t>投档成绩最</w:t>
      </w:r>
      <w:r>
        <w:rPr>
          <w:rFonts w:asciiTheme="minorEastAsia" w:hAnsiTheme="minorEastAsia" w:cs="Times New Roman" w:hint="eastAsia"/>
          <w:sz w:val="24"/>
          <w:szCs w:val="24"/>
        </w:rPr>
        <w:t>低93.07分，</w:t>
      </w:r>
      <w:r>
        <w:rPr>
          <w:rFonts w:asciiTheme="minorEastAsia" w:hAnsiTheme="minorEastAsia" w:cs="Times New Roman"/>
          <w:sz w:val="24"/>
          <w:szCs w:val="24"/>
        </w:rPr>
        <w:t>较</w:t>
      </w:r>
      <w:r>
        <w:rPr>
          <w:rFonts w:asciiTheme="minorEastAsia" w:hAnsiTheme="minorEastAsia" w:cs="Times New Roman" w:hint="eastAsia"/>
          <w:sz w:val="24"/>
          <w:szCs w:val="24"/>
        </w:rPr>
        <w:t>2020年</w:t>
      </w:r>
      <w:r>
        <w:rPr>
          <w:rFonts w:asciiTheme="minorEastAsia" w:hAnsiTheme="minorEastAsia" w:cs="Times New Roman"/>
          <w:sz w:val="24"/>
          <w:szCs w:val="24"/>
        </w:rPr>
        <w:t>提高</w:t>
      </w:r>
      <w:r>
        <w:rPr>
          <w:rFonts w:asciiTheme="minorEastAsia" w:hAnsiTheme="minorEastAsia" w:cs="Times New Roman" w:hint="eastAsia"/>
          <w:sz w:val="24"/>
          <w:szCs w:val="24"/>
        </w:rPr>
        <w:t>12.07分（详见表9）。</w:t>
      </w:r>
    </w:p>
    <w:p w:rsidR="00B85F40" w:rsidRDefault="00B85F40" w:rsidP="00860E52">
      <w:pPr>
        <w:ind w:firstLineChars="200" w:firstLine="422"/>
        <w:jc w:val="center"/>
        <w:rPr>
          <w:rFonts w:ascii="宋体" w:eastAsia="宋体" w:hAnsi="宋体" w:cs="Times New Roman"/>
          <w:b/>
          <w:szCs w:val="21"/>
        </w:rPr>
      </w:pPr>
      <w:r>
        <w:rPr>
          <w:rFonts w:ascii="宋体" w:eastAsia="宋体" w:hAnsi="宋体" w:cs="Times New Roman" w:hint="eastAsia"/>
          <w:b/>
          <w:szCs w:val="21"/>
        </w:rPr>
        <w:t>表9</w:t>
      </w:r>
      <w:r w:rsidR="00860E52">
        <w:rPr>
          <w:rFonts w:ascii="宋体" w:eastAsia="宋体" w:hAnsi="宋体" w:cs="Times New Roman" w:hint="eastAsia"/>
          <w:b/>
          <w:szCs w:val="21"/>
        </w:rPr>
        <w:t>：</w:t>
      </w:r>
      <w:r>
        <w:rPr>
          <w:rFonts w:ascii="宋体" w:eastAsia="宋体" w:hAnsi="宋体" w:cs="Times New Roman" w:hint="eastAsia"/>
          <w:b/>
          <w:szCs w:val="21"/>
        </w:rPr>
        <w:t>玉溪师院202</w:t>
      </w:r>
      <w:r>
        <w:rPr>
          <w:rFonts w:ascii="宋体" w:eastAsia="宋体" w:hAnsi="宋体" w:cs="Times New Roman"/>
          <w:b/>
          <w:szCs w:val="21"/>
        </w:rPr>
        <w:t>1</w:t>
      </w:r>
      <w:r>
        <w:rPr>
          <w:rFonts w:ascii="宋体" w:eastAsia="宋体" w:hAnsi="宋体" w:cs="Times New Roman" w:hint="eastAsia"/>
          <w:b/>
          <w:szCs w:val="21"/>
        </w:rPr>
        <w:t>年省内体育类各专业录取情况统计表</w:t>
      </w:r>
    </w:p>
    <w:tbl>
      <w:tblPr>
        <w:tblW w:w="9498" w:type="dxa"/>
        <w:tblInd w:w="-577" w:type="dxa"/>
        <w:tblLook w:val="04A0"/>
      </w:tblPr>
      <w:tblGrid>
        <w:gridCol w:w="709"/>
        <w:gridCol w:w="2273"/>
        <w:gridCol w:w="820"/>
        <w:gridCol w:w="820"/>
        <w:gridCol w:w="907"/>
        <w:gridCol w:w="992"/>
        <w:gridCol w:w="876"/>
        <w:gridCol w:w="1109"/>
        <w:gridCol w:w="992"/>
      </w:tblGrid>
      <w:tr w:rsidR="00B85F40" w:rsidRPr="00D05091" w:rsidTr="00D05091">
        <w:trPr>
          <w:trHeight w:val="690"/>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85F40" w:rsidRPr="00563DE5" w:rsidRDefault="00B85F40" w:rsidP="0072207E">
            <w:pPr>
              <w:widowControl/>
              <w:spacing w:line="400" w:lineRule="exact"/>
              <w:rPr>
                <w:rFonts w:ascii="宋体" w:eastAsia="宋体" w:hAnsi="宋体" w:cs="宋体"/>
                <w:b/>
                <w:color w:val="000000"/>
                <w:kern w:val="0"/>
                <w:szCs w:val="21"/>
              </w:rPr>
            </w:pPr>
            <w:r w:rsidRPr="00563DE5">
              <w:rPr>
                <w:rFonts w:ascii="宋体" w:eastAsia="宋体" w:hAnsi="宋体" w:cs="宋体" w:hint="eastAsia"/>
                <w:b/>
                <w:color w:val="000000"/>
                <w:kern w:val="0"/>
                <w:szCs w:val="21"/>
              </w:rPr>
              <w:t>科类</w:t>
            </w:r>
          </w:p>
        </w:tc>
        <w:tc>
          <w:tcPr>
            <w:tcW w:w="2273" w:type="dxa"/>
            <w:tcBorders>
              <w:top w:val="single" w:sz="8" w:space="0" w:color="auto"/>
              <w:left w:val="nil"/>
              <w:bottom w:val="single" w:sz="8" w:space="0" w:color="auto"/>
              <w:right w:val="single" w:sz="8" w:space="0" w:color="auto"/>
            </w:tcBorders>
            <w:shd w:val="clear" w:color="auto" w:fill="auto"/>
            <w:noWrap/>
            <w:vAlign w:val="center"/>
            <w:hideMark/>
          </w:tcPr>
          <w:p w:rsidR="00B85F40" w:rsidRPr="00563DE5" w:rsidRDefault="00B85F40" w:rsidP="0072207E">
            <w:pPr>
              <w:widowControl/>
              <w:spacing w:line="400" w:lineRule="exact"/>
              <w:rPr>
                <w:rFonts w:ascii="宋体" w:eastAsia="宋体" w:hAnsi="宋体" w:cs="宋体"/>
                <w:b/>
                <w:color w:val="000000"/>
                <w:kern w:val="0"/>
                <w:szCs w:val="21"/>
              </w:rPr>
            </w:pPr>
            <w:r w:rsidRPr="00563DE5">
              <w:rPr>
                <w:rFonts w:ascii="宋体" w:eastAsia="宋体" w:hAnsi="宋体" w:cs="宋体" w:hint="eastAsia"/>
                <w:b/>
                <w:color w:val="000000"/>
                <w:kern w:val="0"/>
                <w:szCs w:val="21"/>
              </w:rPr>
              <w:t>专业名称</w:t>
            </w:r>
          </w:p>
        </w:tc>
        <w:tc>
          <w:tcPr>
            <w:tcW w:w="820" w:type="dxa"/>
            <w:tcBorders>
              <w:top w:val="single" w:sz="8" w:space="0" w:color="auto"/>
              <w:left w:val="nil"/>
              <w:bottom w:val="single" w:sz="8" w:space="0" w:color="auto"/>
              <w:right w:val="single" w:sz="8" w:space="0" w:color="auto"/>
            </w:tcBorders>
            <w:shd w:val="clear" w:color="auto" w:fill="auto"/>
            <w:vAlign w:val="center"/>
            <w:hideMark/>
          </w:tcPr>
          <w:p w:rsidR="00B85F40" w:rsidRPr="00563DE5" w:rsidRDefault="00B85F40" w:rsidP="0072207E">
            <w:pPr>
              <w:widowControl/>
              <w:spacing w:line="400" w:lineRule="exact"/>
              <w:rPr>
                <w:rFonts w:ascii="宋体" w:eastAsia="宋体" w:hAnsi="宋体" w:cs="宋体"/>
                <w:b/>
                <w:color w:val="000000"/>
                <w:kern w:val="0"/>
                <w:szCs w:val="21"/>
              </w:rPr>
            </w:pPr>
            <w:r w:rsidRPr="00563DE5">
              <w:rPr>
                <w:rFonts w:ascii="宋体" w:eastAsia="宋体" w:hAnsi="宋体" w:cs="宋体" w:hint="eastAsia"/>
                <w:b/>
                <w:color w:val="000000"/>
                <w:kern w:val="0"/>
                <w:szCs w:val="21"/>
              </w:rPr>
              <w:t>计划       人数</w:t>
            </w:r>
          </w:p>
        </w:tc>
        <w:tc>
          <w:tcPr>
            <w:tcW w:w="820" w:type="dxa"/>
            <w:tcBorders>
              <w:top w:val="single" w:sz="8" w:space="0" w:color="auto"/>
              <w:left w:val="nil"/>
              <w:bottom w:val="single" w:sz="8" w:space="0" w:color="auto"/>
              <w:right w:val="single" w:sz="8" w:space="0" w:color="auto"/>
            </w:tcBorders>
            <w:shd w:val="clear" w:color="auto" w:fill="auto"/>
            <w:vAlign w:val="center"/>
            <w:hideMark/>
          </w:tcPr>
          <w:p w:rsidR="00B85F40" w:rsidRPr="00563DE5" w:rsidRDefault="00B85F40" w:rsidP="0072207E">
            <w:pPr>
              <w:widowControl/>
              <w:spacing w:line="400" w:lineRule="exact"/>
              <w:rPr>
                <w:rFonts w:ascii="宋体" w:eastAsia="宋体" w:hAnsi="宋体" w:cs="宋体"/>
                <w:b/>
                <w:color w:val="000000"/>
                <w:kern w:val="0"/>
                <w:szCs w:val="21"/>
              </w:rPr>
            </w:pPr>
            <w:r w:rsidRPr="00563DE5">
              <w:rPr>
                <w:rFonts w:ascii="宋体" w:eastAsia="宋体" w:hAnsi="宋体" w:cs="宋体" w:hint="eastAsia"/>
                <w:b/>
                <w:color w:val="000000"/>
                <w:kern w:val="0"/>
                <w:szCs w:val="21"/>
              </w:rPr>
              <w:t>录取    人数</w:t>
            </w:r>
          </w:p>
        </w:tc>
        <w:tc>
          <w:tcPr>
            <w:tcW w:w="907" w:type="dxa"/>
            <w:tcBorders>
              <w:top w:val="single" w:sz="8" w:space="0" w:color="auto"/>
              <w:left w:val="nil"/>
              <w:bottom w:val="single" w:sz="8" w:space="0" w:color="auto"/>
              <w:right w:val="single" w:sz="8" w:space="0" w:color="auto"/>
            </w:tcBorders>
            <w:shd w:val="clear" w:color="auto" w:fill="auto"/>
            <w:vAlign w:val="center"/>
            <w:hideMark/>
          </w:tcPr>
          <w:p w:rsidR="00B85F40" w:rsidRPr="00563DE5" w:rsidRDefault="00B85F40" w:rsidP="0072207E">
            <w:pPr>
              <w:widowControl/>
              <w:spacing w:line="400" w:lineRule="exact"/>
              <w:rPr>
                <w:rFonts w:ascii="宋体" w:eastAsia="宋体" w:hAnsi="宋体" w:cs="宋体"/>
                <w:b/>
                <w:color w:val="000000"/>
                <w:kern w:val="0"/>
                <w:szCs w:val="21"/>
              </w:rPr>
            </w:pPr>
            <w:r w:rsidRPr="00563DE5">
              <w:rPr>
                <w:rFonts w:ascii="宋体" w:eastAsia="宋体" w:hAnsi="宋体" w:cs="宋体" w:hint="eastAsia"/>
                <w:b/>
                <w:color w:val="000000"/>
                <w:kern w:val="0"/>
                <w:szCs w:val="21"/>
              </w:rPr>
              <w:t>投档成绩最高分</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85F40" w:rsidRPr="00563DE5" w:rsidRDefault="00B85F40" w:rsidP="0072207E">
            <w:pPr>
              <w:widowControl/>
              <w:spacing w:line="400" w:lineRule="exact"/>
              <w:rPr>
                <w:rFonts w:ascii="宋体" w:eastAsia="宋体" w:hAnsi="宋体" w:cs="宋体"/>
                <w:b/>
                <w:color w:val="000000"/>
                <w:kern w:val="0"/>
                <w:szCs w:val="21"/>
              </w:rPr>
            </w:pPr>
            <w:r w:rsidRPr="00563DE5">
              <w:rPr>
                <w:rFonts w:ascii="宋体" w:eastAsia="宋体" w:hAnsi="宋体" w:cs="宋体" w:hint="eastAsia"/>
                <w:b/>
                <w:color w:val="000000"/>
                <w:kern w:val="0"/>
                <w:szCs w:val="21"/>
              </w:rPr>
              <w:t>投档成绩最低分</w:t>
            </w:r>
          </w:p>
        </w:tc>
        <w:tc>
          <w:tcPr>
            <w:tcW w:w="876" w:type="dxa"/>
            <w:tcBorders>
              <w:top w:val="single" w:sz="8" w:space="0" w:color="auto"/>
              <w:left w:val="nil"/>
              <w:bottom w:val="single" w:sz="8" w:space="0" w:color="auto"/>
              <w:right w:val="single" w:sz="8" w:space="0" w:color="auto"/>
            </w:tcBorders>
            <w:shd w:val="clear" w:color="auto" w:fill="auto"/>
            <w:vAlign w:val="center"/>
            <w:hideMark/>
          </w:tcPr>
          <w:p w:rsidR="00B85F40" w:rsidRPr="00563DE5" w:rsidRDefault="00B85F40" w:rsidP="0072207E">
            <w:pPr>
              <w:widowControl/>
              <w:spacing w:line="400" w:lineRule="exact"/>
              <w:rPr>
                <w:rFonts w:ascii="宋体" w:eastAsia="宋体" w:hAnsi="宋体" w:cs="宋体"/>
                <w:b/>
                <w:color w:val="000000"/>
                <w:kern w:val="0"/>
                <w:szCs w:val="21"/>
              </w:rPr>
            </w:pPr>
            <w:r w:rsidRPr="00563DE5">
              <w:rPr>
                <w:rFonts w:ascii="宋体" w:eastAsia="宋体" w:hAnsi="宋体" w:cs="宋体" w:hint="eastAsia"/>
                <w:b/>
                <w:color w:val="000000"/>
                <w:kern w:val="0"/>
                <w:szCs w:val="21"/>
              </w:rPr>
              <w:t>投档成绩平均分</w:t>
            </w:r>
          </w:p>
        </w:tc>
        <w:tc>
          <w:tcPr>
            <w:tcW w:w="1109" w:type="dxa"/>
            <w:tcBorders>
              <w:top w:val="single" w:sz="8" w:space="0" w:color="auto"/>
              <w:left w:val="nil"/>
              <w:bottom w:val="single" w:sz="8" w:space="0" w:color="auto"/>
              <w:right w:val="single" w:sz="8" w:space="0" w:color="auto"/>
            </w:tcBorders>
            <w:shd w:val="clear" w:color="auto" w:fill="auto"/>
            <w:vAlign w:val="center"/>
            <w:hideMark/>
          </w:tcPr>
          <w:p w:rsidR="00B85F40" w:rsidRPr="00563DE5" w:rsidRDefault="00B85F40" w:rsidP="0072207E">
            <w:pPr>
              <w:widowControl/>
              <w:spacing w:line="400" w:lineRule="exact"/>
              <w:rPr>
                <w:rFonts w:ascii="宋体" w:eastAsia="宋体" w:hAnsi="宋体" w:cs="宋体"/>
                <w:b/>
                <w:color w:val="000000"/>
                <w:kern w:val="0"/>
                <w:szCs w:val="21"/>
              </w:rPr>
            </w:pPr>
            <w:r w:rsidRPr="00563DE5">
              <w:rPr>
                <w:rFonts w:ascii="宋体" w:eastAsia="宋体" w:hAnsi="宋体" w:cs="宋体" w:hint="eastAsia"/>
                <w:b/>
                <w:color w:val="000000"/>
                <w:kern w:val="0"/>
                <w:szCs w:val="21"/>
              </w:rPr>
              <w:t>原始志愿录取人数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85F40" w:rsidRPr="00563DE5" w:rsidRDefault="00B85F40" w:rsidP="0072207E">
            <w:pPr>
              <w:widowControl/>
              <w:spacing w:line="400" w:lineRule="exact"/>
              <w:rPr>
                <w:rFonts w:ascii="宋体" w:eastAsia="宋体" w:hAnsi="宋体" w:cs="宋体"/>
                <w:b/>
                <w:color w:val="000000"/>
                <w:kern w:val="0"/>
                <w:szCs w:val="21"/>
              </w:rPr>
            </w:pPr>
            <w:r w:rsidRPr="00563DE5">
              <w:rPr>
                <w:rFonts w:ascii="宋体" w:eastAsia="宋体" w:hAnsi="宋体" w:cs="宋体" w:hint="eastAsia"/>
                <w:b/>
                <w:color w:val="000000"/>
                <w:kern w:val="0"/>
                <w:szCs w:val="21"/>
              </w:rPr>
              <w:t>征集志愿录取人数</w:t>
            </w:r>
          </w:p>
        </w:tc>
      </w:tr>
      <w:tr w:rsidR="00B85F40" w:rsidRPr="00D05091" w:rsidTr="00666A2E">
        <w:trPr>
          <w:trHeight w:val="427"/>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体育</w:t>
            </w:r>
          </w:p>
        </w:tc>
        <w:tc>
          <w:tcPr>
            <w:tcW w:w="2273"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体育教育</w:t>
            </w:r>
          </w:p>
        </w:tc>
        <w:tc>
          <w:tcPr>
            <w:tcW w:w="820"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86</w:t>
            </w:r>
          </w:p>
        </w:tc>
        <w:tc>
          <w:tcPr>
            <w:tcW w:w="820"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86</w:t>
            </w:r>
          </w:p>
        </w:tc>
        <w:tc>
          <w:tcPr>
            <w:tcW w:w="907"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93.03</w:t>
            </w:r>
          </w:p>
        </w:tc>
        <w:tc>
          <w:tcPr>
            <w:tcW w:w="992"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86.42</w:t>
            </w:r>
          </w:p>
        </w:tc>
        <w:tc>
          <w:tcPr>
            <w:tcW w:w="876"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88.66</w:t>
            </w:r>
          </w:p>
        </w:tc>
        <w:tc>
          <w:tcPr>
            <w:tcW w:w="1109"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86</w:t>
            </w:r>
          </w:p>
        </w:tc>
        <w:tc>
          <w:tcPr>
            <w:tcW w:w="992"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r>
      <w:tr w:rsidR="00B85F40" w:rsidRPr="00D05091" w:rsidTr="00666A2E">
        <w:trPr>
          <w:trHeight w:val="546"/>
        </w:trPr>
        <w:tc>
          <w:tcPr>
            <w:tcW w:w="709"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2273"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社会体育指导与管理</w:t>
            </w:r>
          </w:p>
        </w:tc>
        <w:tc>
          <w:tcPr>
            <w:tcW w:w="820"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36</w:t>
            </w:r>
          </w:p>
        </w:tc>
        <w:tc>
          <w:tcPr>
            <w:tcW w:w="820"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36</w:t>
            </w:r>
          </w:p>
        </w:tc>
        <w:tc>
          <w:tcPr>
            <w:tcW w:w="907"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85.72</w:t>
            </w:r>
          </w:p>
        </w:tc>
        <w:tc>
          <w:tcPr>
            <w:tcW w:w="992"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83.17</w:t>
            </w:r>
          </w:p>
        </w:tc>
        <w:tc>
          <w:tcPr>
            <w:tcW w:w="876"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84.07</w:t>
            </w:r>
          </w:p>
        </w:tc>
        <w:tc>
          <w:tcPr>
            <w:tcW w:w="1109"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36</w:t>
            </w:r>
          </w:p>
        </w:tc>
        <w:tc>
          <w:tcPr>
            <w:tcW w:w="992"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r>
      <w:tr w:rsidR="00B85F40" w:rsidRPr="00D05091" w:rsidTr="00666A2E">
        <w:trPr>
          <w:trHeight w:val="412"/>
        </w:trPr>
        <w:tc>
          <w:tcPr>
            <w:tcW w:w="709" w:type="dxa"/>
            <w:vMerge/>
            <w:tcBorders>
              <w:top w:val="nil"/>
              <w:left w:val="single" w:sz="8" w:space="0" w:color="auto"/>
              <w:bottom w:val="single" w:sz="8" w:space="0" w:color="000000"/>
              <w:right w:val="single" w:sz="8" w:space="0" w:color="auto"/>
            </w:tcBorders>
            <w:vAlign w:val="center"/>
            <w:hideMark/>
          </w:tcPr>
          <w:p w:rsidR="00B85F40" w:rsidRPr="00D05091" w:rsidRDefault="00B85F40" w:rsidP="0072207E">
            <w:pPr>
              <w:widowControl/>
              <w:spacing w:line="400" w:lineRule="exact"/>
              <w:rPr>
                <w:rFonts w:ascii="宋体" w:eastAsia="宋体" w:hAnsi="宋体" w:cs="宋体"/>
                <w:color w:val="000000"/>
                <w:kern w:val="0"/>
                <w:szCs w:val="21"/>
              </w:rPr>
            </w:pPr>
          </w:p>
        </w:tc>
        <w:tc>
          <w:tcPr>
            <w:tcW w:w="2273"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运动康复</w:t>
            </w:r>
          </w:p>
        </w:tc>
        <w:tc>
          <w:tcPr>
            <w:tcW w:w="820"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45</w:t>
            </w:r>
          </w:p>
        </w:tc>
        <w:tc>
          <w:tcPr>
            <w:tcW w:w="820"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45</w:t>
            </w:r>
          </w:p>
        </w:tc>
        <w:tc>
          <w:tcPr>
            <w:tcW w:w="907"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151.08</w:t>
            </w:r>
          </w:p>
        </w:tc>
        <w:tc>
          <w:tcPr>
            <w:tcW w:w="992"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93.07</w:t>
            </w:r>
          </w:p>
        </w:tc>
        <w:tc>
          <w:tcPr>
            <w:tcW w:w="876"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102.45</w:t>
            </w:r>
          </w:p>
        </w:tc>
        <w:tc>
          <w:tcPr>
            <w:tcW w:w="1109"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45</w:t>
            </w:r>
          </w:p>
        </w:tc>
        <w:tc>
          <w:tcPr>
            <w:tcW w:w="992"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r>
    </w:tbl>
    <w:p w:rsidR="00B85F40" w:rsidRDefault="00B85F40" w:rsidP="00860E52">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（4）省外生源情况</w:t>
      </w:r>
    </w:p>
    <w:p w:rsidR="00B85F40" w:rsidRDefault="00B85F40" w:rsidP="00A427B9">
      <w:pPr>
        <w:spacing w:afterLines="50" w:line="400" w:lineRule="exact"/>
        <w:ind w:firstLineChars="200" w:firstLine="480"/>
        <w:rPr>
          <w:rFonts w:asciiTheme="minorEastAsia" w:hAnsiTheme="minorEastAsia" w:cs="Times New Roman"/>
          <w:sz w:val="24"/>
          <w:szCs w:val="24"/>
        </w:rPr>
      </w:pPr>
      <w:r>
        <w:rPr>
          <w:rFonts w:ascii="宋体" w:hAnsi="宋体" w:hint="eastAsia"/>
          <w:sz w:val="24"/>
          <w:szCs w:val="24"/>
        </w:rPr>
        <w:t>202</w:t>
      </w:r>
      <w:r>
        <w:rPr>
          <w:rFonts w:ascii="宋体" w:hAnsi="宋体"/>
          <w:sz w:val="24"/>
          <w:szCs w:val="24"/>
        </w:rPr>
        <w:t>1</w:t>
      </w:r>
      <w:r>
        <w:rPr>
          <w:rFonts w:ascii="宋体" w:hAnsi="宋体" w:hint="eastAsia"/>
          <w:sz w:val="24"/>
          <w:szCs w:val="24"/>
        </w:rPr>
        <w:t>年，学校省外生源情况稳定向好，文史理工类生源情况较好的省份为天津、河北、河南、山东、辽宁、吉林、湖南、安徽、福建、浙江、四川、重庆等省</w:t>
      </w:r>
      <w:r>
        <w:rPr>
          <w:rFonts w:asciiTheme="minorEastAsia" w:hAnsiTheme="minorEastAsia" w:cs="Times New Roman" w:hint="eastAsia"/>
          <w:sz w:val="24"/>
          <w:szCs w:val="24"/>
        </w:rPr>
        <w:t>（详见表10），</w:t>
      </w:r>
      <w:r>
        <w:rPr>
          <w:rFonts w:asciiTheme="minorEastAsia" w:hAnsiTheme="minorEastAsia" w:cs="Times New Roman"/>
          <w:sz w:val="24"/>
          <w:szCs w:val="24"/>
        </w:rPr>
        <w:t>仅有山西省工商管理</w:t>
      </w:r>
      <w:r>
        <w:rPr>
          <w:rFonts w:asciiTheme="minorEastAsia" w:hAnsiTheme="minorEastAsia" w:cs="Times New Roman" w:hint="eastAsia"/>
          <w:sz w:val="24"/>
          <w:szCs w:val="24"/>
        </w:rPr>
        <w:t>类1个</w:t>
      </w:r>
      <w:r>
        <w:rPr>
          <w:rFonts w:asciiTheme="minorEastAsia" w:hAnsiTheme="minorEastAsia" w:cs="Times New Roman"/>
          <w:sz w:val="24"/>
          <w:szCs w:val="24"/>
        </w:rPr>
        <w:t>专业进行了志愿征集</w:t>
      </w:r>
      <w:r>
        <w:rPr>
          <w:rFonts w:ascii="宋体" w:hAnsi="宋体" w:hint="eastAsia"/>
          <w:sz w:val="24"/>
          <w:szCs w:val="24"/>
        </w:rPr>
        <w:t>；艺术类省外生源情况较好的省份为河北、江苏、四川、江西、广西、山东等省份，山西</w:t>
      </w:r>
      <w:r>
        <w:rPr>
          <w:rFonts w:ascii="宋体" w:hAnsi="宋体"/>
          <w:sz w:val="24"/>
          <w:szCs w:val="24"/>
        </w:rPr>
        <w:t>省</w:t>
      </w:r>
      <w:r>
        <w:rPr>
          <w:rFonts w:ascii="宋体" w:hAnsi="宋体" w:hint="eastAsia"/>
          <w:sz w:val="24"/>
          <w:szCs w:val="24"/>
        </w:rPr>
        <w:t>航空</w:t>
      </w:r>
      <w:r>
        <w:rPr>
          <w:rFonts w:ascii="宋体" w:hAnsi="宋体"/>
          <w:sz w:val="24"/>
          <w:szCs w:val="24"/>
        </w:rPr>
        <w:t>服务艺术与管理专业</w:t>
      </w:r>
      <w:r>
        <w:rPr>
          <w:rFonts w:ascii="宋体" w:hAnsi="宋体" w:hint="eastAsia"/>
          <w:sz w:val="24"/>
          <w:szCs w:val="24"/>
        </w:rPr>
        <w:t>无</w:t>
      </w:r>
      <w:r>
        <w:rPr>
          <w:rFonts w:ascii="宋体" w:hAnsi="宋体"/>
          <w:sz w:val="24"/>
          <w:szCs w:val="24"/>
        </w:rPr>
        <w:t>生源报考，进行了计划调整</w:t>
      </w:r>
      <w:r>
        <w:rPr>
          <w:rFonts w:ascii="宋体" w:hAnsi="宋体" w:hint="eastAsia"/>
          <w:sz w:val="24"/>
          <w:szCs w:val="24"/>
        </w:rPr>
        <w:t>；</w:t>
      </w:r>
      <w:r>
        <w:rPr>
          <w:rFonts w:asciiTheme="minorEastAsia" w:hAnsiTheme="minorEastAsia" w:cs="Times New Roman" w:hint="eastAsia"/>
          <w:sz w:val="24"/>
          <w:szCs w:val="24"/>
        </w:rPr>
        <w:t>体育类专业省外生源情况也较往年更好，各</w:t>
      </w:r>
      <w:r>
        <w:rPr>
          <w:rFonts w:asciiTheme="minorEastAsia" w:hAnsiTheme="minorEastAsia" w:cs="Times New Roman"/>
          <w:sz w:val="24"/>
          <w:szCs w:val="24"/>
        </w:rPr>
        <w:t>专业未进行志愿征集</w:t>
      </w:r>
      <w:r>
        <w:rPr>
          <w:rFonts w:asciiTheme="minorEastAsia" w:hAnsiTheme="minorEastAsia" w:cs="Times New Roman" w:hint="eastAsia"/>
          <w:sz w:val="24"/>
          <w:szCs w:val="24"/>
        </w:rPr>
        <w:t>（</w:t>
      </w:r>
      <w:r w:rsidRPr="00860E52">
        <w:rPr>
          <w:rFonts w:asciiTheme="minorEastAsia" w:hAnsiTheme="minorEastAsia" w:cs="Times New Roman" w:hint="eastAsia"/>
          <w:sz w:val="24"/>
          <w:szCs w:val="24"/>
        </w:rPr>
        <w:t>详见表1</w:t>
      </w:r>
      <w:r w:rsidR="00860E52" w:rsidRPr="00860E52">
        <w:rPr>
          <w:rFonts w:asciiTheme="minorEastAsia" w:hAnsiTheme="minorEastAsia" w:cs="Times New Roman"/>
          <w:sz w:val="24"/>
          <w:szCs w:val="24"/>
        </w:rPr>
        <w:t>1</w:t>
      </w:r>
      <w:r>
        <w:rPr>
          <w:rFonts w:asciiTheme="minorEastAsia" w:hAnsiTheme="minorEastAsia" w:cs="Times New Roman" w:hint="eastAsia"/>
          <w:sz w:val="24"/>
          <w:szCs w:val="24"/>
        </w:rPr>
        <w:t>）。</w:t>
      </w:r>
    </w:p>
    <w:p w:rsidR="00B85F40" w:rsidRDefault="00B85F40" w:rsidP="00860E52">
      <w:pPr>
        <w:ind w:firstLineChars="200" w:firstLine="422"/>
        <w:jc w:val="center"/>
        <w:rPr>
          <w:rFonts w:ascii="宋体" w:eastAsia="宋体" w:hAnsi="宋体"/>
          <w:b/>
          <w:szCs w:val="21"/>
        </w:rPr>
      </w:pPr>
      <w:r>
        <w:rPr>
          <w:rFonts w:ascii="宋体" w:eastAsia="宋体" w:hAnsi="宋体" w:hint="eastAsia"/>
          <w:b/>
          <w:szCs w:val="21"/>
        </w:rPr>
        <w:t>表10 玉溪师院2021年本科招生省外生源情况（普通</w:t>
      </w:r>
      <w:r>
        <w:rPr>
          <w:rFonts w:ascii="宋体" w:eastAsia="宋体" w:hAnsi="宋体"/>
          <w:b/>
          <w:szCs w:val="21"/>
        </w:rPr>
        <w:t>类）</w:t>
      </w:r>
    </w:p>
    <w:tbl>
      <w:tblPr>
        <w:tblW w:w="10065" w:type="dxa"/>
        <w:tblInd w:w="-861" w:type="dxa"/>
        <w:tblLook w:val="04A0"/>
      </w:tblPr>
      <w:tblGrid>
        <w:gridCol w:w="994"/>
        <w:gridCol w:w="1701"/>
        <w:gridCol w:w="850"/>
        <w:gridCol w:w="850"/>
        <w:gridCol w:w="709"/>
        <w:gridCol w:w="851"/>
        <w:gridCol w:w="850"/>
        <w:gridCol w:w="709"/>
        <w:gridCol w:w="850"/>
        <w:gridCol w:w="851"/>
        <w:gridCol w:w="850"/>
      </w:tblGrid>
      <w:tr w:rsidR="00B85F40" w:rsidRPr="00D05091" w:rsidTr="00563DE5">
        <w:trPr>
          <w:trHeight w:val="795"/>
        </w:trPr>
        <w:tc>
          <w:tcPr>
            <w:tcW w:w="9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省份</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批次</w:t>
            </w:r>
          </w:p>
        </w:tc>
        <w:tc>
          <w:tcPr>
            <w:tcW w:w="2409" w:type="dxa"/>
            <w:gridSpan w:val="3"/>
            <w:tcBorders>
              <w:top w:val="single" w:sz="8" w:space="0" w:color="auto"/>
              <w:left w:val="nil"/>
              <w:bottom w:val="single" w:sz="8" w:space="0" w:color="auto"/>
              <w:right w:val="single" w:sz="8" w:space="0" w:color="000000"/>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录取人数</w:t>
            </w:r>
          </w:p>
        </w:tc>
        <w:tc>
          <w:tcPr>
            <w:tcW w:w="2410" w:type="dxa"/>
            <w:gridSpan w:val="3"/>
            <w:tcBorders>
              <w:top w:val="single" w:sz="8" w:space="0" w:color="auto"/>
              <w:left w:val="nil"/>
              <w:bottom w:val="single" w:sz="8" w:space="0" w:color="auto"/>
              <w:right w:val="single" w:sz="8" w:space="0" w:color="000000"/>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批次最低控制线（分）</w:t>
            </w:r>
          </w:p>
        </w:tc>
        <w:tc>
          <w:tcPr>
            <w:tcW w:w="2551" w:type="dxa"/>
            <w:gridSpan w:val="3"/>
            <w:tcBorders>
              <w:top w:val="single" w:sz="8" w:space="0" w:color="auto"/>
              <w:left w:val="nil"/>
              <w:bottom w:val="single" w:sz="8" w:space="0" w:color="auto"/>
              <w:right w:val="single" w:sz="8" w:space="0" w:color="000000"/>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当年录取平均分与批次最低控制线的差值（分）</w:t>
            </w:r>
          </w:p>
        </w:tc>
      </w:tr>
      <w:tr w:rsidR="00B85F40" w:rsidRPr="00D05091" w:rsidTr="00563DE5">
        <w:trPr>
          <w:trHeight w:val="720"/>
        </w:trPr>
        <w:tc>
          <w:tcPr>
            <w:tcW w:w="994" w:type="dxa"/>
            <w:vMerge/>
            <w:tcBorders>
              <w:top w:val="single" w:sz="8" w:space="0" w:color="auto"/>
              <w:left w:val="single" w:sz="8" w:space="0" w:color="auto"/>
              <w:bottom w:val="single" w:sz="8" w:space="0" w:color="000000"/>
              <w:right w:val="single" w:sz="8" w:space="0" w:color="auto"/>
            </w:tcBorders>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文科（历史</w:t>
            </w:r>
            <w:r w:rsidRPr="00563DE5">
              <w:rPr>
                <w:rFonts w:ascii="宋体" w:eastAsia="宋体" w:hAnsi="宋体" w:cs="宋体"/>
                <w:b/>
                <w:color w:val="000000"/>
                <w:kern w:val="0"/>
                <w:szCs w:val="21"/>
              </w:rPr>
              <w:t>类）</w:t>
            </w:r>
          </w:p>
        </w:tc>
        <w:tc>
          <w:tcPr>
            <w:tcW w:w="850" w:type="dxa"/>
            <w:tcBorders>
              <w:top w:val="nil"/>
              <w:left w:val="nil"/>
              <w:bottom w:val="single" w:sz="8" w:space="0" w:color="auto"/>
              <w:right w:val="single" w:sz="8"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理科（物理</w:t>
            </w:r>
            <w:r w:rsidRPr="00563DE5">
              <w:rPr>
                <w:rFonts w:ascii="宋体" w:eastAsia="宋体" w:hAnsi="宋体" w:cs="宋体"/>
                <w:b/>
                <w:color w:val="000000"/>
                <w:kern w:val="0"/>
                <w:szCs w:val="21"/>
              </w:rPr>
              <w:t>类）</w:t>
            </w:r>
          </w:p>
        </w:tc>
        <w:tc>
          <w:tcPr>
            <w:tcW w:w="709" w:type="dxa"/>
            <w:tcBorders>
              <w:top w:val="nil"/>
              <w:left w:val="nil"/>
              <w:bottom w:val="single" w:sz="8" w:space="0" w:color="auto"/>
              <w:right w:val="single" w:sz="8"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不分   文理</w:t>
            </w:r>
          </w:p>
        </w:tc>
        <w:tc>
          <w:tcPr>
            <w:tcW w:w="851" w:type="dxa"/>
            <w:tcBorders>
              <w:top w:val="nil"/>
              <w:left w:val="nil"/>
              <w:bottom w:val="single" w:sz="8" w:space="0" w:color="auto"/>
              <w:right w:val="single" w:sz="8"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文科（历史</w:t>
            </w:r>
            <w:r w:rsidRPr="00563DE5">
              <w:rPr>
                <w:rFonts w:ascii="宋体" w:eastAsia="宋体" w:hAnsi="宋体" w:cs="宋体"/>
                <w:b/>
                <w:color w:val="000000"/>
                <w:kern w:val="0"/>
                <w:szCs w:val="21"/>
              </w:rPr>
              <w:t>类）</w:t>
            </w:r>
          </w:p>
        </w:tc>
        <w:tc>
          <w:tcPr>
            <w:tcW w:w="850" w:type="dxa"/>
            <w:tcBorders>
              <w:top w:val="nil"/>
              <w:left w:val="nil"/>
              <w:bottom w:val="single" w:sz="8" w:space="0" w:color="auto"/>
              <w:right w:val="single" w:sz="8"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理科（物理</w:t>
            </w:r>
            <w:r w:rsidRPr="00563DE5">
              <w:rPr>
                <w:rFonts w:ascii="宋体" w:eastAsia="宋体" w:hAnsi="宋体" w:cs="宋体"/>
                <w:b/>
                <w:color w:val="000000"/>
                <w:kern w:val="0"/>
                <w:szCs w:val="21"/>
              </w:rPr>
              <w:t>类）</w:t>
            </w:r>
          </w:p>
        </w:tc>
        <w:tc>
          <w:tcPr>
            <w:tcW w:w="709" w:type="dxa"/>
            <w:tcBorders>
              <w:top w:val="nil"/>
              <w:left w:val="nil"/>
              <w:bottom w:val="single" w:sz="8" w:space="0" w:color="auto"/>
              <w:right w:val="single" w:sz="8"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不分  文理</w:t>
            </w:r>
          </w:p>
        </w:tc>
        <w:tc>
          <w:tcPr>
            <w:tcW w:w="850" w:type="dxa"/>
            <w:tcBorders>
              <w:top w:val="nil"/>
              <w:left w:val="nil"/>
              <w:bottom w:val="single" w:sz="8" w:space="0" w:color="auto"/>
              <w:right w:val="single" w:sz="8"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文科（历史</w:t>
            </w:r>
            <w:r w:rsidRPr="00563DE5">
              <w:rPr>
                <w:rFonts w:ascii="宋体" w:eastAsia="宋体" w:hAnsi="宋体" w:cs="宋体"/>
                <w:b/>
                <w:color w:val="000000"/>
                <w:kern w:val="0"/>
                <w:szCs w:val="21"/>
              </w:rPr>
              <w:t>类）</w:t>
            </w:r>
          </w:p>
        </w:tc>
        <w:tc>
          <w:tcPr>
            <w:tcW w:w="851" w:type="dxa"/>
            <w:tcBorders>
              <w:top w:val="nil"/>
              <w:left w:val="nil"/>
              <w:bottom w:val="single" w:sz="8" w:space="0" w:color="auto"/>
              <w:right w:val="single" w:sz="8"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理科（物理</w:t>
            </w:r>
            <w:r w:rsidRPr="00563DE5">
              <w:rPr>
                <w:rFonts w:ascii="宋体" w:eastAsia="宋体" w:hAnsi="宋体" w:cs="宋体"/>
                <w:b/>
                <w:color w:val="000000"/>
                <w:kern w:val="0"/>
                <w:szCs w:val="21"/>
              </w:rPr>
              <w:t>类）</w:t>
            </w:r>
          </w:p>
        </w:tc>
        <w:tc>
          <w:tcPr>
            <w:tcW w:w="850" w:type="dxa"/>
            <w:tcBorders>
              <w:top w:val="nil"/>
              <w:left w:val="nil"/>
              <w:bottom w:val="single" w:sz="8" w:space="0" w:color="auto"/>
              <w:right w:val="single" w:sz="8"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Cs w:val="21"/>
              </w:rPr>
            </w:pPr>
            <w:r w:rsidRPr="00563DE5">
              <w:rPr>
                <w:rFonts w:ascii="宋体" w:eastAsia="宋体" w:hAnsi="宋体" w:cs="宋体" w:hint="eastAsia"/>
                <w:b/>
                <w:color w:val="000000"/>
                <w:kern w:val="0"/>
                <w:szCs w:val="21"/>
              </w:rPr>
              <w:t>不分  文理</w:t>
            </w:r>
          </w:p>
        </w:tc>
      </w:tr>
      <w:tr w:rsidR="00B85F40" w:rsidRPr="00D05091" w:rsidTr="00563DE5">
        <w:trPr>
          <w:trHeight w:val="5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安徽省</w:t>
            </w:r>
          </w:p>
        </w:tc>
        <w:tc>
          <w:tcPr>
            <w:tcW w:w="1701"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第二批次招生A</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519</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415</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28.85</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50.15</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r>
      <w:tr w:rsidR="00B85F40" w:rsidRPr="00D05091" w:rsidTr="00563DE5">
        <w:trPr>
          <w:trHeight w:val="5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福建省</w:t>
            </w:r>
          </w:p>
        </w:tc>
        <w:tc>
          <w:tcPr>
            <w:tcW w:w="1701"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本科批招生</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467</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423</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45.33</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81.5</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r>
      <w:tr w:rsidR="00B85F40" w:rsidRPr="00D05091" w:rsidTr="00563DE5">
        <w:trPr>
          <w:trHeight w:val="5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lastRenderedPageBreak/>
              <w:t>广东省</w:t>
            </w:r>
          </w:p>
        </w:tc>
        <w:tc>
          <w:tcPr>
            <w:tcW w:w="1701"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本科批招生</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448</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432</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56.25</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61.5</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r>
      <w:tr w:rsidR="00B85F40" w:rsidRPr="00D05091" w:rsidTr="00563DE5">
        <w:trPr>
          <w:trHeight w:val="5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广西壮族自治区</w:t>
            </w:r>
          </w:p>
        </w:tc>
        <w:tc>
          <w:tcPr>
            <w:tcW w:w="1701"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第二批次招生A</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413</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348</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84.98</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104.44</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r>
      <w:tr w:rsidR="00B85F40" w:rsidRPr="00D05091" w:rsidTr="00563DE5">
        <w:trPr>
          <w:trHeight w:val="5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贵州省</w:t>
            </w:r>
          </w:p>
        </w:tc>
        <w:tc>
          <w:tcPr>
            <w:tcW w:w="1701"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第二批次招生A</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479</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367</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51.85</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69.43</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r>
      <w:tr w:rsidR="00B85F40" w:rsidRPr="00D05091" w:rsidTr="00563DE5">
        <w:trPr>
          <w:trHeight w:val="5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海南省</w:t>
            </w:r>
          </w:p>
        </w:tc>
        <w:tc>
          <w:tcPr>
            <w:tcW w:w="1701"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本科批招生</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b/>
                <w:bCs/>
                <w:color w:val="000000"/>
                <w:kern w:val="0"/>
                <w:szCs w:val="21"/>
              </w:rPr>
            </w:pPr>
            <w:r w:rsidRPr="00D05091">
              <w:rPr>
                <w:rFonts w:ascii="宋体" w:eastAsia="宋体" w:hAnsi="宋体" w:cs="宋体" w:hint="eastAsia"/>
                <w:b/>
                <w:bCs/>
                <w:color w:val="000000"/>
                <w:kern w:val="0"/>
                <w:szCs w:val="21"/>
              </w:rPr>
              <w:t>0</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8</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466</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93.12</w:t>
            </w:r>
          </w:p>
        </w:tc>
      </w:tr>
      <w:tr w:rsidR="00B85F40" w:rsidRPr="00D05091" w:rsidTr="00563DE5">
        <w:trPr>
          <w:trHeight w:val="5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河北省</w:t>
            </w:r>
          </w:p>
        </w:tc>
        <w:tc>
          <w:tcPr>
            <w:tcW w:w="1701"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本科批招生</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8</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454</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412</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59</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63</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r>
      <w:tr w:rsidR="00B85F40" w:rsidRPr="00D05091" w:rsidTr="00563DE5">
        <w:trPr>
          <w:trHeight w:val="5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河南省</w:t>
            </w:r>
          </w:p>
        </w:tc>
        <w:tc>
          <w:tcPr>
            <w:tcW w:w="1701"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第二批次招生A</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8</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12</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466</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400</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70.87</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94.53</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r>
      <w:tr w:rsidR="00B85F40" w:rsidRPr="00D05091" w:rsidTr="00563DE5">
        <w:trPr>
          <w:trHeight w:val="5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黑龙江省</w:t>
            </w:r>
          </w:p>
        </w:tc>
        <w:tc>
          <w:tcPr>
            <w:tcW w:w="1701"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第二批次招生A</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354</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280</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72.86</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100.33</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r>
      <w:tr w:rsidR="00B85F40" w:rsidRPr="00D05091" w:rsidTr="00563DE5">
        <w:trPr>
          <w:trHeight w:val="5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湖北省</w:t>
            </w:r>
          </w:p>
        </w:tc>
        <w:tc>
          <w:tcPr>
            <w:tcW w:w="1701"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本科批招生</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463</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397</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65.5</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76.5</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r>
      <w:tr w:rsidR="00B85F40" w:rsidRPr="00D05091" w:rsidTr="00563DE5">
        <w:trPr>
          <w:trHeight w:val="5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湖南省</w:t>
            </w:r>
          </w:p>
        </w:tc>
        <w:tc>
          <w:tcPr>
            <w:tcW w:w="1701"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本科批招生</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8</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466</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434</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51</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66.88</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r>
      <w:tr w:rsidR="00B85F40" w:rsidRPr="00D05091" w:rsidTr="00563DE5">
        <w:trPr>
          <w:trHeight w:val="5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吉林省</w:t>
            </w:r>
          </w:p>
        </w:tc>
        <w:tc>
          <w:tcPr>
            <w:tcW w:w="1701"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第二批次招生A</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335</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305</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144.11</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128.09</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r>
      <w:tr w:rsidR="00B85F40" w:rsidRPr="00D05091" w:rsidTr="00563DE5">
        <w:trPr>
          <w:trHeight w:val="5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江苏省</w:t>
            </w:r>
          </w:p>
        </w:tc>
        <w:tc>
          <w:tcPr>
            <w:tcW w:w="1701"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本科批招生</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8</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476</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417</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41.75</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67.12</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r>
      <w:tr w:rsidR="00B85F40" w:rsidRPr="00D05091" w:rsidTr="00563DE5">
        <w:trPr>
          <w:trHeight w:val="5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江西省</w:t>
            </w:r>
          </w:p>
        </w:tc>
        <w:tc>
          <w:tcPr>
            <w:tcW w:w="1701"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第二批次招生A</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496</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443</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50.48</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49.76</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r>
      <w:tr w:rsidR="00B85F40" w:rsidRPr="00D05091" w:rsidTr="00563DE5">
        <w:trPr>
          <w:trHeight w:val="5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辽宁省</w:t>
            </w:r>
          </w:p>
        </w:tc>
        <w:tc>
          <w:tcPr>
            <w:tcW w:w="1701"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本科批招生</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456</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336</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69.25</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157</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r>
      <w:tr w:rsidR="00B85F40" w:rsidRPr="00D05091" w:rsidTr="00563DE5">
        <w:trPr>
          <w:trHeight w:val="5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内蒙古自治区</w:t>
            </w:r>
          </w:p>
        </w:tc>
        <w:tc>
          <w:tcPr>
            <w:tcW w:w="1701"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第二批次招生A</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392</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301</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65.25</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64.17</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r>
      <w:tr w:rsidR="00B85F40" w:rsidRPr="00D05091" w:rsidTr="00563DE5">
        <w:trPr>
          <w:trHeight w:val="5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山东省</w:t>
            </w:r>
          </w:p>
        </w:tc>
        <w:tc>
          <w:tcPr>
            <w:tcW w:w="1701"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本科批招生</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14</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444</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50</w:t>
            </w:r>
          </w:p>
        </w:tc>
      </w:tr>
      <w:tr w:rsidR="00B85F40" w:rsidRPr="00D05091" w:rsidTr="00563DE5">
        <w:trPr>
          <w:trHeight w:val="5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山西省</w:t>
            </w:r>
          </w:p>
        </w:tc>
        <w:tc>
          <w:tcPr>
            <w:tcW w:w="1701"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第二批次招生A</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10</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458</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410</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41.21</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36.26</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r>
      <w:tr w:rsidR="00B85F40" w:rsidRPr="00D05091" w:rsidTr="00563DE5">
        <w:trPr>
          <w:trHeight w:val="5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陕西省</w:t>
            </w:r>
          </w:p>
        </w:tc>
        <w:tc>
          <w:tcPr>
            <w:tcW w:w="1701"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第二批次招生A</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406</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341</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61.61</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72.76</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r>
      <w:tr w:rsidR="00B85F40" w:rsidRPr="00D05091" w:rsidTr="00563DE5">
        <w:trPr>
          <w:trHeight w:val="5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四川省</w:t>
            </w:r>
          </w:p>
        </w:tc>
        <w:tc>
          <w:tcPr>
            <w:tcW w:w="1701"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第二批次招生A</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8</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474</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430</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51.86</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65.48</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r>
      <w:tr w:rsidR="00B85F40" w:rsidRPr="00D05091" w:rsidTr="00563DE5">
        <w:trPr>
          <w:trHeight w:val="5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天津市</w:t>
            </w:r>
          </w:p>
        </w:tc>
        <w:tc>
          <w:tcPr>
            <w:tcW w:w="1701"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本科批招生</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8</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463</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49.86</w:t>
            </w:r>
          </w:p>
        </w:tc>
      </w:tr>
      <w:tr w:rsidR="00B85F40" w:rsidRPr="00D05091" w:rsidTr="00563DE5">
        <w:trPr>
          <w:trHeight w:val="5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浙江省</w:t>
            </w:r>
          </w:p>
        </w:tc>
        <w:tc>
          <w:tcPr>
            <w:tcW w:w="1701"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本科批招生</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10</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495</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68.2</w:t>
            </w:r>
          </w:p>
        </w:tc>
      </w:tr>
      <w:tr w:rsidR="00B85F40" w:rsidRPr="00D05091" w:rsidTr="00563DE5">
        <w:trPr>
          <w:trHeight w:val="5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重庆市</w:t>
            </w:r>
          </w:p>
        </w:tc>
        <w:tc>
          <w:tcPr>
            <w:tcW w:w="1701" w:type="dxa"/>
            <w:tcBorders>
              <w:top w:val="nil"/>
              <w:left w:val="nil"/>
              <w:bottom w:val="single" w:sz="8" w:space="0" w:color="auto"/>
              <w:right w:val="single" w:sz="8" w:space="0" w:color="auto"/>
            </w:tcBorders>
            <w:shd w:val="clear" w:color="auto" w:fill="auto"/>
            <w:noWrap/>
            <w:vAlign w:val="center"/>
            <w:hideMark/>
          </w:tcPr>
          <w:p w:rsidR="00B85F40" w:rsidRPr="00D05091" w:rsidRDefault="00B85F40" w:rsidP="0072207E">
            <w:pPr>
              <w:widowControl/>
              <w:spacing w:line="400" w:lineRule="exact"/>
              <w:rPr>
                <w:rFonts w:ascii="宋体" w:eastAsia="宋体" w:hAnsi="宋体" w:cs="宋体"/>
                <w:color w:val="000000"/>
                <w:kern w:val="0"/>
                <w:szCs w:val="21"/>
              </w:rPr>
            </w:pPr>
            <w:r w:rsidRPr="00D05091">
              <w:rPr>
                <w:rFonts w:ascii="宋体" w:eastAsia="宋体" w:hAnsi="宋体" w:cs="宋体" w:hint="eastAsia"/>
                <w:color w:val="000000"/>
                <w:kern w:val="0"/>
                <w:szCs w:val="21"/>
              </w:rPr>
              <w:t>本科批招生</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456</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446</w:t>
            </w:r>
          </w:p>
        </w:tc>
        <w:tc>
          <w:tcPr>
            <w:tcW w:w="709"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74.93</w:t>
            </w:r>
          </w:p>
        </w:tc>
        <w:tc>
          <w:tcPr>
            <w:tcW w:w="851"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91.95</w:t>
            </w:r>
          </w:p>
        </w:tc>
        <w:tc>
          <w:tcPr>
            <w:tcW w:w="850" w:type="dxa"/>
            <w:tcBorders>
              <w:top w:val="nil"/>
              <w:left w:val="nil"/>
              <w:bottom w:val="single" w:sz="8" w:space="0" w:color="auto"/>
              <w:right w:val="single" w:sz="8" w:space="0" w:color="auto"/>
            </w:tcBorders>
            <w:shd w:val="clear" w:color="auto" w:fill="auto"/>
            <w:vAlign w:val="center"/>
            <w:hideMark/>
          </w:tcPr>
          <w:p w:rsidR="00B85F40" w:rsidRPr="00D05091" w:rsidRDefault="00B85F40" w:rsidP="00666A2E">
            <w:pPr>
              <w:widowControl/>
              <w:spacing w:line="400" w:lineRule="exact"/>
              <w:jc w:val="center"/>
              <w:rPr>
                <w:rFonts w:ascii="宋体" w:eastAsia="宋体" w:hAnsi="宋体" w:cs="宋体"/>
                <w:color w:val="000000"/>
                <w:kern w:val="0"/>
                <w:szCs w:val="21"/>
              </w:rPr>
            </w:pPr>
            <w:r w:rsidRPr="00D05091">
              <w:rPr>
                <w:rFonts w:ascii="宋体" w:eastAsia="宋体" w:hAnsi="宋体" w:cs="宋体" w:hint="eastAsia"/>
                <w:color w:val="000000"/>
                <w:kern w:val="0"/>
                <w:szCs w:val="21"/>
              </w:rPr>
              <w:t>0</w:t>
            </w:r>
          </w:p>
        </w:tc>
      </w:tr>
    </w:tbl>
    <w:p w:rsidR="00BF5EA0" w:rsidRDefault="00BF5EA0" w:rsidP="00860E52">
      <w:pPr>
        <w:ind w:firstLineChars="650" w:firstLine="1370"/>
        <w:rPr>
          <w:rFonts w:ascii="宋体" w:eastAsia="宋体" w:hAnsi="宋体"/>
          <w:b/>
          <w:szCs w:val="21"/>
        </w:rPr>
      </w:pPr>
    </w:p>
    <w:p w:rsidR="00B85F40" w:rsidRDefault="00B85F40" w:rsidP="00860E52">
      <w:pPr>
        <w:ind w:firstLineChars="650" w:firstLine="1370"/>
        <w:rPr>
          <w:rFonts w:ascii="宋体" w:eastAsia="宋体" w:hAnsi="宋体"/>
          <w:b/>
          <w:szCs w:val="21"/>
        </w:rPr>
      </w:pPr>
      <w:r>
        <w:rPr>
          <w:rFonts w:ascii="宋体" w:eastAsia="宋体" w:hAnsi="宋体" w:hint="eastAsia"/>
          <w:b/>
          <w:szCs w:val="21"/>
        </w:rPr>
        <w:t>表1</w:t>
      </w:r>
      <w:r>
        <w:rPr>
          <w:rFonts w:ascii="宋体" w:eastAsia="宋体" w:hAnsi="宋体"/>
          <w:b/>
          <w:szCs w:val="21"/>
        </w:rPr>
        <w:t>1</w:t>
      </w:r>
      <w:r w:rsidR="00860E52">
        <w:rPr>
          <w:rFonts w:ascii="宋体" w:eastAsia="宋体" w:hAnsi="宋体" w:hint="eastAsia"/>
          <w:b/>
          <w:szCs w:val="21"/>
        </w:rPr>
        <w:t>：</w:t>
      </w:r>
      <w:r>
        <w:rPr>
          <w:rFonts w:ascii="宋体" w:eastAsia="宋体" w:hAnsi="宋体" w:hint="eastAsia"/>
          <w:b/>
          <w:szCs w:val="21"/>
        </w:rPr>
        <w:t>玉溪师院2021年本科招生省外生源情况（艺术体育</w:t>
      </w:r>
      <w:r>
        <w:rPr>
          <w:rFonts w:ascii="宋体" w:eastAsia="宋体" w:hAnsi="宋体"/>
          <w:b/>
          <w:szCs w:val="21"/>
        </w:rPr>
        <w:t>类）</w:t>
      </w:r>
    </w:p>
    <w:tbl>
      <w:tblPr>
        <w:tblW w:w="9498" w:type="dxa"/>
        <w:tblInd w:w="-289" w:type="dxa"/>
        <w:tblLook w:val="04A0"/>
      </w:tblPr>
      <w:tblGrid>
        <w:gridCol w:w="851"/>
        <w:gridCol w:w="1985"/>
        <w:gridCol w:w="2126"/>
        <w:gridCol w:w="2268"/>
        <w:gridCol w:w="992"/>
        <w:gridCol w:w="1276"/>
      </w:tblGrid>
      <w:tr w:rsidR="00B85F40" w:rsidRPr="00A07A12" w:rsidTr="00B26C49">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5F40" w:rsidRPr="00563DE5" w:rsidRDefault="00B85F40" w:rsidP="000D43F9">
            <w:pPr>
              <w:widowControl/>
              <w:spacing w:line="400" w:lineRule="exact"/>
              <w:jc w:val="center"/>
              <w:rPr>
                <w:rFonts w:ascii="宋体" w:eastAsia="宋体" w:hAnsi="宋体" w:cs="宋体"/>
                <w:b/>
                <w:color w:val="000000"/>
                <w:kern w:val="0"/>
                <w:sz w:val="22"/>
              </w:rPr>
            </w:pPr>
            <w:r w:rsidRPr="00563DE5">
              <w:rPr>
                <w:rFonts w:ascii="宋体" w:eastAsia="宋体" w:hAnsi="宋体" w:cs="宋体" w:hint="eastAsia"/>
                <w:b/>
                <w:color w:val="000000"/>
                <w:kern w:val="0"/>
                <w:sz w:val="22"/>
              </w:rPr>
              <w:t>省份</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85F40" w:rsidRPr="00563DE5" w:rsidRDefault="00B85F40" w:rsidP="000D43F9">
            <w:pPr>
              <w:widowControl/>
              <w:spacing w:line="400" w:lineRule="exact"/>
              <w:jc w:val="center"/>
              <w:rPr>
                <w:rFonts w:ascii="宋体" w:eastAsia="宋体" w:hAnsi="宋体" w:cs="宋体"/>
                <w:b/>
                <w:color w:val="000000"/>
                <w:kern w:val="0"/>
                <w:sz w:val="22"/>
              </w:rPr>
            </w:pPr>
            <w:r w:rsidRPr="00563DE5">
              <w:rPr>
                <w:rFonts w:ascii="宋体" w:eastAsia="宋体" w:hAnsi="宋体" w:cs="宋体" w:hint="eastAsia"/>
                <w:b/>
                <w:color w:val="000000"/>
                <w:kern w:val="0"/>
                <w:sz w:val="22"/>
              </w:rPr>
              <w:t>批次</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B85F40" w:rsidRPr="00563DE5" w:rsidRDefault="00B85F40" w:rsidP="000D43F9">
            <w:pPr>
              <w:widowControl/>
              <w:spacing w:line="400" w:lineRule="exact"/>
              <w:jc w:val="center"/>
              <w:rPr>
                <w:rFonts w:ascii="宋体" w:eastAsia="宋体" w:hAnsi="宋体" w:cs="宋体"/>
                <w:b/>
                <w:color w:val="000000"/>
                <w:kern w:val="0"/>
                <w:sz w:val="22"/>
              </w:rPr>
            </w:pPr>
            <w:r w:rsidRPr="00563DE5">
              <w:rPr>
                <w:rFonts w:ascii="宋体" w:eastAsia="宋体" w:hAnsi="宋体" w:cs="宋体" w:hint="eastAsia"/>
                <w:b/>
                <w:color w:val="000000"/>
                <w:kern w:val="0"/>
                <w:sz w:val="22"/>
              </w:rPr>
              <w:t>科类</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85F40" w:rsidRPr="00563DE5" w:rsidRDefault="00B85F40" w:rsidP="000D43F9">
            <w:pPr>
              <w:widowControl/>
              <w:spacing w:line="400" w:lineRule="exact"/>
              <w:jc w:val="center"/>
              <w:rPr>
                <w:rFonts w:ascii="宋体" w:eastAsia="宋体" w:hAnsi="宋体" w:cs="宋体"/>
                <w:b/>
                <w:color w:val="000000"/>
                <w:kern w:val="0"/>
                <w:sz w:val="22"/>
              </w:rPr>
            </w:pPr>
            <w:r w:rsidRPr="00563DE5">
              <w:rPr>
                <w:rFonts w:ascii="宋体" w:eastAsia="宋体" w:hAnsi="宋体" w:cs="宋体" w:hint="eastAsia"/>
                <w:b/>
                <w:color w:val="000000"/>
                <w:kern w:val="0"/>
                <w:sz w:val="22"/>
              </w:rPr>
              <w:t>专业名称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85F40" w:rsidRPr="00563DE5" w:rsidRDefault="00B85F40" w:rsidP="00666A2E">
            <w:pPr>
              <w:widowControl/>
              <w:spacing w:line="400" w:lineRule="exact"/>
              <w:jc w:val="center"/>
              <w:rPr>
                <w:rFonts w:ascii="宋体" w:eastAsia="宋体" w:hAnsi="宋体" w:cs="宋体"/>
                <w:b/>
                <w:color w:val="000000"/>
                <w:kern w:val="0"/>
                <w:sz w:val="22"/>
              </w:rPr>
            </w:pPr>
            <w:r w:rsidRPr="00563DE5">
              <w:rPr>
                <w:rFonts w:ascii="宋体" w:eastAsia="宋体" w:hAnsi="宋体" w:cs="宋体" w:hint="eastAsia"/>
                <w:b/>
                <w:color w:val="000000"/>
                <w:kern w:val="0"/>
                <w:sz w:val="22"/>
              </w:rPr>
              <w:t>录取数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5F40" w:rsidRPr="00563DE5" w:rsidRDefault="00B85F40" w:rsidP="00666A2E">
            <w:pPr>
              <w:widowControl/>
              <w:spacing w:line="400" w:lineRule="exact"/>
              <w:jc w:val="center"/>
              <w:rPr>
                <w:rFonts w:ascii="宋体" w:eastAsia="宋体" w:hAnsi="宋体" w:cs="宋体"/>
                <w:b/>
                <w:color w:val="000000"/>
                <w:kern w:val="0"/>
                <w:sz w:val="22"/>
              </w:rPr>
            </w:pPr>
            <w:r w:rsidRPr="00563DE5">
              <w:rPr>
                <w:rFonts w:ascii="宋体" w:eastAsia="宋体" w:hAnsi="宋体" w:cs="宋体" w:hint="eastAsia"/>
                <w:b/>
                <w:color w:val="000000"/>
                <w:kern w:val="0"/>
                <w:sz w:val="22"/>
              </w:rPr>
              <w:t>投档成绩最低分</w:t>
            </w:r>
          </w:p>
        </w:tc>
      </w:tr>
      <w:tr w:rsidR="00B85F40" w:rsidRPr="00A07A12" w:rsidTr="00B26C49">
        <w:trPr>
          <w:trHeight w:val="345"/>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河北</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本科提前批B段</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体育(历史类)</w:t>
            </w: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社会体育指导与管理</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517.5</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体育教育</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531.07</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艺术(不分科目类)</w:t>
            </w: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美术学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519.7</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设计学类</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517.78</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音乐学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496.2</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舞蹈学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477.07</w:t>
            </w:r>
          </w:p>
        </w:tc>
      </w:tr>
      <w:tr w:rsidR="00B85F40" w:rsidRPr="00A07A12" w:rsidTr="00B26C49">
        <w:trPr>
          <w:trHeight w:val="345"/>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山西</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本二批A</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艺术综合</w:t>
            </w: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美术学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219</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设计学类</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213.2</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音乐学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77.07</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舞蹈学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66.33</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体育(文)</w:t>
            </w: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体育教育</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81.2</w:t>
            </w:r>
          </w:p>
        </w:tc>
      </w:tr>
      <w:tr w:rsidR="00B85F40" w:rsidRPr="00A07A12" w:rsidTr="00B26C49">
        <w:trPr>
          <w:trHeight w:val="345"/>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内蒙古</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本科提前B</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9F2EE2">
              <w:rPr>
                <w:rFonts w:ascii="宋体" w:eastAsia="宋体" w:hAnsi="宋体" w:cs="宋体" w:hint="eastAsia"/>
                <w:color w:val="000000" w:themeColor="text1"/>
                <w:kern w:val="0"/>
                <w:sz w:val="22"/>
              </w:rPr>
              <w:t>汉授体育</w:t>
            </w: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体育教育</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80.5</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社会体育指导与管理</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78.63</w:t>
            </w:r>
          </w:p>
        </w:tc>
      </w:tr>
      <w:tr w:rsidR="00B85F40" w:rsidRPr="00A07A12" w:rsidTr="00B26C49">
        <w:trPr>
          <w:trHeight w:val="345"/>
        </w:trPr>
        <w:tc>
          <w:tcPr>
            <w:tcW w:w="851" w:type="dxa"/>
            <w:tcBorders>
              <w:top w:val="nil"/>
              <w:left w:val="single" w:sz="4" w:space="0" w:color="auto"/>
              <w:bottom w:val="nil"/>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黑龙江</w:t>
            </w:r>
          </w:p>
        </w:tc>
        <w:tc>
          <w:tcPr>
            <w:tcW w:w="1985"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体育本科批</w:t>
            </w:r>
          </w:p>
        </w:tc>
        <w:tc>
          <w:tcPr>
            <w:tcW w:w="212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体育(文)</w:t>
            </w: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体育教育</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458.85</w:t>
            </w:r>
          </w:p>
        </w:tc>
      </w:tr>
      <w:tr w:rsidR="00B85F40" w:rsidRPr="00A07A12" w:rsidTr="00B26C49">
        <w:trPr>
          <w:trHeight w:val="345"/>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江苏</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艺术类提前本科2小批</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历史类</w:t>
            </w: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美术学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456</w:t>
            </w:r>
          </w:p>
        </w:tc>
      </w:tr>
      <w:tr w:rsidR="00B85F40" w:rsidRPr="00A07A12" w:rsidTr="00B26C49">
        <w:trPr>
          <w:trHeight w:val="34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设计学类</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463</w:t>
            </w:r>
          </w:p>
        </w:tc>
      </w:tr>
      <w:tr w:rsidR="00B85F40" w:rsidRPr="00A07A12" w:rsidTr="00B26C49">
        <w:trPr>
          <w:trHeight w:val="345"/>
        </w:trPr>
        <w:tc>
          <w:tcPr>
            <w:tcW w:w="851" w:type="dxa"/>
            <w:tcBorders>
              <w:top w:val="nil"/>
              <w:left w:val="single" w:sz="4" w:space="0" w:color="auto"/>
              <w:bottom w:val="nil"/>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浙江</w:t>
            </w:r>
          </w:p>
        </w:tc>
        <w:tc>
          <w:tcPr>
            <w:tcW w:w="1985"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艺术类第二批</w:t>
            </w:r>
          </w:p>
        </w:tc>
        <w:tc>
          <w:tcPr>
            <w:tcW w:w="212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艺术(不分文理)</w:t>
            </w: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美术学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536</w:t>
            </w:r>
          </w:p>
        </w:tc>
      </w:tr>
      <w:tr w:rsidR="00B85F40" w:rsidRPr="00A07A12" w:rsidTr="00B26C49">
        <w:trPr>
          <w:trHeight w:val="345"/>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安徽</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艺术第二批</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艺术(不分文理)</w:t>
            </w: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美术学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662.6</w:t>
            </w:r>
          </w:p>
        </w:tc>
      </w:tr>
      <w:tr w:rsidR="00B85F40" w:rsidRPr="00A07A12" w:rsidTr="00B26C49">
        <w:trPr>
          <w:trHeight w:val="34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设计学类</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661.29</w:t>
            </w:r>
          </w:p>
        </w:tc>
      </w:tr>
      <w:tr w:rsidR="00B85F40" w:rsidRPr="00A07A12" w:rsidTr="00B26C49">
        <w:trPr>
          <w:trHeight w:val="345"/>
        </w:trPr>
        <w:tc>
          <w:tcPr>
            <w:tcW w:w="851" w:type="dxa"/>
            <w:tcBorders>
              <w:top w:val="nil"/>
              <w:left w:val="single" w:sz="4" w:space="0" w:color="auto"/>
              <w:bottom w:val="nil"/>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安徽</w:t>
            </w:r>
          </w:p>
        </w:tc>
        <w:tc>
          <w:tcPr>
            <w:tcW w:w="1985"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体育本科批</w:t>
            </w:r>
          </w:p>
        </w:tc>
        <w:tc>
          <w:tcPr>
            <w:tcW w:w="212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体育(不分文理)</w:t>
            </w: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体育教育</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156.9</w:t>
            </w:r>
          </w:p>
        </w:tc>
      </w:tr>
      <w:tr w:rsidR="00B85F40" w:rsidRPr="00A07A12" w:rsidTr="00B26C49">
        <w:trPr>
          <w:trHeight w:val="345"/>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江西</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提前本科（一）</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艺术(不分文理)</w:t>
            </w: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美术学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517.43</w:t>
            </w:r>
          </w:p>
        </w:tc>
      </w:tr>
      <w:tr w:rsidR="00B85F40" w:rsidRPr="00A07A12" w:rsidTr="00B26C49">
        <w:trPr>
          <w:trHeight w:val="34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设计学类</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509.61</w:t>
            </w:r>
          </w:p>
        </w:tc>
      </w:tr>
      <w:tr w:rsidR="00B85F40" w:rsidRPr="00A07A12" w:rsidTr="00B26C49">
        <w:trPr>
          <w:trHeight w:val="34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音乐学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156.34</w:t>
            </w:r>
          </w:p>
        </w:tc>
      </w:tr>
      <w:tr w:rsidR="00B85F40" w:rsidRPr="00A07A12" w:rsidTr="00B26C49">
        <w:trPr>
          <w:trHeight w:val="34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舞蹈学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165.41</w:t>
            </w:r>
          </w:p>
        </w:tc>
      </w:tr>
      <w:tr w:rsidR="00B85F40" w:rsidRPr="00A07A12" w:rsidTr="00B26C49">
        <w:trPr>
          <w:trHeight w:val="345"/>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山东</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艺术类本科批统考</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艺术(不分文理)</w:t>
            </w: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美术学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517</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设计学类</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517.2</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舞蹈学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213.84</w:t>
            </w:r>
          </w:p>
        </w:tc>
      </w:tr>
      <w:tr w:rsidR="00B85F40" w:rsidRPr="00A07A12" w:rsidTr="00B26C49">
        <w:trPr>
          <w:trHeight w:val="345"/>
        </w:trPr>
        <w:tc>
          <w:tcPr>
            <w:tcW w:w="851" w:type="dxa"/>
            <w:tcBorders>
              <w:top w:val="nil"/>
              <w:left w:val="single" w:sz="4" w:space="0" w:color="auto"/>
              <w:bottom w:val="nil"/>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山东</w:t>
            </w:r>
          </w:p>
        </w:tc>
        <w:tc>
          <w:tcPr>
            <w:tcW w:w="1985"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艺术类本科批联考</w:t>
            </w:r>
          </w:p>
        </w:tc>
        <w:tc>
          <w:tcPr>
            <w:tcW w:w="2126" w:type="dxa"/>
            <w:vMerge/>
            <w:tcBorders>
              <w:top w:val="nil"/>
              <w:left w:val="single" w:sz="4" w:space="0" w:color="auto"/>
              <w:bottom w:val="single" w:sz="4" w:space="0" w:color="auto"/>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nil"/>
              <w:right w:val="nil"/>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航空服务艺术与管理</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449.11</w:t>
            </w:r>
          </w:p>
        </w:tc>
      </w:tr>
      <w:tr w:rsidR="00B85F40" w:rsidRPr="00A07A12" w:rsidTr="00B26C49">
        <w:trPr>
          <w:trHeight w:val="345"/>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河南</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艺术本科A段</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艺术(文)</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美术学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234</w:t>
            </w:r>
          </w:p>
        </w:tc>
      </w:tr>
      <w:tr w:rsidR="00B85F40" w:rsidRPr="00A07A12" w:rsidTr="00B26C49">
        <w:trPr>
          <w:trHeight w:val="34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设计学类</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228</w:t>
            </w:r>
          </w:p>
        </w:tc>
      </w:tr>
      <w:tr w:rsidR="00B85F40" w:rsidRPr="00A07A12" w:rsidTr="00B26C49">
        <w:trPr>
          <w:trHeight w:val="34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音乐学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164</w:t>
            </w:r>
          </w:p>
        </w:tc>
      </w:tr>
      <w:tr w:rsidR="00B85F40" w:rsidRPr="00A07A12" w:rsidTr="00B26C49">
        <w:trPr>
          <w:trHeight w:val="345"/>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湖北</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艺术本科B</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艺术(不分文理)</w:t>
            </w: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美术学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584</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设计学类</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584.4</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舞蹈学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242.6</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音乐学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592.94</w:t>
            </w:r>
          </w:p>
        </w:tc>
      </w:tr>
      <w:tr w:rsidR="00B85F40" w:rsidRPr="00A07A12" w:rsidTr="00B26C49">
        <w:trPr>
          <w:trHeight w:val="345"/>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湖南</w:t>
            </w:r>
          </w:p>
        </w:tc>
        <w:tc>
          <w:tcPr>
            <w:tcW w:w="1985" w:type="dxa"/>
            <w:tcBorders>
              <w:top w:val="nil"/>
              <w:left w:val="nil"/>
              <w:bottom w:val="nil"/>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本科批（普通）</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艺术(历史类)</w:t>
            </w: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美术学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285</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tcBorders>
              <w:top w:val="single" w:sz="4" w:space="0" w:color="auto"/>
              <w:left w:val="nil"/>
              <w:bottom w:val="nil"/>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本科批（普通）</w:t>
            </w: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设计学类</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285.2</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tcBorders>
              <w:top w:val="single" w:sz="4" w:space="0" w:color="auto"/>
              <w:left w:val="nil"/>
              <w:bottom w:val="nil"/>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本科批（普通）</w:t>
            </w: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音乐学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302.2</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tcBorders>
              <w:top w:val="single" w:sz="4" w:space="0" w:color="auto"/>
              <w:left w:val="nil"/>
              <w:bottom w:val="nil"/>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本科批（普通）</w:t>
            </w: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舞蹈学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287.1</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tcBorders>
              <w:top w:val="single" w:sz="4" w:space="0" w:color="auto"/>
              <w:left w:val="nil"/>
              <w:bottom w:val="nil"/>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本科批（普通）</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体育(历史类)</w:t>
            </w: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体育教育</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676</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tcBorders>
              <w:top w:val="single" w:sz="4" w:space="0" w:color="auto"/>
              <w:left w:val="nil"/>
              <w:bottom w:val="nil"/>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本科批（普通）</w:t>
            </w: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社会体育指导与管理</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673</w:t>
            </w:r>
          </w:p>
        </w:tc>
      </w:tr>
      <w:tr w:rsidR="00B85F40" w:rsidRPr="00A07A12" w:rsidTr="00B26C49">
        <w:trPr>
          <w:trHeight w:val="345"/>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广西</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本科提前批</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艺术(文)</w:t>
            </w: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美术学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527.94</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设计学类</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530.95</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音乐学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527.89</w:t>
            </w:r>
          </w:p>
        </w:tc>
      </w:tr>
      <w:tr w:rsidR="00B85F40" w:rsidRPr="00A07A12" w:rsidTr="00B26C49">
        <w:trPr>
          <w:trHeight w:val="345"/>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四川</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艺术本科一批</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艺术(不分文理)</w:t>
            </w: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美术学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244</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设计学类</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242.66</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舞蹈学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328.2</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音乐学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245.02</w:t>
            </w:r>
          </w:p>
        </w:tc>
      </w:tr>
      <w:tr w:rsidR="00B85F40" w:rsidRPr="00A07A12" w:rsidTr="00B26C49">
        <w:trPr>
          <w:trHeight w:val="345"/>
        </w:trPr>
        <w:tc>
          <w:tcPr>
            <w:tcW w:w="851" w:type="dxa"/>
            <w:tcBorders>
              <w:top w:val="nil"/>
              <w:left w:val="single" w:sz="4" w:space="0" w:color="auto"/>
              <w:bottom w:val="nil"/>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重庆</w:t>
            </w:r>
          </w:p>
        </w:tc>
        <w:tc>
          <w:tcPr>
            <w:tcW w:w="1985"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体育本科批</w:t>
            </w:r>
          </w:p>
        </w:tc>
        <w:tc>
          <w:tcPr>
            <w:tcW w:w="212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体育(不分科目类)</w:t>
            </w: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体育教育</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75.01</w:t>
            </w:r>
          </w:p>
        </w:tc>
      </w:tr>
      <w:tr w:rsidR="00B85F40" w:rsidRPr="00A07A12" w:rsidTr="00B26C49">
        <w:trPr>
          <w:trHeight w:val="345"/>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重庆</w:t>
            </w:r>
          </w:p>
        </w:tc>
        <w:tc>
          <w:tcPr>
            <w:tcW w:w="1985" w:type="dxa"/>
            <w:vMerge w:val="restart"/>
            <w:tcBorders>
              <w:top w:val="nil"/>
              <w:left w:val="single" w:sz="4" w:space="0" w:color="auto"/>
              <w:bottom w:val="nil"/>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艺术本科批A段</w:t>
            </w:r>
          </w:p>
        </w:tc>
        <w:tc>
          <w:tcPr>
            <w:tcW w:w="2126" w:type="dxa"/>
            <w:vMerge w:val="restart"/>
            <w:tcBorders>
              <w:top w:val="nil"/>
              <w:left w:val="single" w:sz="4" w:space="0" w:color="auto"/>
              <w:bottom w:val="nil"/>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艺术(不分科目类)</w:t>
            </w: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音乐学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229.96</w:t>
            </w:r>
          </w:p>
        </w:tc>
      </w:tr>
      <w:tr w:rsidR="00B85F40" w:rsidRPr="00A07A12" w:rsidTr="00B26C49">
        <w:trPr>
          <w:trHeight w:val="34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nil"/>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nil"/>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舞蹈学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218.24</w:t>
            </w:r>
          </w:p>
        </w:tc>
      </w:tr>
      <w:tr w:rsidR="00B85F40" w:rsidRPr="00A07A12" w:rsidTr="00B26C49">
        <w:trPr>
          <w:trHeight w:val="34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nil"/>
              <w:left w:val="single" w:sz="4" w:space="0" w:color="auto"/>
              <w:bottom w:val="nil"/>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nil"/>
              <w:left w:val="single" w:sz="4" w:space="0" w:color="auto"/>
              <w:bottom w:val="nil"/>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美术学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208.18</w:t>
            </w:r>
          </w:p>
        </w:tc>
      </w:tr>
      <w:tr w:rsidR="00B85F40" w:rsidRPr="00A07A12" w:rsidTr="00B26C49">
        <w:trPr>
          <w:trHeight w:val="345"/>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贵州</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体育第二批本科</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体育(文)</w:t>
            </w: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体育教育</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359.01</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社会体育指导与管理</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356.51</w:t>
            </w:r>
          </w:p>
        </w:tc>
      </w:tr>
      <w:tr w:rsidR="00B85F40" w:rsidRPr="00A07A12" w:rsidTr="00B26C49">
        <w:trPr>
          <w:trHeight w:val="345"/>
        </w:trPr>
        <w:tc>
          <w:tcPr>
            <w:tcW w:w="851" w:type="dxa"/>
            <w:vMerge/>
            <w:tcBorders>
              <w:top w:val="nil"/>
              <w:left w:val="single" w:sz="4" w:space="0" w:color="auto"/>
              <w:bottom w:val="single" w:sz="4" w:space="0" w:color="000000"/>
              <w:right w:val="single" w:sz="4" w:space="0" w:color="auto"/>
            </w:tcBorders>
            <w:vAlign w:val="center"/>
            <w:hideMark/>
          </w:tcPr>
          <w:p w:rsidR="00B85F40" w:rsidRPr="00A07A12" w:rsidRDefault="00B85F40" w:rsidP="0072207E">
            <w:pPr>
              <w:widowControl/>
              <w:spacing w:line="400" w:lineRule="exact"/>
              <w:rPr>
                <w:rFonts w:ascii="宋体" w:eastAsia="宋体" w:hAnsi="宋体" w:cs="宋体"/>
                <w:color w:val="000000"/>
                <w:kern w:val="0"/>
                <w:sz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艺术类平行志愿本科院校</w:t>
            </w:r>
          </w:p>
        </w:tc>
        <w:tc>
          <w:tcPr>
            <w:tcW w:w="212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艺术(不分文理)</w:t>
            </w:r>
          </w:p>
        </w:tc>
        <w:tc>
          <w:tcPr>
            <w:tcW w:w="2268"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72207E">
            <w:pPr>
              <w:widowControl/>
              <w:spacing w:line="400" w:lineRule="exact"/>
              <w:rPr>
                <w:rFonts w:ascii="宋体" w:eastAsia="宋体" w:hAnsi="宋体" w:cs="宋体"/>
                <w:color w:val="000000"/>
                <w:kern w:val="0"/>
                <w:sz w:val="22"/>
              </w:rPr>
            </w:pPr>
            <w:r w:rsidRPr="00A07A12">
              <w:rPr>
                <w:rFonts w:ascii="宋体" w:eastAsia="宋体" w:hAnsi="宋体" w:cs="宋体" w:hint="eastAsia"/>
                <w:color w:val="000000"/>
                <w:kern w:val="0"/>
                <w:sz w:val="22"/>
              </w:rPr>
              <w:t>音乐学</w:t>
            </w:r>
          </w:p>
        </w:tc>
        <w:tc>
          <w:tcPr>
            <w:tcW w:w="992"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B85F40" w:rsidRPr="00A07A12" w:rsidRDefault="00B85F40" w:rsidP="00666A2E">
            <w:pPr>
              <w:widowControl/>
              <w:spacing w:line="400" w:lineRule="exact"/>
              <w:jc w:val="center"/>
              <w:rPr>
                <w:rFonts w:ascii="宋体" w:eastAsia="宋体" w:hAnsi="宋体" w:cs="宋体"/>
                <w:color w:val="000000"/>
                <w:kern w:val="0"/>
                <w:sz w:val="22"/>
              </w:rPr>
            </w:pPr>
            <w:r w:rsidRPr="00A07A12">
              <w:rPr>
                <w:rFonts w:ascii="宋体" w:eastAsia="宋体" w:hAnsi="宋体" w:cs="宋体" w:hint="eastAsia"/>
                <w:color w:val="000000"/>
                <w:kern w:val="0"/>
                <w:sz w:val="22"/>
              </w:rPr>
              <w:t>228.99</w:t>
            </w:r>
          </w:p>
        </w:tc>
      </w:tr>
    </w:tbl>
    <w:p w:rsidR="00B85F40" w:rsidRDefault="00B85F40" w:rsidP="00A427B9">
      <w:pPr>
        <w:spacing w:beforeLines="50" w:line="400" w:lineRule="exact"/>
        <w:rPr>
          <w:rFonts w:ascii="黑体" w:eastAsia="黑体" w:hAnsi="黑体" w:cs="Times New Roman"/>
          <w:sz w:val="24"/>
          <w:szCs w:val="24"/>
        </w:rPr>
      </w:pPr>
      <w:r>
        <w:rPr>
          <w:rFonts w:ascii="黑体" w:eastAsia="黑体" w:hAnsi="黑体" w:cs="Times New Roman" w:hint="eastAsia"/>
          <w:sz w:val="24"/>
          <w:szCs w:val="24"/>
        </w:rPr>
        <w:t>3.新生报到情况</w:t>
      </w:r>
    </w:p>
    <w:p w:rsidR="00B85F40" w:rsidRDefault="00B85F40" w:rsidP="0072207E">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202</w:t>
      </w:r>
      <w:r>
        <w:rPr>
          <w:rFonts w:asciiTheme="minorEastAsia" w:hAnsiTheme="minorEastAsia" w:cs="Times New Roman"/>
          <w:sz w:val="24"/>
          <w:szCs w:val="24"/>
        </w:rPr>
        <w:t>1</w:t>
      </w:r>
      <w:r>
        <w:rPr>
          <w:rFonts w:asciiTheme="minorEastAsia" w:hAnsiTheme="minorEastAsia" w:cs="Times New Roman" w:hint="eastAsia"/>
          <w:sz w:val="24"/>
          <w:szCs w:val="24"/>
        </w:rPr>
        <w:t>年，我校本科新生实际报到</w:t>
      </w:r>
      <w:r>
        <w:rPr>
          <w:rFonts w:asciiTheme="minorEastAsia" w:hAnsiTheme="minorEastAsia" w:cs="Times New Roman"/>
          <w:sz w:val="24"/>
          <w:szCs w:val="24"/>
        </w:rPr>
        <w:t>3707</w:t>
      </w:r>
      <w:r>
        <w:rPr>
          <w:rFonts w:asciiTheme="minorEastAsia" w:hAnsiTheme="minorEastAsia" w:cs="Times New Roman" w:hint="eastAsia"/>
          <w:sz w:val="24"/>
          <w:szCs w:val="24"/>
        </w:rPr>
        <w:t>人，未报到</w:t>
      </w:r>
      <w:r>
        <w:rPr>
          <w:rFonts w:asciiTheme="minorEastAsia" w:hAnsiTheme="minorEastAsia" w:cs="Times New Roman"/>
          <w:sz w:val="24"/>
          <w:szCs w:val="24"/>
        </w:rPr>
        <w:t>81</w:t>
      </w:r>
      <w:r>
        <w:rPr>
          <w:rFonts w:asciiTheme="minorEastAsia" w:hAnsiTheme="minorEastAsia" w:cs="Times New Roman" w:hint="eastAsia"/>
          <w:sz w:val="24"/>
          <w:szCs w:val="24"/>
        </w:rPr>
        <w:t>人（其</w:t>
      </w:r>
      <w:r>
        <w:rPr>
          <w:rFonts w:asciiTheme="minorEastAsia" w:hAnsiTheme="minorEastAsia" w:cs="Times New Roman"/>
          <w:sz w:val="24"/>
          <w:szCs w:val="24"/>
        </w:rPr>
        <w:t>中应征入伍保留入学资格</w:t>
      </w:r>
      <w:r>
        <w:rPr>
          <w:rFonts w:asciiTheme="minorEastAsia" w:hAnsiTheme="minorEastAsia" w:cs="Times New Roman" w:hint="eastAsia"/>
          <w:sz w:val="24"/>
          <w:szCs w:val="24"/>
        </w:rPr>
        <w:t>5人</w:t>
      </w:r>
      <w:r>
        <w:rPr>
          <w:rFonts w:asciiTheme="minorEastAsia" w:hAnsiTheme="minorEastAsia" w:cs="Times New Roman"/>
          <w:sz w:val="24"/>
          <w:szCs w:val="24"/>
        </w:rPr>
        <w:t>）</w:t>
      </w:r>
      <w:r>
        <w:rPr>
          <w:rFonts w:asciiTheme="minorEastAsia" w:hAnsiTheme="minorEastAsia" w:cs="Times New Roman" w:hint="eastAsia"/>
          <w:sz w:val="24"/>
          <w:szCs w:val="24"/>
        </w:rPr>
        <w:t>，报到率97.</w:t>
      </w:r>
      <w:r>
        <w:rPr>
          <w:rFonts w:asciiTheme="minorEastAsia" w:hAnsiTheme="minorEastAsia" w:cs="Times New Roman"/>
          <w:sz w:val="24"/>
          <w:szCs w:val="24"/>
        </w:rPr>
        <w:t>86</w:t>
      </w:r>
      <w:r>
        <w:rPr>
          <w:rFonts w:asciiTheme="minorEastAsia" w:hAnsiTheme="minorEastAsia" w:cs="Times New Roman" w:hint="eastAsia"/>
          <w:sz w:val="24"/>
          <w:szCs w:val="24"/>
        </w:rPr>
        <w:t>%，</w:t>
      </w:r>
      <w:r>
        <w:rPr>
          <w:rFonts w:ascii="宋体" w:hAnsi="宋体" w:hint="eastAsia"/>
          <w:sz w:val="24"/>
          <w:szCs w:val="24"/>
        </w:rPr>
        <w:t>报到率与</w:t>
      </w:r>
      <w:r>
        <w:rPr>
          <w:rFonts w:ascii="宋体" w:hAnsi="宋体" w:hint="eastAsia"/>
          <w:sz w:val="24"/>
          <w:szCs w:val="24"/>
        </w:rPr>
        <w:t>20</w:t>
      </w:r>
      <w:r>
        <w:rPr>
          <w:rFonts w:ascii="宋体" w:hAnsi="宋体"/>
          <w:sz w:val="24"/>
          <w:szCs w:val="24"/>
        </w:rPr>
        <w:t>20</w:t>
      </w:r>
      <w:r>
        <w:rPr>
          <w:rFonts w:ascii="宋体" w:hAnsi="宋体" w:hint="eastAsia"/>
          <w:sz w:val="24"/>
          <w:szCs w:val="24"/>
        </w:rPr>
        <w:t>年基本持平。</w:t>
      </w:r>
      <w:r>
        <w:rPr>
          <w:rFonts w:ascii="宋体" w:hAnsi="宋体" w:cs="宋体" w:hint="eastAsia"/>
          <w:kern w:val="0"/>
          <w:sz w:val="24"/>
          <w:szCs w:val="24"/>
        </w:rPr>
        <w:t>从分省报到情况看，</w:t>
      </w:r>
      <w:r>
        <w:rPr>
          <w:rFonts w:ascii="宋体" w:hAnsi="宋体" w:hint="eastAsia"/>
          <w:sz w:val="24"/>
          <w:szCs w:val="24"/>
        </w:rPr>
        <w:t>本科省外报到</w:t>
      </w:r>
      <w:r>
        <w:rPr>
          <w:rFonts w:ascii="宋体" w:hAnsi="宋体" w:hint="eastAsia"/>
          <w:sz w:val="24"/>
          <w:szCs w:val="24"/>
        </w:rPr>
        <w:t>344</w:t>
      </w:r>
      <w:r>
        <w:rPr>
          <w:rFonts w:ascii="宋体" w:hAnsi="宋体" w:hint="eastAsia"/>
          <w:sz w:val="24"/>
          <w:szCs w:val="24"/>
        </w:rPr>
        <w:t>人，未报到</w:t>
      </w:r>
      <w:r>
        <w:rPr>
          <w:rFonts w:ascii="宋体" w:hAnsi="宋体" w:hint="eastAsia"/>
          <w:sz w:val="24"/>
          <w:szCs w:val="24"/>
        </w:rPr>
        <w:t>14</w:t>
      </w:r>
      <w:r>
        <w:rPr>
          <w:rFonts w:ascii="宋体" w:hAnsi="宋体" w:hint="eastAsia"/>
          <w:sz w:val="24"/>
          <w:szCs w:val="24"/>
        </w:rPr>
        <w:t>人，报到率</w:t>
      </w:r>
      <w:r>
        <w:rPr>
          <w:rFonts w:ascii="宋体" w:hAnsi="宋体" w:hint="eastAsia"/>
          <w:sz w:val="24"/>
          <w:szCs w:val="24"/>
        </w:rPr>
        <w:t>96.</w:t>
      </w:r>
      <w:r>
        <w:rPr>
          <w:rFonts w:ascii="宋体" w:hAnsi="宋体"/>
          <w:sz w:val="24"/>
          <w:szCs w:val="24"/>
        </w:rPr>
        <w:t>09</w:t>
      </w:r>
      <w:r>
        <w:rPr>
          <w:rFonts w:ascii="宋体" w:hAnsi="宋体" w:hint="eastAsia"/>
          <w:sz w:val="24"/>
          <w:szCs w:val="24"/>
        </w:rPr>
        <w:t>%</w:t>
      </w:r>
      <w:r>
        <w:rPr>
          <w:rFonts w:ascii="宋体" w:hAnsi="宋体" w:cs="宋体" w:hint="eastAsia"/>
          <w:kern w:val="0"/>
          <w:sz w:val="24"/>
          <w:szCs w:val="24"/>
        </w:rPr>
        <w:t>，</w:t>
      </w:r>
      <w:r>
        <w:rPr>
          <w:rFonts w:ascii="宋体" w:hAnsi="宋体" w:hint="eastAsia"/>
          <w:sz w:val="24"/>
          <w:szCs w:val="24"/>
        </w:rPr>
        <w:t>报到率</w:t>
      </w:r>
      <w:r>
        <w:rPr>
          <w:rFonts w:ascii="宋体" w:hAnsi="宋体" w:hint="eastAsia"/>
          <w:sz w:val="24"/>
          <w:szCs w:val="24"/>
        </w:rPr>
        <w:t>100%</w:t>
      </w:r>
      <w:r>
        <w:rPr>
          <w:rFonts w:ascii="宋体" w:hAnsi="宋体" w:hint="eastAsia"/>
          <w:sz w:val="24"/>
          <w:szCs w:val="24"/>
        </w:rPr>
        <w:t>的省份</w:t>
      </w:r>
      <w:r>
        <w:rPr>
          <w:rFonts w:ascii="宋体" w:hAnsi="宋体" w:hint="eastAsia"/>
          <w:sz w:val="24"/>
          <w:szCs w:val="24"/>
        </w:rPr>
        <w:t>1</w:t>
      </w:r>
      <w:r>
        <w:rPr>
          <w:rFonts w:ascii="宋体" w:hAnsi="宋体"/>
          <w:sz w:val="24"/>
          <w:szCs w:val="24"/>
        </w:rPr>
        <w:t>4</w:t>
      </w:r>
      <w:r>
        <w:rPr>
          <w:rFonts w:ascii="宋体" w:hAnsi="宋体" w:hint="eastAsia"/>
          <w:sz w:val="24"/>
          <w:szCs w:val="24"/>
        </w:rPr>
        <w:t>个。从本科分专业报到情况看，应用</w:t>
      </w:r>
      <w:r>
        <w:rPr>
          <w:rFonts w:ascii="宋体" w:hAnsi="宋体"/>
          <w:sz w:val="24"/>
          <w:szCs w:val="24"/>
        </w:rPr>
        <w:t>化学、应用生物科学、</w:t>
      </w:r>
      <w:r>
        <w:rPr>
          <w:rFonts w:ascii="宋体" w:hAnsi="宋体" w:hint="eastAsia"/>
          <w:sz w:val="24"/>
          <w:szCs w:val="24"/>
        </w:rPr>
        <w:t>音乐</w:t>
      </w:r>
      <w:r>
        <w:rPr>
          <w:rFonts w:ascii="宋体" w:hAnsi="宋体"/>
          <w:sz w:val="24"/>
          <w:szCs w:val="24"/>
        </w:rPr>
        <w:t>学、设计学类</w:t>
      </w:r>
      <w:r>
        <w:rPr>
          <w:rFonts w:ascii="宋体" w:hAnsi="宋体" w:hint="eastAsia"/>
          <w:sz w:val="24"/>
          <w:szCs w:val="24"/>
        </w:rPr>
        <w:t>等</w:t>
      </w:r>
      <w:r>
        <w:rPr>
          <w:rFonts w:ascii="宋体" w:hAnsi="宋体" w:hint="eastAsia"/>
          <w:sz w:val="24"/>
          <w:szCs w:val="24"/>
        </w:rPr>
        <w:t>1</w:t>
      </w:r>
      <w:r>
        <w:rPr>
          <w:rFonts w:ascii="宋体" w:hAnsi="宋体"/>
          <w:sz w:val="24"/>
          <w:szCs w:val="24"/>
        </w:rPr>
        <w:t>2</w:t>
      </w:r>
      <w:r>
        <w:rPr>
          <w:rFonts w:ascii="宋体" w:hAnsi="宋体" w:hint="eastAsia"/>
          <w:sz w:val="24"/>
          <w:szCs w:val="24"/>
        </w:rPr>
        <w:t>个专业报到率达到</w:t>
      </w:r>
      <w:r>
        <w:rPr>
          <w:rFonts w:ascii="宋体" w:hAnsi="宋体" w:hint="eastAsia"/>
          <w:sz w:val="24"/>
          <w:szCs w:val="24"/>
        </w:rPr>
        <w:t>100%</w:t>
      </w:r>
      <w:r>
        <w:rPr>
          <w:rFonts w:ascii="宋体" w:hAnsi="宋体" w:hint="eastAsia"/>
          <w:sz w:val="24"/>
          <w:szCs w:val="24"/>
        </w:rPr>
        <w:t>。报到率低于</w:t>
      </w:r>
      <w:r>
        <w:rPr>
          <w:rFonts w:ascii="宋体" w:hAnsi="宋体" w:hint="eastAsia"/>
          <w:sz w:val="24"/>
          <w:szCs w:val="24"/>
        </w:rPr>
        <w:t>95%</w:t>
      </w:r>
      <w:r>
        <w:rPr>
          <w:rFonts w:ascii="宋体" w:hAnsi="宋体" w:hint="eastAsia"/>
          <w:sz w:val="24"/>
          <w:szCs w:val="24"/>
        </w:rPr>
        <w:t>的专业有</w:t>
      </w:r>
      <w:r>
        <w:rPr>
          <w:rFonts w:ascii="宋体" w:hAnsi="宋体"/>
          <w:sz w:val="24"/>
          <w:szCs w:val="24"/>
        </w:rPr>
        <w:t>2</w:t>
      </w:r>
      <w:r>
        <w:rPr>
          <w:rFonts w:ascii="宋体" w:hAnsi="宋体" w:hint="eastAsia"/>
          <w:sz w:val="24"/>
          <w:szCs w:val="24"/>
        </w:rPr>
        <w:t>个，分别为：泰语</w:t>
      </w:r>
      <w:r>
        <w:rPr>
          <w:rFonts w:ascii="宋体" w:hAnsi="宋体" w:hint="eastAsia"/>
          <w:sz w:val="24"/>
          <w:szCs w:val="24"/>
        </w:rPr>
        <w:lastRenderedPageBreak/>
        <w:t>9</w:t>
      </w:r>
      <w:r>
        <w:rPr>
          <w:rFonts w:ascii="宋体" w:hAnsi="宋体"/>
          <w:sz w:val="24"/>
          <w:szCs w:val="24"/>
        </w:rPr>
        <w:t>3</w:t>
      </w:r>
      <w:r>
        <w:rPr>
          <w:rFonts w:ascii="宋体" w:hAnsi="宋体" w:hint="eastAsia"/>
          <w:sz w:val="24"/>
          <w:szCs w:val="24"/>
        </w:rPr>
        <w:t>.</w:t>
      </w:r>
      <w:r>
        <w:rPr>
          <w:rFonts w:ascii="宋体" w:hAnsi="宋体"/>
          <w:sz w:val="24"/>
          <w:szCs w:val="24"/>
        </w:rPr>
        <w:t>33</w:t>
      </w:r>
      <w:r>
        <w:rPr>
          <w:rFonts w:ascii="宋体" w:hAnsi="宋体" w:hint="eastAsia"/>
          <w:sz w:val="24"/>
          <w:szCs w:val="24"/>
        </w:rPr>
        <w:t>%</w:t>
      </w:r>
      <w:r>
        <w:rPr>
          <w:rFonts w:ascii="宋体" w:hAnsi="宋体" w:hint="eastAsia"/>
          <w:sz w:val="24"/>
          <w:szCs w:val="24"/>
        </w:rPr>
        <w:t>，缅甸</w:t>
      </w:r>
      <w:r w:rsidRPr="00A24EBA">
        <w:rPr>
          <w:rFonts w:ascii="宋体" w:hAnsi="宋体" w:hint="eastAsia"/>
          <w:sz w:val="24"/>
          <w:szCs w:val="24"/>
        </w:rPr>
        <w:t>语</w:t>
      </w:r>
      <w:r>
        <w:rPr>
          <w:rFonts w:ascii="宋体" w:hAnsi="宋体"/>
          <w:sz w:val="24"/>
          <w:szCs w:val="24"/>
        </w:rPr>
        <w:t>88</w:t>
      </w:r>
      <w:r w:rsidRPr="00A24EBA">
        <w:rPr>
          <w:rFonts w:ascii="宋体" w:hAnsi="宋体" w:hint="eastAsia"/>
          <w:sz w:val="24"/>
          <w:szCs w:val="24"/>
        </w:rPr>
        <w:t>.</w:t>
      </w:r>
      <w:r>
        <w:rPr>
          <w:rFonts w:ascii="宋体" w:hAnsi="宋体"/>
          <w:sz w:val="24"/>
          <w:szCs w:val="24"/>
        </w:rPr>
        <w:t>57</w:t>
      </w:r>
      <w:r w:rsidRPr="00A24EBA">
        <w:rPr>
          <w:rFonts w:ascii="宋体" w:hAnsi="宋体" w:hint="eastAsia"/>
          <w:sz w:val="24"/>
          <w:szCs w:val="24"/>
        </w:rPr>
        <w:t>%</w:t>
      </w:r>
      <w:r>
        <w:rPr>
          <w:rFonts w:ascii="宋体" w:hAnsi="宋体" w:hint="eastAsia"/>
          <w:sz w:val="24"/>
          <w:szCs w:val="24"/>
        </w:rPr>
        <w:t>，</w:t>
      </w:r>
      <w:r>
        <w:rPr>
          <w:rFonts w:asciiTheme="minorEastAsia" w:hAnsiTheme="minorEastAsia" w:cs="Times New Roman" w:hint="eastAsia"/>
          <w:sz w:val="24"/>
          <w:szCs w:val="24"/>
        </w:rPr>
        <w:t>总体报到情况较好，各专业报到情况详见表1</w:t>
      </w:r>
      <w:r w:rsidR="00860E52">
        <w:rPr>
          <w:rFonts w:asciiTheme="minorEastAsia" w:hAnsiTheme="minorEastAsia" w:cs="Times New Roman"/>
          <w:sz w:val="24"/>
          <w:szCs w:val="24"/>
        </w:rPr>
        <w:t>2</w:t>
      </w:r>
      <w:r>
        <w:rPr>
          <w:rFonts w:asciiTheme="minorEastAsia" w:hAnsiTheme="minorEastAsia" w:cs="Times New Roman" w:hint="eastAsia"/>
          <w:sz w:val="24"/>
          <w:szCs w:val="24"/>
        </w:rPr>
        <w:t>。</w:t>
      </w:r>
    </w:p>
    <w:p w:rsidR="00B85F40" w:rsidRDefault="00B85F40" w:rsidP="00860E52">
      <w:pPr>
        <w:jc w:val="center"/>
        <w:rPr>
          <w:rFonts w:ascii="宋体" w:eastAsia="宋体" w:hAnsi="宋体" w:cs="Times New Roman"/>
          <w:szCs w:val="21"/>
        </w:rPr>
      </w:pPr>
      <w:r>
        <w:rPr>
          <w:rFonts w:ascii="宋体" w:eastAsia="宋体" w:hAnsi="宋体" w:cs="Times New Roman" w:hint="eastAsia"/>
          <w:b/>
          <w:szCs w:val="21"/>
        </w:rPr>
        <w:t>表1</w:t>
      </w:r>
      <w:r>
        <w:rPr>
          <w:rFonts w:ascii="宋体" w:eastAsia="宋体" w:hAnsi="宋体" w:cs="Times New Roman"/>
          <w:b/>
          <w:szCs w:val="21"/>
        </w:rPr>
        <w:t>2</w:t>
      </w:r>
      <w:r w:rsidR="00860E52">
        <w:rPr>
          <w:rFonts w:ascii="宋体" w:eastAsia="宋体" w:hAnsi="宋体" w:cs="Times New Roman" w:hint="eastAsia"/>
          <w:b/>
          <w:szCs w:val="21"/>
        </w:rPr>
        <w:t>：</w:t>
      </w:r>
      <w:r>
        <w:rPr>
          <w:rFonts w:ascii="宋体" w:eastAsia="宋体" w:hAnsi="宋体" w:cs="Times New Roman" w:hint="eastAsia"/>
          <w:b/>
          <w:szCs w:val="21"/>
        </w:rPr>
        <w:t>玉溪师院202</w:t>
      </w:r>
      <w:r>
        <w:rPr>
          <w:rFonts w:ascii="宋体" w:eastAsia="宋体" w:hAnsi="宋体" w:cs="Times New Roman"/>
          <w:b/>
          <w:szCs w:val="21"/>
        </w:rPr>
        <w:t>1</w:t>
      </w:r>
      <w:r>
        <w:rPr>
          <w:rFonts w:ascii="宋体" w:eastAsia="宋体" w:hAnsi="宋体" w:cs="Times New Roman" w:hint="eastAsia"/>
          <w:b/>
          <w:szCs w:val="21"/>
        </w:rPr>
        <w:t>年本科分专业报到情况统计表</w:t>
      </w:r>
    </w:p>
    <w:tbl>
      <w:tblPr>
        <w:tblW w:w="8506" w:type="dxa"/>
        <w:tblInd w:w="-147" w:type="dxa"/>
        <w:tblLook w:val="04A0"/>
      </w:tblPr>
      <w:tblGrid>
        <w:gridCol w:w="993"/>
        <w:gridCol w:w="2551"/>
        <w:gridCol w:w="709"/>
        <w:gridCol w:w="709"/>
        <w:gridCol w:w="850"/>
        <w:gridCol w:w="832"/>
        <w:gridCol w:w="986"/>
        <w:gridCol w:w="876"/>
      </w:tblGrid>
      <w:tr w:rsidR="00B85F40" w:rsidRPr="004A6C85" w:rsidTr="00D05091">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 w:val="22"/>
              </w:rPr>
            </w:pPr>
            <w:r w:rsidRPr="00563DE5">
              <w:rPr>
                <w:rFonts w:ascii="宋体" w:eastAsia="宋体" w:hAnsi="宋体" w:cs="宋体" w:hint="eastAsia"/>
                <w:b/>
                <w:color w:val="000000"/>
                <w:kern w:val="0"/>
                <w:sz w:val="22"/>
              </w:rPr>
              <w:t>类别</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 w:val="22"/>
              </w:rPr>
            </w:pPr>
            <w:r w:rsidRPr="00563DE5">
              <w:rPr>
                <w:rFonts w:ascii="宋体" w:eastAsia="宋体" w:hAnsi="宋体" w:cs="宋体" w:hint="eastAsia"/>
                <w:b/>
                <w:color w:val="000000"/>
                <w:kern w:val="0"/>
                <w:sz w:val="22"/>
              </w:rPr>
              <w:t>专业</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 w:val="22"/>
              </w:rPr>
            </w:pPr>
            <w:r w:rsidRPr="00563DE5">
              <w:rPr>
                <w:rFonts w:ascii="宋体" w:eastAsia="宋体" w:hAnsi="宋体" w:cs="宋体" w:hint="eastAsia"/>
                <w:b/>
                <w:color w:val="000000"/>
                <w:kern w:val="0"/>
                <w:sz w:val="22"/>
              </w:rPr>
              <w:t>录取人数</w:t>
            </w:r>
          </w:p>
        </w:tc>
        <w:tc>
          <w:tcPr>
            <w:tcW w:w="1682" w:type="dxa"/>
            <w:gridSpan w:val="2"/>
            <w:tcBorders>
              <w:top w:val="single" w:sz="4" w:space="0" w:color="auto"/>
              <w:left w:val="nil"/>
              <w:bottom w:val="single" w:sz="4" w:space="0" w:color="auto"/>
              <w:right w:val="single" w:sz="4"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 w:val="22"/>
              </w:rPr>
            </w:pPr>
            <w:r w:rsidRPr="00563DE5">
              <w:rPr>
                <w:rFonts w:ascii="宋体" w:eastAsia="宋体" w:hAnsi="宋体" w:cs="宋体" w:hint="eastAsia"/>
                <w:b/>
                <w:color w:val="000000"/>
                <w:kern w:val="0"/>
                <w:sz w:val="22"/>
              </w:rPr>
              <w:t>报到人数</w:t>
            </w:r>
          </w:p>
        </w:tc>
        <w:tc>
          <w:tcPr>
            <w:tcW w:w="1862" w:type="dxa"/>
            <w:gridSpan w:val="2"/>
            <w:tcBorders>
              <w:top w:val="single" w:sz="4" w:space="0" w:color="auto"/>
              <w:left w:val="nil"/>
              <w:bottom w:val="single" w:sz="4" w:space="0" w:color="auto"/>
              <w:right w:val="single" w:sz="4" w:space="0" w:color="auto"/>
            </w:tcBorders>
            <w:shd w:val="clear" w:color="auto" w:fill="auto"/>
            <w:vAlign w:val="center"/>
            <w:hideMark/>
          </w:tcPr>
          <w:p w:rsidR="00B85F40" w:rsidRPr="00563DE5" w:rsidRDefault="00B85F40" w:rsidP="00563DE5">
            <w:pPr>
              <w:widowControl/>
              <w:spacing w:line="400" w:lineRule="exact"/>
              <w:jc w:val="center"/>
              <w:rPr>
                <w:rFonts w:ascii="宋体" w:eastAsia="宋体" w:hAnsi="宋体" w:cs="宋体"/>
                <w:b/>
                <w:color w:val="000000"/>
                <w:kern w:val="0"/>
                <w:sz w:val="22"/>
              </w:rPr>
            </w:pPr>
            <w:r w:rsidRPr="00563DE5">
              <w:rPr>
                <w:rFonts w:ascii="宋体" w:eastAsia="宋体" w:hAnsi="宋体" w:cs="宋体" w:hint="eastAsia"/>
                <w:b/>
                <w:color w:val="000000"/>
                <w:kern w:val="0"/>
                <w:sz w:val="22"/>
              </w:rPr>
              <w:t>报到率</w:t>
            </w:r>
          </w:p>
        </w:tc>
      </w:tr>
      <w:tr w:rsidR="00B85F40" w:rsidRPr="004A6C85" w:rsidTr="00D05091">
        <w:trPr>
          <w:trHeight w:val="33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B85F40" w:rsidRPr="004A6C85" w:rsidRDefault="00B85F40" w:rsidP="00563DE5">
            <w:pPr>
              <w:widowControl/>
              <w:spacing w:line="400" w:lineRule="exact"/>
              <w:jc w:val="center"/>
              <w:rPr>
                <w:rFonts w:ascii="宋体" w:eastAsia="宋体" w:hAnsi="宋体" w:cs="宋体"/>
                <w:color w:val="000000"/>
                <w:kern w:val="0"/>
                <w:sz w:val="22"/>
              </w:rPr>
            </w:pPr>
            <w:r w:rsidRPr="004A6C85">
              <w:rPr>
                <w:rFonts w:ascii="宋体" w:eastAsia="宋体" w:hAnsi="宋体" w:cs="宋体" w:hint="eastAsia"/>
                <w:color w:val="000000"/>
                <w:kern w:val="0"/>
                <w:sz w:val="22"/>
              </w:rPr>
              <w:t>普通本科</w:t>
            </w: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学前教育</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2995</w:t>
            </w: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101</w:t>
            </w:r>
          </w:p>
        </w:tc>
        <w:tc>
          <w:tcPr>
            <w:tcW w:w="832" w:type="dxa"/>
            <w:vMerge w:val="restart"/>
            <w:tcBorders>
              <w:top w:val="nil"/>
              <w:left w:val="single" w:sz="4" w:space="0" w:color="auto"/>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2927</w:t>
            </w: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96.19%</w:t>
            </w:r>
          </w:p>
        </w:tc>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97.73%</w:t>
            </w: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小学教育</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99</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99.00%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数学与应用数学</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130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126</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96.92%</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应用统计学</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38</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95.00%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物理学</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96</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96.00%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855"/>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电子信息类（含计算机科学与技术、通信工程、电气工程及其自动化、自动化）</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240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232</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96.67%</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美术学</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150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147</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98.00%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6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设计学类（含视觉传达设计、环境设计、数字媒体艺术）</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110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110</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100.00%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经济与金融</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45</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44</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97.78%</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54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工商管理类（含会计学、财务管理、工商管理、旅游管理）</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214</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207</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96.73%</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体育教育</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100</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100.00%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社会体育指导与管理</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40</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100.00%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运动康复</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45</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45</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100.00%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英语</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120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117</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97.50%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泰语</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60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56</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93.33%</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缅甸语</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35</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31</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88.57%</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汉语言文学</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120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119</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99.17%</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汉语国际教育</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45</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44</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97.78%</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新闻学</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45</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44</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97.78%</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音乐学</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105</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105</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100.00%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舞蹈学</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60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59</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98.33%</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航空服务艺术与管理</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116</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115</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99.14%</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思想政治教育</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110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108</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98.18%</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法学</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97</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97.00%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社会工作</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39</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97.50%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化学</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97</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97.00%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生物科学</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99</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99.00%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应用化学</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40</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100.00%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应用生物科学</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40</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100.00%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环境生态工程</w:t>
            </w:r>
          </w:p>
        </w:tc>
        <w:tc>
          <w:tcPr>
            <w:tcW w:w="709"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39</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97.50%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农学</w:t>
            </w:r>
          </w:p>
        </w:tc>
        <w:tc>
          <w:tcPr>
            <w:tcW w:w="709"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45</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43</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95.56%</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地理科学</w:t>
            </w:r>
          </w:p>
        </w:tc>
        <w:tc>
          <w:tcPr>
            <w:tcW w:w="709"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120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116</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96.67%</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自然地理与资源环境</w:t>
            </w:r>
          </w:p>
        </w:tc>
        <w:tc>
          <w:tcPr>
            <w:tcW w:w="709"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45</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44</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97.78%</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人文地理与城乡规划</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45</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45</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100.00%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土地资源管理</w:t>
            </w:r>
          </w:p>
        </w:tc>
        <w:tc>
          <w:tcPr>
            <w:tcW w:w="709"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45</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45</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100.00%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三校生</w:t>
            </w: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会计学</w:t>
            </w:r>
          </w:p>
        </w:tc>
        <w:tc>
          <w:tcPr>
            <w:tcW w:w="709"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200</w:t>
            </w:r>
          </w:p>
        </w:tc>
        <w:tc>
          <w:tcPr>
            <w:tcW w:w="850"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99</w:t>
            </w:r>
          </w:p>
        </w:tc>
        <w:tc>
          <w:tcPr>
            <w:tcW w:w="832" w:type="dxa"/>
            <w:vMerge w:val="restart"/>
            <w:tcBorders>
              <w:top w:val="nil"/>
              <w:left w:val="single" w:sz="4" w:space="0" w:color="auto"/>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198</w:t>
            </w: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99.00%</w:t>
            </w:r>
          </w:p>
        </w:tc>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99.00%</w:t>
            </w: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汽车服务工程</w:t>
            </w:r>
          </w:p>
        </w:tc>
        <w:tc>
          <w:tcPr>
            <w:tcW w:w="709"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99</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99.00%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rPr>
                <w:rFonts w:ascii="宋体" w:eastAsia="宋体" w:hAnsi="宋体" w:cs="宋体"/>
                <w:color w:val="000000"/>
                <w:kern w:val="0"/>
                <w:sz w:val="22"/>
              </w:rPr>
            </w:pPr>
          </w:p>
        </w:tc>
      </w:tr>
      <w:tr w:rsidR="00B85F40" w:rsidRPr="004A6C85" w:rsidTr="00D05091">
        <w:trPr>
          <w:trHeight w:val="33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专升本</w:t>
            </w: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小学教育</w:t>
            </w:r>
          </w:p>
        </w:tc>
        <w:tc>
          <w:tcPr>
            <w:tcW w:w="709"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81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593</w:t>
            </w:r>
          </w:p>
        </w:tc>
        <w:tc>
          <w:tcPr>
            <w:tcW w:w="850"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81</w:t>
            </w:r>
          </w:p>
        </w:tc>
        <w:tc>
          <w:tcPr>
            <w:tcW w:w="8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582</w:t>
            </w: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100.00%</w:t>
            </w:r>
          </w:p>
        </w:tc>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rPr>
                <w:rFonts w:ascii="宋体" w:eastAsia="宋体" w:hAnsi="宋体" w:cs="宋体"/>
                <w:color w:val="000000"/>
                <w:kern w:val="0"/>
                <w:sz w:val="22"/>
              </w:rPr>
            </w:pPr>
            <w:r w:rsidRPr="004A6C85">
              <w:rPr>
                <w:rFonts w:ascii="宋体" w:eastAsia="宋体" w:hAnsi="宋体" w:cs="宋体" w:hint="eastAsia"/>
                <w:color w:val="000000"/>
                <w:kern w:val="0"/>
                <w:sz w:val="22"/>
              </w:rPr>
              <w:t>98.15%</w:t>
            </w: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r w:rsidRPr="004A6C85">
              <w:rPr>
                <w:rFonts w:ascii="宋体" w:eastAsia="宋体" w:hAnsi="宋体" w:cs="宋体" w:hint="eastAsia"/>
                <w:color w:val="000000"/>
                <w:kern w:val="0"/>
                <w:sz w:val="22"/>
              </w:rPr>
              <w:t>计算机科学与技术</w:t>
            </w:r>
          </w:p>
        </w:tc>
        <w:tc>
          <w:tcPr>
            <w:tcW w:w="709"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jc w:val="center"/>
              <w:rPr>
                <w:rFonts w:ascii="宋体" w:eastAsia="宋体" w:hAnsi="宋体" w:cs="宋体"/>
                <w:color w:val="000000"/>
                <w:kern w:val="0"/>
                <w:sz w:val="22"/>
              </w:rPr>
            </w:pPr>
            <w:r w:rsidRPr="004A6C85">
              <w:rPr>
                <w:rFonts w:ascii="宋体" w:eastAsia="宋体" w:hAnsi="宋体" w:cs="宋体" w:hint="eastAsia"/>
                <w:color w:val="000000"/>
                <w:kern w:val="0"/>
                <w:sz w:val="22"/>
              </w:rPr>
              <w:t>100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jc w:val="center"/>
              <w:rPr>
                <w:rFonts w:ascii="宋体" w:eastAsia="宋体" w:hAnsi="宋体" w:cs="宋体"/>
                <w:color w:val="000000"/>
                <w:kern w:val="0"/>
                <w:sz w:val="22"/>
              </w:rPr>
            </w:pPr>
            <w:r w:rsidRPr="004A6C85">
              <w:rPr>
                <w:rFonts w:ascii="宋体" w:eastAsia="宋体" w:hAnsi="宋体" w:cs="宋体" w:hint="eastAsia"/>
                <w:color w:val="000000"/>
                <w:kern w:val="0"/>
                <w:sz w:val="22"/>
              </w:rPr>
              <w:t>98</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jc w:val="center"/>
              <w:rPr>
                <w:rFonts w:ascii="宋体" w:eastAsia="宋体" w:hAnsi="宋体" w:cs="宋体"/>
                <w:color w:val="000000"/>
                <w:kern w:val="0"/>
                <w:sz w:val="22"/>
              </w:rPr>
            </w:pPr>
            <w:r w:rsidRPr="004A6C85">
              <w:rPr>
                <w:rFonts w:ascii="宋体" w:eastAsia="宋体" w:hAnsi="宋体" w:cs="宋体" w:hint="eastAsia"/>
                <w:color w:val="000000"/>
                <w:kern w:val="0"/>
                <w:sz w:val="22"/>
              </w:rPr>
              <w:t>98.00%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r w:rsidRPr="004A6C85">
              <w:rPr>
                <w:rFonts w:ascii="宋体" w:eastAsia="宋体" w:hAnsi="宋体" w:cs="宋体" w:hint="eastAsia"/>
                <w:color w:val="000000"/>
                <w:kern w:val="0"/>
                <w:sz w:val="22"/>
              </w:rPr>
              <w:t>会计学</w:t>
            </w:r>
          </w:p>
        </w:tc>
        <w:tc>
          <w:tcPr>
            <w:tcW w:w="709"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jc w:val="center"/>
              <w:rPr>
                <w:rFonts w:ascii="宋体" w:eastAsia="宋体" w:hAnsi="宋体" w:cs="宋体"/>
                <w:color w:val="000000"/>
                <w:kern w:val="0"/>
                <w:sz w:val="22"/>
              </w:rPr>
            </w:pPr>
            <w:r w:rsidRPr="004A6C85">
              <w:rPr>
                <w:rFonts w:ascii="宋体" w:eastAsia="宋体" w:hAnsi="宋体" w:cs="宋体" w:hint="eastAsia"/>
                <w:color w:val="000000"/>
                <w:kern w:val="0"/>
                <w:sz w:val="22"/>
              </w:rPr>
              <w:t>92</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jc w:val="center"/>
              <w:rPr>
                <w:rFonts w:ascii="宋体" w:eastAsia="宋体" w:hAnsi="宋体" w:cs="宋体"/>
                <w:color w:val="000000"/>
                <w:kern w:val="0"/>
                <w:sz w:val="22"/>
              </w:rPr>
            </w:pPr>
            <w:r w:rsidRPr="004A6C85">
              <w:rPr>
                <w:rFonts w:ascii="宋体" w:eastAsia="宋体" w:hAnsi="宋体" w:cs="宋体" w:hint="eastAsia"/>
                <w:color w:val="000000"/>
                <w:kern w:val="0"/>
                <w:sz w:val="22"/>
              </w:rPr>
              <w:t>92</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jc w:val="center"/>
              <w:rPr>
                <w:rFonts w:ascii="宋体" w:eastAsia="宋体" w:hAnsi="宋体" w:cs="宋体"/>
                <w:color w:val="000000"/>
                <w:kern w:val="0"/>
                <w:sz w:val="22"/>
              </w:rPr>
            </w:pPr>
            <w:r w:rsidRPr="004A6C85">
              <w:rPr>
                <w:rFonts w:ascii="宋体" w:eastAsia="宋体" w:hAnsi="宋体" w:cs="宋体" w:hint="eastAsia"/>
                <w:color w:val="000000"/>
                <w:kern w:val="0"/>
                <w:sz w:val="22"/>
              </w:rPr>
              <w:t>100.00%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r w:rsidRPr="004A6C85">
              <w:rPr>
                <w:rFonts w:ascii="宋体" w:eastAsia="宋体" w:hAnsi="宋体" w:cs="宋体" w:hint="eastAsia"/>
                <w:color w:val="000000"/>
                <w:kern w:val="0"/>
                <w:sz w:val="22"/>
              </w:rPr>
              <w:t>工商管理</w:t>
            </w:r>
          </w:p>
        </w:tc>
        <w:tc>
          <w:tcPr>
            <w:tcW w:w="709"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jc w:val="center"/>
              <w:rPr>
                <w:rFonts w:ascii="宋体" w:eastAsia="宋体" w:hAnsi="宋体" w:cs="宋体"/>
                <w:color w:val="000000"/>
                <w:kern w:val="0"/>
                <w:sz w:val="22"/>
              </w:rPr>
            </w:pPr>
            <w:r w:rsidRPr="004A6C85">
              <w:rPr>
                <w:rFonts w:ascii="宋体" w:eastAsia="宋体" w:hAnsi="宋体" w:cs="宋体" w:hint="eastAsia"/>
                <w:color w:val="000000"/>
                <w:kern w:val="0"/>
                <w:sz w:val="22"/>
              </w:rPr>
              <w:t>60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jc w:val="center"/>
              <w:rPr>
                <w:rFonts w:ascii="宋体" w:eastAsia="宋体" w:hAnsi="宋体" w:cs="宋体"/>
                <w:color w:val="000000"/>
                <w:kern w:val="0"/>
                <w:sz w:val="22"/>
              </w:rPr>
            </w:pPr>
            <w:r w:rsidRPr="004A6C85">
              <w:rPr>
                <w:rFonts w:ascii="宋体" w:eastAsia="宋体" w:hAnsi="宋体" w:cs="宋体" w:hint="eastAsia"/>
                <w:color w:val="000000"/>
                <w:kern w:val="0"/>
                <w:sz w:val="22"/>
              </w:rPr>
              <w:t>58</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jc w:val="center"/>
              <w:rPr>
                <w:rFonts w:ascii="宋体" w:eastAsia="宋体" w:hAnsi="宋体" w:cs="宋体"/>
                <w:color w:val="000000"/>
                <w:kern w:val="0"/>
                <w:sz w:val="22"/>
              </w:rPr>
            </w:pPr>
            <w:r w:rsidRPr="004A6C85">
              <w:rPr>
                <w:rFonts w:ascii="宋体" w:eastAsia="宋体" w:hAnsi="宋体" w:cs="宋体" w:hint="eastAsia"/>
                <w:color w:val="000000"/>
                <w:kern w:val="0"/>
                <w:sz w:val="22"/>
              </w:rPr>
              <w:t>96.67%</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r w:rsidRPr="004A6C85">
              <w:rPr>
                <w:rFonts w:ascii="宋体" w:eastAsia="宋体" w:hAnsi="宋体" w:cs="宋体" w:hint="eastAsia"/>
                <w:color w:val="000000"/>
                <w:kern w:val="0"/>
                <w:sz w:val="22"/>
              </w:rPr>
              <w:t>体育教育</w:t>
            </w:r>
          </w:p>
        </w:tc>
        <w:tc>
          <w:tcPr>
            <w:tcW w:w="709"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jc w:val="center"/>
              <w:rPr>
                <w:rFonts w:ascii="宋体" w:eastAsia="宋体" w:hAnsi="宋体" w:cs="宋体"/>
                <w:color w:val="000000"/>
                <w:kern w:val="0"/>
                <w:sz w:val="22"/>
              </w:rPr>
            </w:pPr>
            <w:r w:rsidRPr="004A6C85">
              <w:rPr>
                <w:rFonts w:ascii="宋体" w:eastAsia="宋体" w:hAnsi="宋体" w:cs="宋体" w:hint="eastAsia"/>
                <w:color w:val="000000"/>
                <w:kern w:val="0"/>
                <w:sz w:val="22"/>
              </w:rPr>
              <w:t>100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jc w:val="center"/>
              <w:rPr>
                <w:rFonts w:ascii="宋体" w:eastAsia="宋体" w:hAnsi="宋体" w:cs="宋体"/>
                <w:color w:val="000000"/>
                <w:kern w:val="0"/>
                <w:sz w:val="22"/>
              </w:rPr>
            </w:pPr>
            <w:r w:rsidRPr="004A6C85">
              <w:rPr>
                <w:rFonts w:ascii="宋体" w:eastAsia="宋体" w:hAnsi="宋体" w:cs="宋体" w:hint="eastAsia"/>
                <w:color w:val="000000"/>
                <w:kern w:val="0"/>
                <w:sz w:val="22"/>
              </w:rPr>
              <w:t>97</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jc w:val="center"/>
              <w:rPr>
                <w:rFonts w:ascii="宋体" w:eastAsia="宋体" w:hAnsi="宋体" w:cs="宋体"/>
                <w:color w:val="000000"/>
                <w:kern w:val="0"/>
                <w:sz w:val="22"/>
              </w:rPr>
            </w:pPr>
            <w:r w:rsidRPr="004A6C85">
              <w:rPr>
                <w:rFonts w:ascii="宋体" w:eastAsia="宋体" w:hAnsi="宋体" w:cs="宋体" w:hint="eastAsia"/>
                <w:color w:val="000000"/>
                <w:kern w:val="0"/>
                <w:sz w:val="22"/>
              </w:rPr>
              <w:t>97.00%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r w:rsidRPr="004A6C85">
              <w:rPr>
                <w:rFonts w:ascii="宋体" w:eastAsia="宋体" w:hAnsi="宋体" w:cs="宋体" w:hint="eastAsia"/>
                <w:color w:val="000000"/>
                <w:kern w:val="0"/>
                <w:sz w:val="22"/>
              </w:rPr>
              <w:t>泰语</w:t>
            </w:r>
          </w:p>
        </w:tc>
        <w:tc>
          <w:tcPr>
            <w:tcW w:w="709"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jc w:val="center"/>
              <w:rPr>
                <w:rFonts w:ascii="宋体" w:eastAsia="宋体" w:hAnsi="宋体" w:cs="宋体"/>
                <w:color w:val="000000"/>
                <w:kern w:val="0"/>
                <w:sz w:val="22"/>
              </w:rPr>
            </w:pPr>
            <w:r w:rsidRPr="004A6C85">
              <w:rPr>
                <w:rFonts w:ascii="宋体" w:eastAsia="宋体" w:hAnsi="宋体" w:cs="宋体" w:hint="eastAsia"/>
                <w:color w:val="000000"/>
                <w:kern w:val="0"/>
                <w:sz w:val="22"/>
              </w:rPr>
              <w:t>50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jc w:val="center"/>
              <w:rPr>
                <w:rFonts w:ascii="宋体" w:eastAsia="宋体" w:hAnsi="宋体" w:cs="宋体"/>
                <w:color w:val="000000"/>
                <w:kern w:val="0"/>
                <w:sz w:val="22"/>
              </w:rPr>
            </w:pPr>
            <w:r w:rsidRPr="004A6C85">
              <w:rPr>
                <w:rFonts w:ascii="宋体" w:eastAsia="宋体" w:hAnsi="宋体" w:cs="宋体" w:hint="eastAsia"/>
                <w:color w:val="000000"/>
                <w:kern w:val="0"/>
                <w:sz w:val="22"/>
              </w:rPr>
              <w:t>48</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jc w:val="center"/>
              <w:rPr>
                <w:rFonts w:ascii="宋体" w:eastAsia="宋体" w:hAnsi="宋体" w:cs="宋体"/>
                <w:color w:val="000000"/>
                <w:kern w:val="0"/>
                <w:sz w:val="22"/>
              </w:rPr>
            </w:pPr>
            <w:r w:rsidRPr="004A6C85">
              <w:rPr>
                <w:rFonts w:ascii="宋体" w:eastAsia="宋体" w:hAnsi="宋体" w:cs="宋体" w:hint="eastAsia"/>
                <w:color w:val="000000"/>
                <w:kern w:val="0"/>
                <w:sz w:val="22"/>
              </w:rPr>
              <w:t>96.00%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r w:rsidRPr="004A6C85">
              <w:rPr>
                <w:rFonts w:ascii="宋体" w:eastAsia="宋体" w:hAnsi="宋体" w:cs="宋体" w:hint="eastAsia"/>
                <w:color w:val="000000"/>
                <w:kern w:val="0"/>
                <w:sz w:val="22"/>
              </w:rPr>
              <w:t>新闻学</w:t>
            </w:r>
          </w:p>
        </w:tc>
        <w:tc>
          <w:tcPr>
            <w:tcW w:w="709"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jc w:val="center"/>
              <w:rPr>
                <w:rFonts w:ascii="宋体" w:eastAsia="宋体" w:hAnsi="宋体" w:cs="宋体"/>
                <w:color w:val="000000"/>
                <w:kern w:val="0"/>
                <w:sz w:val="22"/>
              </w:rPr>
            </w:pPr>
            <w:r w:rsidRPr="004A6C85">
              <w:rPr>
                <w:rFonts w:ascii="宋体" w:eastAsia="宋体" w:hAnsi="宋体" w:cs="宋体" w:hint="eastAsia"/>
                <w:color w:val="000000"/>
                <w:kern w:val="0"/>
                <w:sz w:val="22"/>
              </w:rPr>
              <w:t>60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jc w:val="center"/>
              <w:rPr>
                <w:rFonts w:ascii="宋体" w:eastAsia="宋体" w:hAnsi="宋体" w:cs="宋体"/>
                <w:color w:val="000000"/>
                <w:kern w:val="0"/>
                <w:sz w:val="22"/>
              </w:rPr>
            </w:pPr>
            <w:r w:rsidRPr="004A6C85">
              <w:rPr>
                <w:rFonts w:ascii="宋体" w:eastAsia="宋体" w:hAnsi="宋体" w:cs="宋体" w:hint="eastAsia"/>
                <w:color w:val="000000"/>
                <w:kern w:val="0"/>
                <w:sz w:val="22"/>
              </w:rPr>
              <w:t>60</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jc w:val="center"/>
              <w:rPr>
                <w:rFonts w:ascii="宋体" w:eastAsia="宋体" w:hAnsi="宋体" w:cs="宋体"/>
                <w:color w:val="000000"/>
                <w:kern w:val="0"/>
                <w:sz w:val="22"/>
              </w:rPr>
            </w:pPr>
            <w:r w:rsidRPr="004A6C85">
              <w:rPr>
                <w:rFonts w:ascii="宋体" w:eastAsia="宋体" w:hAnsi="宋体" w:cs="宋体" w:hint="eastAsia"/>
                <w:color w:val="000000"/>
                <w:kern w:val="0"/>
                <w:sz w:val="22"/>
              </w:rPr>
              <w:t>100.00%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r>
      <w:tr w:rsidR="00B85F40" w:rsidRPr="004A6C85" w:rsidTr="00D05091">
        <w:trPr>
          <w:trHeight w:val="330"/>
        </w:trPr>
        <w:tc>
          <w:tcPr>
            <w:tcW w:w="993"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c>
          <w:tcPr>
            <w:tcW w:w="2551" w:type="dxa"/>
            <w:tcBorders>
              <w:top w:val="nil"/>
              <w:left w:val="nil"/>
              <w:bottom w:val="single" w:sz="4" w:space="0" w:color="auto"/>
              <w:right w:val="single" w:sz="4" w:space="0" w:color="auto"/>
            </w:tcBorders>
            <w:shd w:val="clear" w:color="auto" w:fill="auto"/>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r w:rsidRPr="004A6C85">
              <w:rPr>
                <w:rFonts w:ascii="宋体" w:eastAsia="宋体" w:hAnsi="宋体" w:cs="宋体" w:hint="eastAsia"/>
                <w:color w:val="000000"/>
                <w:kern w:val="0"/>
                <w:sz w:val="22"/>
              </w:rPr>
              <w:t>社会工作</w:t>
            </w:r>
          </w:p>
        </w:tc>
        <w:tc>
          <w:tcPr>
            <w:tcW w:w="709"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jc w:val="center"/>
              <w:rPr>
                <w:rFonts w:ascii="宋体" w:eastAsia="宋体" w:hAnsi="宋体" w:cs="宋体"/>
                <w:color w:val="000000"/>
                <w:kern w:val="0"/>
                <w:sz w:val="22"/>
              </w:rPr>
            </w:pPr>
            <w:r w:rsidRPr="004A6C85">
              <w:rPr>
                <w:rFonts w:ascii="宋体" w:eastAsia="宋体" w:hAnsi="宋体" w:cs="宋体" w:hint="eastAsia"/>
                <w:color w:val="000000"/>
                <w:kern w:val="0"/>
                <w:sz w:val="22"/>
              </w:rPr>
              <w:t>50</w:t>
            </w:r>
          </w:p>
        </w:tc>
        <w:tc>
          <w:tcPr>
            <w:tcW w:w="709"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jc w:val="center"/>
              <w:rPr>
                <w:rFonts w:ascii="宋体" w:eastAsia="宋体" w:hAnsi="宋体" w:cs="宋体"/>
                <w:color w:val="000000"/>
                <w:kern w:val="0"/>
                <w:sz w:val="22"/>
              </w:rPr>
            </w:pPr>
            <w:r w:rsidRPr="004A6C85">
              <w:rPr>
                <w:rFonts w:ascii="宋体" w:eastAsia="宋体" w:hAnsi="宋体" w:cs="宋体" w:hint="eastAsia"/>
                <w:color w:val="000000"/>
                <w:kern w:val="0"/>
                <w:sz w:val="22"/>
              </w:rPr>
              <w:t>48</w:t>
            </w:r>
          </w:p>
        </w:tc>
        <w:tc>
          <w:tcPr>
            <w:tcW w:w="832"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noWrap/>
            <w:vAlign w:val="center"/>
            <w:hideMark/>
          </w:tcPr>
          <w:p w:rsidR="00B85F40" w:rsidRPr="004A6C85" w:rsidRDefault="00B85F40" w:rsidP="0072207E">
            <w:pPr>
              <w:widowControl/>
              <w:spacing w:line="400" w:lineRule="exact"/>
              <w:jc w:val="center"/>
              <w:rPr>
                <w:rFonts w:ascii="宋体" w:eastAsia="宋体" w:hAnsi="宋体" w:cs="宋体"/>
                <w:color w:val="000000"/>
                <w:kern w:val="0"/>
                <w:sz w:val="22"/>
              </w:rPr>
            </w:pPr>
            <w:r w:rsidRPr="004A6C85">
              <w:rPr>
                <w:rFonts w:ascii="宋体" w:eastAsia="宋体" w:hAnsi="宋体" w:cs="宋体" w:hint="eastAsia"/>
                <w:color w:val="000000"/>
                <w:kern w:val="0"/>
                <w:sz w:val="22"/>
              </w:rPr>
              <w:t>96.00%</w:t>
            </w:r>
          </w:p>
        </w:tc>
        <w:tc>
          <w:tcPr>
            <w:tcW w:w="876" w:type="dxa"/>
            <w:vMerge/>
            <w:tcBorders>
              <w:top w:val="nil"/>
              <w:left w:val="single" w:sz="4" w:space="0" w:color="auto"/>
              <w:bottom w:val="single" w:sz="4" w:space="0" w:color="auto"/>
              <w:right w:val="single" w:sz="4" w:space="0" w:color="auto"/>
            </w:tcBorders>
            <w:vAlign w:val="center"/>
            <w:hideMark/>
          </w:tcPr>
          <w:p w:rsidR="00B85F40" w:rsidRPr="004A6C85" w:rsidRDefault="00B85F40" w:rsidP="0072207E">
            <w:pPr>
              <w:widowControl/>
              <w:spacing w:line="400" w:lineRule="exact"/>
              <w:jc w:val="left"/>
              <w:rPr>
                <w:rFonts w:ascii="宋体" w:eastAsia="宋体" w:hAnsi="宋体" w:cs="宋体"/>
                <w:color w:val="000000"/>
                <w:kern w:val="0"/>
                <w:sz w:val="22"/>
              </w:rPr>
            </w:pPr>
          </w:p>
        </w:tc>
      </w:tr>
    </w:tbl>
    <w:p w:rsidR="00AF43FE" w:rsidRDefault="00AF43FE" w:rsidP="00C74E1F">
      <w:pPr>
        <w:pStyle w:val="a7"/>
        <w:rPr>
          <w:rFonts w:ascii="黑体" w:eastAsia="黑体" w:hAnsi="宋体"/>
          <w:sz w:val="30"/>
          <w:szCs w:val="30"/>
        </w:rPr>
      </w:pPr>
      <w:r>
        <w:rPr>
          <w:rFonts w:ascii="黑体" w:eastAsia="黑体" w:hAnsi="宋体" w:hint="eastAsia"/>
          <w:sz w:val="30"/>
          <w:szCs w:val="30"/>
        </w:rPr>
        <w:t>二、师资与教学条件</w:t>
      </w:r>
    </w:p>
    <w:p w:rsidR="00AF43FE" w:rsidRDefault="00AF43FE" w:rsidP="00C74E1F">
      <w:pPr>
        <w:pStyle w:val="a7"/>
        <w:rPr>
          <w:rFonts w:ascii="黑体" w:eastAsia="黑体" w:hAnsi="宋体"/>
          <w:sz w:val="28"/>
          <w:szCs w:val="28"/>
        </w:rPr>
      </w:pPr>
      <w:r>
        <w:rPr>
          <w:rFonts w:ascii="黑体" w:eastAsia="黑体" w:hAnsi="宋体" w:hint="eastAsia"/>
          <w:sz w:val="28"/>
          <w:szCs w:val="28"/>
        </w:rPr>
        <w:t>（一）师资队伍</w:t>
      </w:r>
      <w:r w:rsidR="00A14FE4">
        <w:rPr>
          <w:rFonts w:ascii="黑体" w:eastAsia="黑体" w:hAnsi="宋体" w:hint="eastAsia"/>
          <w:sz w:val="28"/>
          <w:szCs w:val="28"/>
        </w:rPr>
        <w:t>数量稳中</w:t>
      </w:r>
      <w:r w:rsidR="00A14FE4">
        <w:rPr>
          <w:rFonts w:ascii="黑体" w:eastAsia="黑体" w:hAnsi="宋体"/>
          <w:sz w:val="28"/>
          <w:szCs w:val="28"/>
        </w:rPr>
        <w:t>有增</w:t>
      </w:r>
    </w:p>
    <w:p w:rsidR="00A13B8C" w:rsidRDefault="00C74E1F" w:rsidP="00781CBB">
      <w:pPr>
        <w:pStyle w:val="a7"/>
        <w:spacing w:line="400" w:lineRule="exact"/>
        <w:ind w:firstLine="540"/>
        <w:rPr>
          <w:rFonts w:hAnsi="宋体"/>
          <w:sz w:val="24"/>
          <w:szCs w:val="24"/>
        </w:rPr>
      </w:pPr>
      <w:r>
        <w:rPr>
          <w:rFonts w:hAnsi="宋体" w:hint="eastAsia"/>
          <w:sz w:val="24"/>
          <w:szCs w:val="24"/>
        </w:rPr>
        <w:t>学</w:t>
      </w:r>
      <w:r>
        <w:rPr>
          <w:rFonts w:hAnsi="宋体"/>
          <w:sz w:val="24"/>
          <w:szCs w:val="24"/>
        </w:rPr>
        <w:t>校</w:t>
      </w:r>
      <w:r w:rsidR="00A14FE4">
        <w:rPr>
          <w:rFonts w:hAnsi="宋体" w:hint="eastAsia"/>
          <w:sz w:val="24"/>
          <w:szCs w:val="24"/>
        </w:rPr>
        <w:t>持续</w:t>
      </w:r>
      <w:r>
        <w:rPr>
          <w:rFonts w:hAnsi="宋体" w:hint="eastAsia"/>
          <w:sz w:val="24"/>
          <w:szCs w:val="24"/>
        </w:rPr>
        <w:t>实施“人才强校”战略，不</w:t>
      </w:r>
      <w:r>
        <w:rPr>
          <w:rFonts w:hAnsi="宋体"/>
          <w:sz w:val="24"/>
          <w:szCs w:val="24"/>
        </w:rPr>
        <w:t>断</w:t>
      </w:r>
      <w:r w:rsidR="00A14FE4">
        <w:rPr>
          <w:rFonts w:hAnsi="宋体" w:hint="eastAsia"/>
          <w:sz w:val="24"/>
          <w:szCs w:val="24"/>
        </w:rPr>
        <w:t>加大人才引进和师资培养的力度，多渠道培养和吸引高层次人才</w:t>
      </w:r>
      <w:r>
        <w:rPr>
          <w:rFonts w:hAnsi="宋体" w:hint="eastAsia"/>
          <w:sz w:val="24"/>
          <w:szCs w:val="24"/>
        </w:rPr>
        <w:t>。努力构建数量</w:t>
      </w:r>
      <w:r>
        <w:rPr>
          <w:rFonts w:hAnsi="宋体"/>
          <w:sz w:val="24"/>
          <w:szCs w:val="24"/>
        </w:rPr>
        <w:t>充足、结构合理</w:t>
      </w:r>
      <w:r>
        <w:rPr>
          <w:rFonts w:hAnsi="宋体" w:hint="eastAsia"/>
          <w:sz w:val="24"/>
          <w:szCs w:val="24"/>
        </w:rPr>
        <w:t>、业务精湛、师德高尚并能适应应用型本科教学水平的教师队伍，从而为培养应用型人才奠定良好基础。</w:t>
      </w:r>
    </w:p>
    <w:p w:rsidR="00A13B8C" w:rsidRDefault="00A13B8C" w:rsidP="00781CBB">
      <w:pPr>
        <w:pStyle w:val="a7"/>
        <w:spacing w:line="400" w:lineRule="exact"/>
        <w:ind w:firstLine="540"/>
      </w:pPr>
      <w:r>
        <w:rPr>
          <w:rFonts w:hAnsi="宋体" w:hint="eastAsia"/>
          <w:sz w:val="24"/>
          <w:szCs w:val="24"/>
        </w:rPr>
        <w:t>学校现有专任教师</w:t>
      </w:r>
      <w:r w:rsidRPr="00781CBB">
        <w:rPr>
          <w:rFonts w:hAnsi="宋体" w:hint="eastAsia"/>
          <w:sz w:val="24"/>
          <w:szCs w:val="24"/>
        </w:rPr>
        <w:t>72</w:t>
      </w:r>
      <w:r w:rsidR="00746607">
        <w:rPr>
          <w:rFonts w:hAnsi="宋体"/>
          <w:sz w:val="24"/>
          <w:szCs w:val="24"/>
        </w:rPr>
        <w:t>9</w:t>
      </w:r>
      <w:r w:rsidRPr="00781CBB">
        <w:rPr>
          <w:rFonts w:hAnsi="宋体" w:hint="eastAsia"/>
          <w:sz w:val="24"/>
          <w:szCs w:val="24"/>
        </w:rPr>
        <w:t>人、外聘教师162人，折合教师总数为8</w:t>
      </w:r>
      <w:r w:rsidR="00746607">
        <w:rPr>
          <w:rFonts w:hAnsi="宋体"/>
          <w:sz w:val="24"/>
          <w:szCs w:val="24"/>
        </w:rPr>
        <w:t>91</w:t>
      </w:r>
      <w:r w:rsidRPr="00781CBB">
        <w:rPr>
          <w:rFonts w:hAnsi="宋体" w:hint="eastAsia"/>
          <w:sz w:val="24"/>
          <w:szCs w:val="24"/>
        </w:rPr>
        <w:t>人，外聘教师与专任教师人数之比为0.22:1。按折合学生数15359.5计算，生师比为19.15。专任教师中，“双师型”教师136人，占专任教师的比例为18.86%；具有高级职称的专任教师251人，占专任教师的比例为34.81%；具有研究生学位（硕士和博士）的专任教师524人，占专任教师的比例为72.68%。</w:t>
      </w:r>
      <w:r>
        <w:rPr>
          <w:rFonts w:hAnsi="宋体" w:hint="eastAsia"/>
          <w:sz w:val="24"/>
          <w:szCs w:val="24"/>
        </w:rPr>
        <w:t>教师队伍职</w:t>
      </w:r>
      <w:r>
        <w:rPr>
          <w:rFonts w:hAnsi="宋体" w:hint="eastAsia"/>
          <w:sz w:val="24"/>
          <w:szCs w:val="24"/>
        </w:rPr>
        <w:lastRenderedPageBreak/>
        <w:t>称、学位、年龄的结构详见</w:t>
      </w:r>
      <w:r w:rsidRPr="00746607">
        <w:rPr>
          <w:rFonts w:hAnsi="宋体" w:hint="eastAsia"/>
          <w:color w:val="000000" w:themeColor="text1"/>
          <w:sz w:val="24"/>
          <w:szCs w:val="24"/>
        </w:rPr>
        <w:t>表</w:t>
      </w:r>
      <w:r w:rsidR="00781CBB" w:rsidRPr="00746607">
        <w:rPr>
          <w:rFonts w:hAnsi="宋体"/>
          <w:color w:val="000000" w:themeColor="text1"/>
          <w:sz w:val="24"/>
          <w:szCs w:val="24"/>
        </w:rPr>
        <w:t>13</w:t>
      </w:r>
      <w:r>
        <w:rPr>
          <w:rFonts w:hAnsi="宋体" w:hint="eastAsia"/>
          <w:sz w:val="24"/>
          <w:szCs w:val="24"/>
        </w:rPr>
        <w:t>。</w:t>
      </w:r>
    </w:p>
    <w:p w:rsidR="00746607" w:rsidRDefault="00A13B8C" w:rsidP="00A13B8C">
      <w:pPr>
        <w:jc w:val="center"/>
        <w:rPr>
          <w:rFonts w:ascii="宋体" w:eastAsia="宋体" w:hAnsi="宋体"/>
          <w:szCs w:val="21"/>
        </w:rPr>
      </w:pPr>
      <w:r>
        <w:tab/>
      </w:r>
      <w:r w:rsidRPr="00781CBB">
        <w:rPr>
          <w:rFonts w:ascii="宋体" w:eastAsia="宋体" w:hAnsi="宋体" w:hint="eastAsia"/>
          <w:szCs w:val="21"/>
        </w:rPr>
        <w:t>表</w:t>
      </w:r>
      <w:r w:rsidR="00781CBB">
        <w:rPr>
          <w:rFonts w:ascii="宋体" w:eastAsia="宋体" w:hAnsi="宋体"/>
          <w:szCs w:val="21"/>
        </w:rPr>
        <w:t>13</w:t>
      </w:r>
      <w:r w:rsidR="00781CBB" w:rsidRPr="00781CBB">
        <w:rPr>
          <w:rFonts w:ascii="宋体" w:eastAsia="宋体" w:hAnsi="宋体" w:hint="eastAsia"/>
          <w:szCs w:val="21"/>
        </w:rPr>
        <w:t>：</w:t>
      </w:r>
      <w:r w:rsidRPr="00781CBB">
        <w:rPr>
          <w:rFonts w:ascii="宋体" w:eastAsia="宋体" w:hAnsi="宋体" w:hint="eastAsia"/>
          <w:szCs w:val="21"/>
        </w:rPr>
        <w:t xml:space="preserve"> 教师队伍职称、学位、年龄结构</w:t>
      </w:r>
    </w:p>
    <w:tbl>
      <w:tblPr>
        <w:tblStyle w:val="a4"/>
        <w:tblW w:w="8522" w:type="dxa"/>
        <w:jc w:val="center"/>
        <w:tblLayout w:type="fixed"/>
        <w:tblLook w:val="04A0"/>
      </w:tblPr>
      <w:tblGrid>
        <w:gridCol w:w="781"/>
        <w:gridCol w:w="1405"/>
        <w:gridCol w:w="1580"/>
        <w:gridCol w:w="1588"/>
        <w:gridCol w:w="1637"/>
        <w:gridCol w:w="1531"/>
      </w:tblGrid>
      <w:tr w:rsidR="00746607" w:rsidTr="00086FE1">
        <w:trPr>
          <w:trHeight w:val="391"/>
          <w:tblHeader/>
          <w:jc w:val="center"/>
        </w:trPr>
        <w:tc>
          <w:tcPr>
            <w:tcW w:w="2186" w:type="dxa"/>
            <w:gridSpan w:val="2"/>
            <w:vMerge w:val="restart"/>
            <w:vAlign w:val="center"/>
          </w:tcPr>
          <w:p w:rsidR="00746607" w:rsidRDefault="00746607" w:rsidP="00086FE1">
            <w:pPr>
              <w:jc w:val="center"/>
              <w:rPr>
                <w:rFonts w:ascii="宋体" w:eastAsia="宋体" w:hAnsi="宋体"/>
                <w:b/>
                <w:szCs w:val="21"/>
              </w:rPr>
            </w:pPr>
            <w:r>
              <w:rPr>
                <w:rFonts w:ascii="宋体" w:eastAsia="宋体" w:hAnsi="宋体" w:hint="eastAsia"/>
                <w:b/>
                <w:szCs w:val="21"/>
              </w:rPr>
              <w:t>项目</w:t>
            </w:r>
          </w:p>
        </w:tc>
        <w:tc>
          <w:tcPr>
            <w:tcW w:w="3168" w:type="dxa"/>
            <w:gridSpan w:val="2"/>
            <w:vAlign w:val="center"/>
          </w:tcPr>
          <w:p w:rsidR="00746607" w:rsidRDefault="00746607" w:rsidP="00086FE1">
            <w:pPr>
              <w:jc w:val="center"/>
            </w:pPr>
            <w:r>
              <w:rPr>
                <w:rFonts w:ascii="宋体" w:eastAsia="宋体" w:hAnsi="宋体" w:hint="eastAsia"/>
                <w:b/>
                <w:szCs w:val="21"/>
              </w:rPr>
              <w:t>专任教师</w:t>
            </w:r>
          </w:p>
        </w:tc>
        <w:tc>
          <w:tcPr>
            <w:tcW w:w="3168" w:type="dxa"/>
            <w:gridSpan w:val="2"/>
            <w:vAlign w:val="center"/>
          </w:tcPr>
          <w:p w:rsidR="00746607" w:rsidRDefault="00746607" w:rsidP="00086FE1">
            <w:pPr>
              <w:jc w:val="center"/>
            </w:pPr>
            <w:r>
              <w:rPr>
                <w:rFonts w:ascii="宋体" w:eastAsia="宋体" w:hAnsi="宋体" w:hint="eastAsia"/>
                <w:b/>
                <w:szCs w:val="21"/>
              </w:rPr>
              <w:t>外聘教师</w:t>
            </w:r>
          </w:p>
        </w:tc>
      </w:tr>
      <w:tr w:rsidR="00746607" w:rsidTr="00086FE1">
        <w:trPr>
          <w:trHeight w:val="391"/>
          <w:tblHeader/>
          <w:jc w:val="center"/>
        </w:trPr>
        <w:tc>
          <w:tcPr>
            <w:tcW w:w="2186" w:type="dxa"/>
            <w:gridSpan w:val="2"/>
            <w:vMerge/>
            <w:vAlign w:val="center"/>
          </w:tcPr>
          <w:p w:rsidR="00746607" w:rsidRDefault="00746607" w:rsidP="00086FE1">
            <w:pPr>
              <w:jc w:val="center"/>
            </w:pPr>
          </w:p>
        </w:tc>
        <w:tc>
          <w:tcPr>
            <w:tcW w:w="1580" w:type="dxa"/>
            <w:vAlign w:val="center"/>
          </w:tcPr>
          <w:p w:rsidR="00746607" w:rsidRDefault="00746607" w:rsidP="00086FE1">
            <w:pPr>
              <w:jc w:val="center"/>
            </w:pPr>
            <w:r>
              <w:rPr>
                <w:rFonts w:ascii="宋体" w:eastAsia="宋体" w:hAnsi="宋体" w:hint="eastAsia"/>
                <w:b/>
                <w:szCs w:val="21"/>
              </w:rPr>
              <w:t>数量</w:t>
            </w:r>
          </w:p>
        </w:tc>
        <w:tc>
          <w:tcPr>
            <w:tcW w:w="1588" w:type="dxa"/>
            <w:vAlign w:val="center"/>
          </w:tcPr>
          <w:p w:rsidR="00746607" w:rsidRDefault="00746607" w:rsidP="00086FE1">
            <w:pPr>
              <w:jc w:val="center"/>
            </w:pPr>
            <w:r>
              <w:rPr>
                <w:rFonts w:ascii="宋体" w:eastAsia="宋体" w:hAnsi="宋体" w:hint="eastAsia"/>
                <w:b/>
                <w:szCs w:val="21"/>
              </w:rPr>
              <w:t>比例（%）</w:t>
            </w:r>
          </w:p>
        </w:tc>
        <w:tc>
          <w:tcPr>
            <w:tcW w:w="1637" w:type="dxa"/>
            <w:vAlign w:val="center"/>
          </w:tcPr>
          <w:p w:rsidR="00746607" w:rsidRDefault="00746607" w:rsidP="00086FE1">
            <w:pPr>
              <w:jc w:val="center"/>
            </w:pPr>
            <w:r>
              <w:rPr>
                <w:rFonts w:ascii="宋体" w:eastAsia="宋体" w:hAnsi="宋体" w:hint="eastAsia"/>
                <w:b/>
                <w:szCs w:val="21"/>
              </w:rPr>
              <w:t>数量</w:t>
            </w:r>
          </w:p>
        </w:tc>
        <w:tc>
          <w:tcPr>
            <w:tcW w:w="1531" w:type="dxa"/>
            <w:vAlign w:val="center"/>
          </w:tcPr>
          <w:p w:rsidR="00746607" w:rsidRDefault="00746607" w:rsidP="00086FE1">
            <w:pPr>
              <w:jc w:val="center"/>
            </w:pPr>
            <w:r>
              <w:rPr>
                <w:rFonts w:ascii="宋体" w:eastAsia="宋体" w:hAnsi="宋体" w:hint="eastAsia"/>
                <w:b/>
                <w:szCs w:val="21"/>
              </w:rPr>
              <w:t>比例（%）</w:t>
            </w:r>
          </w:p>
        </w:tc>
      </w:tr>
      <w:tr w:rsidR="00746607" w:rsidTr="00086FE1">
        <w:trPr>
          <w:trHeight w:val="391"/>
          <w:jc w:val="center"/>
        </w:trPr>
        <w:tc>
          <w:tcPr>
            <w:tcW w:w="2186" w:type="dxa"/>
            <w:gridSpan w:val="2"/>
            <w:vAlign w:val="center"/>
          </w:tcPr>
          <w:p w:rsidR="00746607" w:rsidRDefault="00746607" w:rsidP="00086FE1">
            <w:pPr>
              <w:jc w:val="center"/>
              <w:rPr>
                <w:rFonts w:ascii="宋体" w:eastAsia="宋体" w:hAnsi="宋体"/>
                <w:b/>
                <w:szCs w:val="21"/>
              </w:rPr>
            </w:pPr>
            <w:r>
              <w:rPr>
                <w:rFonts w:ascii="宋体" w:eastAsia="宋体" w:hAnsi="宋体" w:hint="eastAsia"/>
                <w:b/>
                <w:szCs w:val="21"/>
              </w:rPr>
              <w:t>总计</w:t>
            </w:r>
          </w:p>
        </w:tc>
        <w:tc>
          <w:tcPr>
            <w:tcW w:w="1580" w:type="dxa"/>
            <w:vAlign w:val="center"/>
          </w:tcPr>
          <w:p w:rsidR="00746607" w:rsidRDefault="00746607" w:rsidP="00086FE1">
            <w:pPr>
              <w:jc w:val="center"/>
            </w:pPr>
            <w:r>
              <w:rPr>
                <w:rFonts w:hint="eastAsia"/>
              </w:rPr>
              <w:t>729</w:t>
            </w:r>
          </w:p>
        </w:tc>
        <w:tc>
          <w:tcPr>
            <w:tcW w:w="1588" w:type="dxa"/>
            <w:vAlign w:val="center"/>
          </w:tcPr>
          <w:p w:rsidR="00746607" w:rsidRDefault="00746607" w:rsidP="00086FE1">
            <w:pPr>
              <w:jc w:val="center"/>
            </w:pPr>
            <w:r>
              <w:rPr>
                <w:rFonts w:ascii="宋体" w:eastAsia="宋体" w:hAnsi="宋体" w:hint="eastAsia"/>
                <w:szCs w:val="21"/>
              </w:rPr>
              <w:t>/</w:t>
            </w:r>
          </w:p>
        </w:tc>
        <w:tc>
          <w:tcPr>
            <w:tcW w:w="1637" w:type="dxa"/>
            <w:vAlign w:val="center"/>
          </w:tcPr>
          <w:p w:rsidR="00746607" w:rsidRDefault="00746607" w:rsidP="00086FE1">
            <w:pPr>
              <w:jc w:val="center"/>
            </w:pPr>
            <w:r>
              <w:rPr>
                <w:rFonts w:hint="eastAsia"/>
              </w:rPr>
              <w:t>162</w:t>
            </w:r>
          </w:p>
        </w:tc>
        <w:tc>
          <w:tcPr>
            <w:tcW w:w="1531" w:type="dxa"/>
            <w:vAlign w:val="center"/>
          </w:tcPr>
          <w:p w:rsidR="00746607" w:rsidRDefault="00746607" w:rsidP="00086FE1">
            <w:pPr>
              <w:jc w:val="center"/>
            </w:pPr>
            <w:r>
              <w:rPr>
                <w:rFonts w:ascii="宋体" w:eastAsia="宋体" w:hAnsi="宋体" w:hint="eastAsia"/>
                <w:szCs w:val="21"/>
              </w:rPr>
              <w:t>/</w:t>
            </w:r>
          </w:p>
        </w:tc>
      </w:tr>
      <w:tr w:rsidR="00746607" w:rsidTr="00086FE1">
        <w:trPr>
          <w:trHeight w:val="391"/>
          <w:jc w:val="center"/>
        </w:trPr>
        <w:tc>
          <w:tcPr>
            <w:tcW w:w="781" w:type="dxa"/>
            <w:vMerge w:val="restart"/>
            <w:vAlign w:val="center"/>
          </w:tcPr>
          <w:p w:rsidR="00746607" w:rsidRDefault="00746607" w:rsidP="00086FE1">
            <w:pPr>
              <w:jc w:val="center"/>
            </w:pPr>
            <w:r>
              <w:rPr>
                <w:rFonts w:ascii="宋体" w:eastAsia="宋体" w:hAnsi="宋体" w:hint="eastAsia"/>
                <w:b/>
                <w:szCs w:val="21"/>
              </w:rPr>
              <w:t>职称</w:t>
            </w:r>
          </w:p>
        </w:tc>
        <w:tc>
          <w:tcPr>
            <w:tcW w:w="1405" w:type="dxa"/>
            <w:vAlign w:val="center"/>
          </w:tcPr>
          <w:p w:rsidR="00746607" w:rsidRDefault="00746607" w:rsidP="00086FE1">
            <w:pPr>
              <w:jc w:val="center"/>
              <w:rPr>
                <w:rFonts w:ascii="宋体" w:eastAsia="宋体" w:hAnsi="宋体"/>
                <w:b/>
                <w:szCs w:val="21"/>
              </w:rPr>
            </w:pPr>
            <w:r>
              <w:rPr>
                <w:rFonts w:ascii="宋体" w:eastAsia="宋体" w:hAnsi="宋体" w:hint="eastAsia"/>
                <w:b/>
                <w:szCs w:val="21"/>
              </w:rPr>
              <w:t>正高级</w:t>
            </w:r>
          </w:p>
        </w:tc>
        <w:tc>
          <w:tcPr>
            <w:tcW w:w="1580" w:type="dxa"/>
            <w:vAlign w:val="center"/>
          </w:tcPr>
          <w:p w:rsidR="00746607" w:rsidRDefault="00746607" w:rsidP="00086FE1">
            <w:pPr>
              <w:jc w:val="center"/>
            </w:pPr>
            <w:r>
              <w:rPr>
                <w:rFonts w:hint="eastAsia"/>
              </w:rPr>
              <w:t>63</w:t>
            </w:r>
          </w:p>
        </w:tc>
        <w:tc>
          <w:tcPr>
            <w:tcW w:w="1588" w:type="dxa"/>
            <w:vAlign w:val="center"/>
          </w:tcPr>
          <w:p w:rsidR="00746607" w:rsidRDefault="00746607" w:rsidP="00086FE1">
            <w:pPr>
              <w:jc w:val="center"/>
            </w:pPr>
            <w:r>
              <w:rPr>
                <w:rFonts w:hint="eastAsia"/>
              </w:rPr>
              <w:t>8.64</w:t>
            </w:r>
          </w:p>
        </w:tc>
        <w:tc>
          <w:tcPr>
            <w:tcW w:w="1637" w:type="dxa"/>
            <w:vAlign w:val="center"/>
          </w:tcPr>
          <w:p w:rsidR="00746607" w:rsidRDefault="00746607" w:rsidP="00086FE1">
            <w:pPr>
              <w:jc w:val="center"/>
            </w:pPr>
            <w:r>
              <w:rPr>
                <w:rFonts w:hint="eastAsia"/>
              </w:rPr>
              <w:t>4</w:t>
            </w:r>
          </w:p>
        </w:tc>
        <w:tc>
          <w:tcPr>
            <w:tcW w:w="1531" w:type="dxa"/>
            <w:vAlign w:val="center"/>
          </w:tcPr>
          <w:p w:rsidR="00746607" w:rsidRDefault="00746607" w:rsidP="00086FE1">
            <w:pPr>
              <w:jc w:val="center"/>
            </w:pPr>
            <w:r>
              <w:rPr>
                <w:rFonts w:hint="eastAsia"/>
              </w:rPr>
              <w:t>2.47</w:t>
            </w:r>
          </w:p>
        </w:tc>
      </w:tr>
      <w:tr w:rsidR="00746607" w:rsidTr="00086FE1">
        <w:trPr>
          <w:trHeight w:val="391"/>
          <w:jc w:val="center"/>
        </w:trPr>
        <w:tc>
          <w:tcPr>
            <w:tcW w:w="781" w:type="dxa"/>
            <w:vMerge/>
            <w:vAlign w:val="center"/>
          </w:tcPr>
          <w:p w:rsidR="00746607" w:rsidRDefault="00746607" w:rsidP="00086FE1">
            <w:pPr>
              <w:jc w:val="center"/>
            </w:pPr>
          </w:p>
        </w:tc>
        <w:tc>
          <w:tcPr>
            <w:tcW w:w="1405" w:type="dxa"/>
            <w:vAlign w:val="center"/>
          </w:tcPr>
          <w:p w:rsidR="00746607" w:rsidRDefault="00746607" w:rsidP="00086FE1">
            <w:pPr>
              <w:jc w:val="center"/>
              <w:rPr>
                <w:rFonts w:ascii="宋体" w:eastAsia="宋体" w:hAnsi="宋体"/>
                <w:b/>
                <w:szCs w:val="21"/>
              </w:rPr>
            </w:pPr>
            <w:r>
              <w:rPr>
                <w:rFonts w:ascii="宋体" w:eastAsia="宋体" w:hAnsi="宋体" w:hint="eastAsia"/>
                <w:b/>
                <w:szCs w:val="21"/>
              </w:rPr>
              <w:t>其中教授</w:t>
            </w:r>
          </w:p>
        </w:tc>
        <w:tc>
          <w:tcPr>
            <w:tcW w:w="1580" w:type="dxa"/>
            <w:vAlign w:val="center"/>
          </w:tcPr>
          <w:p w:rsidR="00746607" w:rsidRDefault="00746607" w:rsidP="00086FE1">
            <w:pPr>
              <w:jc w:val="center"/>
            </w:pPr>
            <w:r>
              <w:rPr>
                <w:rFonts w:hint="eastAsia"/>
              </w:rPr>
              <w:t>62</w:t>
            </w:r>
          </w:p>
        </w:tc>
        <w:tc>
          <w:tcPr>
            <w:tcW w:w="1588" w:type="dxa"/>
            <w:vAlign w:val="center"/>
          </w:tcPr>
          <w:p w:rsidR="00746607" w:rsidRDefault="00746607" w:rsidP="00086FE1">
            <w:pPr>
              <w:jc w:val="center"/>
            </w:pPr>
            <w:r>
              <w:rPr>
                <w:rFonts w:hint="eastAsia"/>
              </w:rPr>
              <w:t>8.50</w:t>
            </w:r>
          </w:p>
        </w:tc>
        <w:tc>
          <w:tcPr>
            <w:tcW w:w="1637" w:type="dxa"/>
            <w:vAlign w:val="center"/>
          </w:tcPr>
          <w:p w:rsidR="00746607" w:rsidRDefault="00746607" w:rsidP="00086FE1">
            <w:pPr>
              <w:jc w:val="center"/>
            </w:pPr>
            <w:r>
              <w:rPr>
                <w:rFonts w:hint="eastAsia"/>
              </w:rPr>
              <w:t>2</w:t>
            </w:r>
          </w:p>
        </w:tc>
        <w:tc>
          <w:tcPr>
            <w:tcW w:w="1531" w:type="dxa"/>
            <w:vAlign w:val="center"/>
          </w:tcPr>
          <w:p w:rsidR="00746607" w:rsidRDefault="00746607" w:rsidP="00086FE1">
            <w:pPr>
              <w:jc w:val="center"/>
            </w:pPr>
            <w:r>
              <w:rPr>
                <w:rFonts w:hint="eastAsia"/>
              </w:rPr>
              <w:t>1.23</w:t>
            </w:r>
          </w:p>
        </w:tc>
      </w:tr>
      <w:tr w:rsidR="00746607" w:rsidTr="00086FE1">
        <w:trPr>
          <w:trHeight w:val="391"/>
          <w:jc w:val="center"/>
        </w:trPr>
        <w:tc>
          <w:tcPr>
            <w:tcW w:w="781" w:type="dxa"/>
            <w:vMerge/>
            <w:vAlign w:val="center"/>
          </w:tcPr>
          <w:p w:rsidR="00746607" w:rsidRDefault="00746607" w:rsidP="00086FE1">
            <w:pPr>
              <w:jc w:val="center"/>
            </w:pPr>
          </w:p>
        </w:tc>
        <w:tc>
          <w:tcPr>
            <w:tcW w:w="1405" w:type="dxa"/>
            <w:vAlign w:val="center"/>
          </w:tcPr>
          <w:p w:rsidR="00746607" w:rsidRDefault="00746607" w:rsidP="00086FE1">
            <w:pPr>
              <w:jc w:val="center"/>
              <w:rPr>
                <w:rFonts w:ascii="宋体" w:eastAsia="宋体" w:hAnsi="宋体"/>
                <w:b/>
                <w:szCs w:val="21"/>
              </w:rPr>
            </w:pPr>
            <w:r>
              <w:rPr>
                <w:rFonts w:ascii="宋体" w:eastAsia="宋体" w:hAnsi="宋体" w:hint="eastAsia"/>
                <w:b/>
                <w:szCs w:val="21"/>
              </w:rPr>
              <w:t>副高级</w:t>
            </w:r>
          </w:p>
        </w:tc>
        <w:tc>
          <w:tcPr>
            <w:tcW w:w="1580" w:type="dxa"/>
            <w:vAlign w:val="center"/>
          </w:tcPr>
          <w:p w:rsidR="00746607" w:rsidRDefault="00746607" w:rsidP="00086FE1">
            <w:pPr>
              <w:jc w:val="center"/>
            </w:pPr>
            <w:r>
              <w:rPr>
                <w:rFonts w:hint="eastAsia"/>
              </w:rPr>
              <w:t>186</w:t>
            </w:r>
          </w:p>
        </w:tc>
        <w:tc>
          <w:tcPr>
            <w:tcW w:w="1588" w:type="dxa"/>
            <w:vAlign w:val="center"/>
          </w:tcPr>
          <w:p w:rsidR="00746607" w:rsidRDefault="00746607" w:rsidP="00086FE1">
            <w:pPr>
              <w:jc w:val="center"/>
            </w:pPr>
            <w:r>
              <w:rPr>
                <w:rFonts w:hint="eastAsia"/>
              </w:rPr>
              <w:t>25.51</w:t>
            </w:r>
          </w:p>
        </w:tc>
        <w:tc>
          <w:tcPr>
            <w:tcW w:w="1637" w:type="dxa"/>
            <w:vAlign w:val="center"/>
          </w:tcPr>
          <w:p w:rsidR="00746607" w:rsidRDefault="00746607" w:rsidP="00086FE1">
            <w:pPr>
              <w:jc w:val="center"/>
            </w:pPr>
            <w:r>
              <w:rPr>
                <w:rFonts w:hint="eastAsia"/>
              </w:rPr>
              <w:t>58</w:t>
            </w:r>
          </w:p>
        </w:tc>
        <w:tc>
          <w:tcPr>
            <w:tcW w:w="1531" w:type="dxa"/>
            <w:vAlign w:val="center"/>
          </w:tcPr>
          <w:p w:rsidR="00746607" w:rsidRDefault="00746607" w:rsidP="00086FE1">
            <w:pPr>
              <w:jc w:val="center"/>
            </w:pPr>
            <w:r>
              <w:rPr>
                <w:rFonts w:hint="eastAsia"/>
              </w:rPr>
              <w:t>35.80</w:t>
            </w:r>
          </w:p>
        </w:tc>
      </w:tr>
      <w:tr w:rsidR="00746607" w:rsidTr="00086FE1">
        <w:trPr>
          <w:trHeight w:val="391"/>
          <w:jc w:val="center"/>
        </w:trPr>
        <w:tc>
          <w:tcPr>
            <w:tcW w:w="781" w:type="dxa"/>
            <w:vMerge/>
            <w:vAlign w:val="center"/>
          </w:tcPr>
          <w:p w:rsidR="00746607" w:rsidRDefault="00746607" w:rsidP="00086FE1">
            <w:pPr>
              <w:jc w:val="center"/>
            </w:pPr>
          </w:p>
        </w:tc>
        <w:tc>
          <w:tcPr>
            <w:tcW w:w="1405" w:type="dxa"/>
            <w:vAlign w:val="center"/>
          </w:tcPr>
          <w:p w:rsidR="00746607" w:rsidRDefault="00746607" w:rsidP="00086FE1">
            <w:pPr>
              <w:jc w:val="center"/>
              <w:rPr>
                <w:rFonts w:ascii="宋体" w:eastAsia="宋体" w:hAnsi="宋体"/>
                <w:b/>
                <w:szCs w:val="21"/>
              </w:rPr>
            </w:pPr>
            <w:r>
              <w:rPr>
                <w:rFonts w:ascii="宋体" w:eastAsia="宋体" w:hAnsi="宋体" w:hint="eastAsia"/>
                <w:b/>
                <w:szCs w:val="21"/>
              </w:rPr>
              <w:t>其中副教授</w:t>
            </w:r>
          </w:p>
        </w:tc>
        <w:tc>
          <w:tcPr>
            <w:tcW w:w="1580" w:type="dxa"/>
            <w:vAlign w:val="center"/>
          </w:tcPr>
          <w:p w:rsidR="00746607" w:rsidRDefault="00746607" w:rsidP="00086FE1">
            <w:pPr>
              <w:jc w:val="center"/>
            </w:pPr>
            <w:r>
              <w:rPr>
                <w:rFonts w:hint="eastAsia"/>
              </w:rPr>
              <w:t>159</w:t>
            </w:r>
          </w:p>
        </w:tc>
        <w:tc>
          <w:tcPr>
            <w:tcW w:w="1588" w:type="dxa"/>
            <w:vAlign w:val="center"/>
          </w:tcPr>
          <w:p w:rsidR="00746607" w:rsidRDefault="00746607" w:rsidP="00086FE1">
            <w:pPr>
              <w:jc w:val="center"/>
            </w:pPr>
            <w:r>
              <w:rPr>
                <w:rFonts w:hint="eastAsia"/>
              </w:rPr>
              <w:t>21.81</w:t>
            </w:r>
          </w:p>
        </w:tc>
        <w:tc>
          <w:tcPr>
            <w:tcW w:w="1637" w:type="dxa"/>
            <w:vAlign w:val="center"/>
          </w:tcPr>
          <w:p w:rsidR="00746607" w:rsidRDefault="00746607" w:rsidP="00086FE1">
            <w:pPr>
              <w:jc w:val="center"/>
            </w:pPr>
            <w:r>
              <w:rPr>
                <w:rFonts w:hint="eastAsia"/>
              </w:rPr>
              <w:t>4</w:t>
            </w:r>
          </w:p>
        </w:tc>
        <w:tc>
          <w:tcPr>
            <w:tcW w:w="1531" w:type="dxa"/>
            <w:vAlign w:val="center"/>
          </w:tcPr>
          <w:p w:rsidR="00746607" w:rsidRDefault="00746607" w:rsidP="00086FE1">
            <w:pPr>
              <w:jc w:val="center"/>
            </w:pPr>
            <w:r>
              <w:rPr>
                <w:rFonts w:hint="eastAsia"/>
              </w:rPr>
              <w:t>2.47</w:t>
            </w:r>
          </w:p>
        </w:tc>
      </w:tr>
      <w:tr w:rsidR="00746607" w:rsidTr="00086FE1">
        <w:trPr>
          <w:trHeight w:val="391"/>
          <w:jc w:val="center"/>
        </w:trPr>
        <w:tc>
          <w:tcPr>
            <w:tcW w:w="781" w:type="dxa"/>
            <w:vMerge/>
            <w:vAlign w:val="center"/>
          </w:tcPr>
          <w:p w:rsidR="00746607" w:rsidRDefault="00746607" w:rsidP="00086FE1">
            <w:pPr>
              <w:jc w:val="center"/>
            </w:pPr>
          </w:p>
        </w:tc>
        <w:tc>
          <w:tcPr>
            <w:tcW w:w="1405" w:type="dxa"/>
            <w:vAlign w:val="center"/>
          </w:tcPr>
          <w:p w:rsidR="00746607" w:rsidRDefault="00746607" w:rsidP="00086FE1">
            <w:pPr>
              <w:jc w:val="center"/>
            </w:pPr>
            <w:r>
              <w:rPr>
                <w:rFonts w:ascii="宋体" w:eastAsia="宋体" w:hAnsi="宋体" w:hint="eastAsia"/>
                <w:b/>
                <w:szCs w:val="21"/>
              </w:rPr>
              <w:t>中级</w:t>
            </w:r>
          </w:p>
        </w:tc>
        <w:tc>
          <w:tcPr>
            <w:tcW w:w="1580" w:type="dxa"/>
            <w:vAlign w:val="center"/>
          </w:tcPr>
          <w:p w:rsidR="00746607" w:rsidRDefault="00746607" w:rsidP="00086FE1">
            <w:pPr>
              <w:jc w:val="center"/>
            </w:pPr>
            <w:r>
              <w:rPr>
                <w:rFonts w:hint="eastAsia"/>
              </w:rPr>
              <w:t>299</w:t>
            </w:r>
          </w:p>
        </w:tc>
        <w:tc>
          <w:tcPr>
            <w:tcW w:w="1588" w:type="dxa"/>
            <w:vAlign w:val="center"/>
          </w:tcPr>
          <w:p w:rsidR="00746607" w:rsidRDefault="00746607" w:rsidP="00086FE1">
            <w:pPr>
              <w:jc w:val="center"/>
            </w:pPr>
            <w:r>
              <w:rPr>
                <w:rFonts w:hint="eastAsia"/>
              </w:rPr>
              <w:t>41.02</w:t>
            </w:r>
          </w:p>
        </w:tc>
        <w:tc>
          <w:tcPr>
            <w:tcW w:w="1637" w:type="dxa"/>
            <w:vAlign w:val="center"/>
          </w:tcPr>
          <w:p w:rsidR="00746607" w:rsidRDefault="00746607" w:rsidP="00086FE1">
            <w:pPr>
              <w:jc w:val="center"/>
            </w:pPr>
            <w:r>
              <w:rPr>
                <w:rFonts w:hint="eastAsia"/>
              </w:rPr>
              <w:t>51</w:t>
            </w:r>
          </w:p>
        </w:tc>
        <w:tc>
          <w:tcPr>
            <w:tcW w:w="1531" w:type="dxa"/>
            <w:vAlign w:val="center"/>
          </w:tcPr>
          <w:p w:rsidR="00746607" w:rsidRDefault="00746607" w:rsidP="00086FE1">
            <w:pPr>
              <w:jc w:val="center"/>
            </w:pPr>
            <w:r>
              <w:rPr>
                <w:rFonts w:hint="eastAsia"/>
              </w:rPr>
              <w:t>31.48</w:t>
            </w:r>
          </w:p>
        </w:tc>
      </w:tr>
      <w:tr w:rsidR="00746607" w:rsidTr="00086FE1">
        <w:trPr>
          <w:trHeight w:val="391"/>
          <w:jc w:val="center"/>
        </w:trPr>
        <w:tc>
          <w:tcPr>
            <w:tcW w:w="781" w:type="dxa"/>
            <w:vMerge/>
            <w:vAlign w:val="center"/>
          </w:tcPr>
          <w:p w:rsidR="00746607" w:rsidRDefault="00746607" w:rsidP="00086FE1">
            <w:pPr>
              <w:jc w:val="center"/>
            </w:pPr>
          </w:p>
        </w:tc>
        <w:tc>
          <w:tcPr>
            <w:tcW w:w="1405" w:type="dxa"/>
            <w:vAlign w:val="center"/>
          </w:tcPr>
          <w:p w:rsidR="00746607" w:rsidRDefault="00746607" w:rsidP="00086FE1">
            <w:pPr>
              <w:jc w:val="center"/>
            </w:pPr>
            <w:r>
              <w:rPr>
                <w:rFonts w:ascii="宋体" w:eastAsia="宋体" w:hAnsi="宋体" w:hint="eastAsia"/>
                <w:b/>
                <w:szCs w:val="21"/>
              </w:rPr>
              <w:t>其中讲师</w:t>
            </w:r>
          </w:p>
        </w:tc>
        <w:tc>
          <w:tcPr>
            <w:tcW w:w="1580" w:type="dxa"/>
            <w:vAlign w:val="center"/>
          </w:tcPr>
          <w:p w:rsidR="00746607" w:rsidRDefault="00746607" w:rsidP="00086FE1">
            <w:pPr>
              <w:jc w:val="center"/>
            </w:pPr>
            <w:r>
              <w:rPr>
                <w:rFonts w:hint="eastAsia"/>
              </w:rPr>
              <w:t>259</w:t>
            </w:r>
          </w:p>
        </w:tc>
        <w:tc>
          <w:tcPr>
            <w:tcW w:w="1588" w:type="dxa"/>
            <w:vAlign w:val="center"/>
          </w:tcPr>
          <w:p w:rsidR="00746607" w:rsidRDefault="00746607" w:rsidP="00086FE1">
            <w:pPr>
              <w:jc w:val="center"/>
            </w:pPr>
            <w:r>
              <w:rPr>
                <w:rFonts w:hint="eastAsia"/>
              </w:rPr>
              <w:t>35.53</w:t>
            </w:r>
          </w:p>
        </w:tc>
        <w:tc>
          <w:tcPr>
            <w:tcW w:w="1637" w:type="dxa"/>
            <w:vAlign w:val="center"/>
          </w:tcPr>
          <w:p w:rsidR="00746607" w:rsidRDefault="00746607" w:rsidP="00086FE1">
            <w:pPr>
              <w:jc w:val="center"/>
            </w:pPr>
            <w:r>
              <w:rPr>
                <w:rFonts w:hint="eastAsia"/>
              </w:rPr>
              <w:t>8</w:t>
            </w:r>
          </w:p>
        </w:tc>
        <w:tc>
          <w:tcPr>
            <w:tcW w:w="1531" w:type="dxa"/>
            <w:vAlign w:val="center"/>
          </w:tcPr>
          <w:p w:rsidR="00746607" w:rsidRDefault="00746607" w:rsidP="00086FE1">
            <w:pPr>
              <w:jc w:val="center"/>
            </w:pPr>
            <w:r>
              <w:rPr>
                <w:rFonts w:hint="eastAsia"/>
              </w:rPr>
              <w:t>4.94</w:t>
            </w:r>
          </w:p>
        </w:tc>
      </w:tr>
      <w:tr w:rsidR="00746607" w:rsidTr="00086FE1">
        <w:trPr>
          <w:trHeight w:val="391"/>
          <w:jc w:val="center"/>
        </w:trPr>
        <w:tc>
          <w:tcPr>
            <w:tcW w:w="781" w:type="dxa"/>
            <w:vMerge/>
            <w:vAlign w:val="center"/>
          </w:tcPr>
          <w:p w:rsidR="00746607" w:rsidRDefault="00746607" w:rsidP="00086FE1">
            <w:pPr>
              <w:jc w:val="center"/>
            </w:pPr>
          </w:p>
        </w:tc>
        <w:tc>
          <w:tcPr>
            <w:tcW w:w="1405" w:type="dxa"/>
            <w:vAlign w:val="center"/>
          </w:tcPr>
          <w:p w:rsidR="00746607" w:rsidRDefault="00746607" w:rsidP="00086FE1">
            <w:pPr>
              <w:jc w:val="center"/>
            </w:pPr>
            <w:r>
              <w:rPr>
                <w:rFonts w:ascii="宋体" w:eastAsia="宋体" w:hAnsi="宋体" w:hint="eastAsia"/>
                <w:b/>
                <w:szCs w:val="21"/>
              </w:rPr>
              <w:t>初级</w:t>
            </w:r>
          </w:p>
        </w:tc>
        <w:tc>
          <w:tcPr>
            <w:tcW w:w="1580" w:type="dxa"/>
            <w:vAlign w:val="center"/>
          </w:tcPr>
          <w:p w:rsidR="00746607" w:rsidRDefault="00746607" w:rsidP="00086FE1">
            <w:pPr>
              <w:jc w:val="center"/>
            </w:pPr>
            <w:r>
              <w:rPr>
                <w:rFonts w:hint="eastAsia"/>
              </w:rPr>
              <w:t>89</w:t>
            </w:r>
          </w:p>
        </w:tc>
        <w:tc>
          <w:tcPr>
            <w:tcW w:w="1588" w:type="dxa"/>
            <w:vAlign w:val="center"/>
          </w:tcPr>
          <w:p w:rsidR="00746607" w:rsidRDefault="00746607" w:rsidP="00086FE1">
            <w:pPr>
              <w:jc w:val="center"/>
            </w:pPr>
            <w:r>
              <w:rPr>
                <w:rFonts w:hint="eastAsia"/>
              </w:rPr>
              <w:t>12.21</w:t>
            </w:r>
          </w:p>
        </w:tc>
        <w:tc>
          <w:tcPr>
            <w:tcW w:w="1637" w:type="dxa"/>
            <w:vAlign w:val="center"/>
          </w:tcPr>
          <w:p w:rsidR="00746607" w:rsidRDefault="00746607" w:rsidP="00086FE1">
            <w:pPr>
              <w:jc w:val="center"/>
            </w:pPr>
            <w:r>
              <w:rPr>
                <w:rFonts w:hint="eastAsia"/>
              </w:rPr>
              <w:t>4</w:t>
            </w:r>
          </w:p>
        </w:tc>
        <w:tc>
          <w:tcPr>
            <w:tcW w:w="1531" w:type="dxa"/>
            <w:vAlign w:val="center"/>
          </w:tcPr>
          <w:p w:rsidR="00746607" w:rsidRDefault="00746607" w:rsidP="00086FE1">
            <w:pPr>
              <w:jc w:val="center"/>
            </w:pPr>
            <w:r>
              <w:rPr>
                <w:rFonts w:hint="eastAsia"/>
              </w:rPr>
              <w:t>2.47</w:t>
            </w:r>
          </w:p>
        </w:tc>
      </w:tr>
      <w:tr w:rsidR="00746607" w:rsidTr="00086FE1">
        <w:trPr>
          <w:trHeight w:val="391"/>
          <w:jc w:val="center"/>
        </w:trPr>
        <w:tc>
          <w:tcPr>
            <w:tcW w:w="781" w:type="dxa"/>
            <w:vMerge/>
            <w:vAlign w:val="center"/>
          </w:tcPr>
          <w:p w:rsidR="00746607" w:rsidRDefault="00746607" w:rsidP="00086FE1">
            <w:pPr>
              <w:jc w:val="center"/>
            </w:pPr>
          </w:p>
        </w:tc>
        <w:tc>
          <w:tcPr>
            <w:tcW w:w="1405" w:type="dxa"/>
            <w:vAlign w:val="center"/>
          </w:tcPr>
          <w:p w:rsidR="00746607" w:rsidRDefault="00746607" w:rsidP="00086FE1">
            <w:pPr>
              <w:jc w:val="center"/>
            </w:pPr>
            <w:r>
              <w:rPr>
                <w:rFonts w:ascii="宋体" w:eastAsia="宋体" w:hAnsi="宋体" w:hint="eastAsia"/>
                <w:b/>
                <w:szCs w:val="21"/>
              </w:rPr>
              <w:t>其中助教</w:t>
            </w:r>
          </w:p>
        </w:tc>
        <w:tc>
          <w:tcPr>
            <w:tcW w:w="1580" w:type="dxa"/>
            <w:vAlign w:val="center"/>
          </w:tcPr>
          <w:p w:rsidR="00746607" w:rsidRDefault="00746607" w:rsidP="00086FE1">
            <w:pPr>
              <w:jc w:val="center"/>
            </w:pPr>
            <w:r>
              <w:rPr>
                <w:rFonts w:hint="eastAsia"/>
              </w:rPr>
              <w:t>75</w:t>
            </w:r>
          </w:p>
        </w:tc>
        <w:tc>
          <w:tcPr>
            <w:tcW w:w="1588" w:type="dxa"/>
            <w:vAlign w:val="center"/>
          </w:tcPr>
          <w:p w:rsidR="00746607" w:rsidRDefault="00746607" w:rsidP="00086FE1">
            <w:pPr>
              <w:jc w:val="center"/>
            </w:pPr>
            <w:r>
              <w:rPr>
                <w:rFonts w:hint="eastAsia"/>
              </w:rPr>
              <w:t>10.29</w:t>
            </w:r>
          </w:p>
        </w:tc>
        <w:tc>
          <w:tcPr>
            <w:tcW w:w="1637" w:type="dxa"/>
            <w:vAlign w:val="center"/>
          </w:tcPr>
          <w:p w:rsidR="00746607" w:rsidRDefault="00746607" w:rsidP="00086FE1">
            <w:pPr>
              <w:jc w:val="center"/>
            </w:pPr>
            <w:r>
              <w:rPr>
                <w:rFonts w:hint="eastAsia"/>
              </w:rPr>
              <w:t>3</w:t>
            </w:r>
          </w:p>
        </w:tc>
        <w:tc>
          <w:tcPr>
            <w:tcW w:w="1531" w:type="dxa"/>
            <w:vAlign w:val="center"/>
          </w:tcPr>
          <w:p w:rsidR="00746607" w:rsidRDefault="00746607" w:rsidP="00086FE1">
            <w:pPr>
              <w:jc w:val="center"/>
            </w:pPr>
            <w:r>
              <w:rPr>
                <w:rFonts w:hint="eastAsia"/>
              </w:rPr>
              <w:t>1.85</w:t>
            </w:r>
          </w:p>
        </w:tc>
      </w:tr>
      <w:tr w:rsidR="00746607" w:rsidTr="00086FE1">
        <w:trPr>
          <w:trHeight w:val="391"/>
          <w:jc w:val="center"/>
        </w:trPr>
        <w:tc>
          <w:tcPr>
            <w:tcW w:w="781" w:type="dxa"/>
            <w:vMerge/>
            <w:vAlign w:val="center"/>
          </w:tcPr>
          <w:p w:rsidR="00746607" w:rsidRDefault="00746607" w:rsidP="00086FE1">
            <w:pPr>
              <w:jc w:val="center"/>
            </w:pPr>
          </w:p>
        </w:tc>
        <w:tc>
          <w:tcPr>
            <w:tcW w:w="1405" w:type="dxa"/>
            <w:vAlign w:val="center"/>
          </w:tcPr>
          <w:p w:rsidR="00746607" w:rsidRDefault="00746607" w:rsidP="00086FE1">
            <w:pPr>
              <w:jc w:val="center"/>
            </w:pPr>
            <w:r>
              <w:rPr>
                <w:rFonts w:ascii="宋体" w:eastAsia="宋体" w:hAnsi="宋体" w:hint="eastAsia"/>
                <w:b/>
                <w:szCs w:val="21"/>
              </w:rPr>
              <w:t>未评级</w:t>
            </w:r>
          </w:p>
        </w:tc>
        <w:tc>
          <w:tcPr>
            <w:tcW w:w="1580" w:type="dxa"/>
            <w:vAlign w:val="center"/>
          </w:tcPr>
          <w:p w:rsidR="00746607" w:rsidRDefault="00746607" w:rsidP="00086FE1">
            <w:pPr>
              <w:jc w:val="center"/>
            </w:pPr>
            <w:r>
              <w:rPr>
                <w:rFonts w:hint="eastAsia"/>
              </w:rPr>
              <w:t>92</w:t>
            </w:r>
          </w:p>
        </w:tc>
        <w:tc>
          <w:tcPr>
            <w:tcW w:w="1588" w:type="dxa"/>
            <w:vAlign w:val="center"/>
          </w:tcPr>
          <w:p w:rsidR="00746607" w:rsidRDefault="00746607" w:rsidP="00086FE1">
            <w:pPr>
              <w:jc w:val="center"/>
            </w:pPr>
            <w:r>
              <w:rPr>
                <w:rFonts w:hint="eastAsia"/>
              </w:rPr>
              <w:t>12.62</w:t>
            </w:r>
          </w:p>
        </w:tc>
        <w:tc>
          <w:tcPr>
            <w:tcW w:w="1637" w:type="dxa"/>
            <w:vAlign w:val="center"/>
          </w:tcPr>
          <w:p w:rsidR="00746607" w:rsidRDefault="00746607" w:rsidP="00086FE1">
            <w:pPr>
              <w:jc w:val="center"/>
            </w:pPr>
            <w:r>
              <w:rPr>
                <w:rFonts w:hint="eastAsia"/>
              </w:rPr>
              <w:t>45</w:t>
            </w:r>
          </w:p>
        </w:tc>
        <w:tc>
          <w:tcPr>
            <w:tcW w:w="1531" w:type="dxa"/>
            <w:vAlign w:val="center"/>
          </w:tcPr>
          <w:p w:rsidR="00746607" w:rsidRDefault="00746607" w:rsidP="00086FE1">
            <w:pPr>
              <w:jc w:val="center"/>
            </w:pPr>
            <w:r>
              <w:rPr>
                <w:rFonts w:hint="eastAsia"/>
              </w:rPr>
              <w:t>27.78</w:t>
            </w:r>
          </w:p>
        </w:tc>
      </w:tr>
      <w:tr w:rsidR="00746607" w:rsidTr="00086FE1">
        <w:trPr>
          <w:trHeight w:val="391"/>
          <w:jc w:val="center"/>
        </w:trPr>
        <w:tc>
          <w:tcPr>
            <w:tcW w:w="781" w:type="dxa"/>
            <w:vMerge w:val="restart"/>
            <w:vAlign w:val="center"/>
          </w:tcPr>
          <w:p w:rsidR="00746607" w:rsidRDefault="00746607" w:rsidP="00086FE1">
            <w:pPr>
              <w:jc w:val="center"/>
            </w:pPr>
            <w:r>
              <w:rPr>
                <w:rFonts w:ascii="宋体" w:eastAsia="宋体" w:hAnsi="宋体" w:hint="eastAsia"/>
                <w:b/>
                <w:szCs w:val="21"/>
              </w:rPr>
              <w:t>最高学位</w:t>
            </w:r>
          </w:p>
        </w:tc>
        <w:tc>
          <w:tcPr>
            <w:tcW w:w="1405" w:type="dxa"/>
            <w:vAlign w:val="center"/>
          </w:tcPr>
          <w:p w:rsidR="00746607" w:rsidRDefault="00746607" w:rsidP="00086FE1">
            <w:pPr>
              <w:jc w:val="center"/>
            </w:pPr>
            <w:r>
              <w:rPr>
                <w:rFonts w:ascii="宋体" w:eastAsia="宋体" w:hAnsi="宋体" w:hint="eastAsia"/>
                <w:b/>
                <w:szCs w:val="21"/>
              </w:rPr>
              <w:t>博士</w:t>
            </w:r>
          </w:p>
        </w:tc>
        <w:tc>
          <w:tcPr>
            <w:tcW w:w="1580" w:type="dxa"/>
            <w:vAlign w:val="center"/>
          </w:tcPr>
          <w:p w:rsidR="00746607" w:rsidRDefault="00746607" w:rsidP="00086FE1">
            <w:pPr>
              <w:jc w:val="center"/>
            </w:pPr>
            <w:r>
              <w:rPr>
                <w:rFonts w:hint="eastAsia"/>
              </w:rPr>
              <w:t>152</w:t>
            </w:r>
          </w:p>
        </w:tc>
        <w:tc>
          <w:tcPr>
            <w:tcW w:w="1588" w:type="dxa"/>
            <w:vAlign w:val="center"/>
          </w:tcPr>
          <w:p w:rsidR="00746607" w:rsidRDefault="00746607" w:rsidP="00086FE1">
            <w:pPr>
              <w:jc w:val="center"/>
            </w:pPr>
            <w:r>
              <w:rPr>
                <w:rFonts w:hint="eastAsia"/>
              </w:rPr>
              <w:t>20.85</w:t>
            </w:r>
          </w:p>
        </w:tc>
        <w:tc>
          <w:tcPr>
            <w:tcW w:w="1637" w:type="dxa"/>
            <w:vAlign w:val="center"/>
          </w:tcPr>
          <w:p w:rsidR="00746607" w:rsidRDefault="00746607" w:rsidP="00086FE1">
            <w:pPr>
              <w:jc w:val="center"/>
            </w:pPr>
            <w:r>
              <w:rPr>
                <w:rFonts w:hint="eastAsia"/>
              </w:rPr>
              <w:t>2</w:t>
            </w:r>
          </w:p>
        </w:tc>
        <w:tc>
          <w:tcPr>
            <w:tcW w:w="1531" w:type="dxa"/>
            <w:vAlign w:val="center"/>
          </w:tcPr>
          <w:p w:rsidR="00746607" w:rsidRDefault="00746607" w:rsidP="00086FE1">
            <w:pPr>
              <w:jc w:val="center"/>
            </w:pPr>
            <w:r>
              <w:rPr>
                <w:rFonts w:hint="eastAsia"/>
              </w:rPr>
              <w:t>1.23</w:t>
            </w:r>
          </w:p>
        </w:tc>
      </w:tr>
      <w:tr w:rsidR="00746607" w:rsidTr="00086FE1">
        <w:trPr>
          <w:trHeight w:val="391"/>
          <w:jc w:val="center"/>
        </w:trPr>
        <w:tc>
          <w:tcPr>
            <w:tcW w:w="781" w:type="dxa"/>
            <w:vMerge/>
            <w:vAlign w:val="center"/>
          </w:tcPr>
          <w:p w:rsidR="00746607" w:rsidRDefault="00746607" w:rsidP="00086FE1">
            <w:pPr>
              <w:jc w:val="center"/>
            </w:pPr>
          </w:p>
        </w:tc>
        <w:tc>
          <w:tcPr>
            <w:tcW w:w="1405" w:type="dxa"/>
            <w:vAlign w:val="center"/>
          </w:tcPr>
          <w:p w:rsidR="00746607" w:rsidRDefault="00746607" w:rsidP="00086FE1">
            <w:pPr>
              <w:jc w:val="center"/>
            </w:pPr>
            <w:r>
              <w:rPr>
                <w:rFonts w:ascii="宋体" w:eastAsia="宋体" w:hAnsi="宋体" w:hint="eastAsia"/>
                <w:b/>
                <w:szCs w:val="21"/>
              </w:rPr>
              <w:t>硕士</w:t>
            </w:r>
          </w:p>
        </w:tc>
        <w:tc>
          <w:tcPr>
            <w:tcW w:w="1580" w:type="dxa"/>
            <w:vAlign w:val="center"/>
          </w:tcPr>
          <w:p w:rsidR="00746607" w:rsidRDefault="00746607" w:rsidP="00086FE1">
            <w:pPr>
              <w:jc w:val="center"/>
            </w:pPr>
            <w:r>
              <w:rPr>
                <w:rFonts w:hint="eastAsia"/>
              </w:rPr>
              <w:t>372</w:t>
            </w:r>
          </w:p>
        </w:tc>
        <w:tc>
          <w:tcPr>
            <w:tcW w:w="1588" w:type="dxa"/>
            <w:vAlign w:val="center"/>
          </w:tcPr>
          <w:p w:rsidR="00746607" w:rsidRDefault="00746607" w:rsidP="00086FE1">
            <w:pPr>
              <w:jc w:val="center"/>
            </w:pPr>
            <w:r>
              <w:rPr>
                <w:rFonts w:hint="eastAsia"/>
              </w:rPr>
              <w:t>51.03</w:t>
            </w:r>
          </w:p>
        </w:tc>
        <w:tc>
          <w:tcPr>
            <w:tcW w:w="1637" w:type="dxa"/>
            <w:vAlign w:val="center"/>
          </w:tcPr>
          <w:p w:rsidR="00746607" w:rsidRDefault="00746607" w:rsidP="00086FE1">
            <w:pPr>
              <w:jc w:val="center"/>
            </w:pPr>
            <w:r>
              <w:rPr>
                <w:rFonts w:hint="eastAsia"/>
              </w:rPr>
              <w:t>28</w:t>
            </w:r>
          </w:p>
        </w:tc>
        <w:tc>
          <w:tcPr>
            <w:tcW w:w="1531" w:type="dxa"/>
            <w:vAlign w:val="center"/>
          </w:tcPr>
          <w:p w:rsidR="00746607" w:rsidRDefault="00746607" w:rsidP="00086FE1">
            <w:pPr>
              <w:jc w:val="center"/>
            </w:pPr>
            <w:r>
              <w:rPr>
                <w:rFonts w:hint="eastAsia"/>
              </w:rPr>
              <w:t>17.28</w:t>
            </w:r>
          </w:p>
        </w:tc>
      </w:tr>
      <w:tr w:rsidR="00746607" w:rsidTr="00086FE1">
        <w:trPr>
          <w:trHeight w:val="391"/>
          <w:jc w:val="center"/>
        </w:trPr>
        <w:tc>
          <w:tcPr>
            <w:tcW w:w="781" w:type="dxa"/>
            <w:vMerge/>
            <w:vAlign w:val="center"/>
          </w:tcPr>
          <w:p w:rsidR="00746607" w:rsidRDefault="00746607" w:rsidP="00086FE1">
            <w:pPr>
              <w:jc w:val="center"/>
            </w:pPr>
          </w:p>
        </w:tc>
        <w:tc>
          <w:tcPr>
            <w:tcW w:w="1405" w:type="dxa"/>
            <w:vAlign w:val="center"/>
          </w:tcPr>
          <w:p w:rsidR="00746607" w:rsidRDefault="00746607" w:rsidP="00086FE1">
            <w:pPr>
              <w:jc w:val="center"/>
            </w:pPr>
            <w:r>
              <w:rPr>
                <w:rFonts w:ascii="宋体" w:eastAsia="宋体" w:hAnsi="宋体" w:hint="eastAsia"/>
                <w:b/>
                <w:szCs w:val="21"/>
              </w:rPr>
              <w:t>学士</w:t>
            </w:r>
          </w:p>
        </w:tc>
        <w:tc>
          <w:tcPr>
            <w:tcW w:w="1580" w:type="dxa"/>
            <w:vAlign w:val="center"/>
          </w:tcPr>
          <w:p w:rsidR="00746607" w:rsidRDefault="00746607" w:rsidP="00086FE1">
            <w:pPr>
              <w:jc w:val="center"/>
            </w:pPr>
            <w:r>
              <w:rPr>
                <w:rFonts w:hint="eastAsia"/>
              </w:rPr>
              <w:t>140</w:t>
            </w:r>
          </w:p>
        </w:tc>
        <w:tc>
          <w:tcPr>
            <w:tcW w:w="1588" w:type="dxa"/>
            <w:vAlign w:val="center"/>
          </w:tcPr>
          <w:p w:rsidR="00746607" w:rsidRDefault="00746607" w:rsidP="00086FE1">
            <w:pPr>
              <w:jc w:val="center"/>
            </w:pPr>
            <w:r>
              <w:rPr>
                <w:rFonts w:hint="eastAsia"/>
              </w:rPr>
              <w:t>19.20</w:t>
            </w:r>
          </w:p>
        </w:tc>
        <w:tc>
          <w:tcPr>
            <w:tcW w:w="1637" w:type="dxa"/>
            <w:vAlign w:val="center"/>
          </w:tcPr>
          <w:p w:rsidR="00746607" w:rsidRDefault="00746607" w:rsidP="00086FE1">
            <w:pPr>
              <w:jc w:val="center"/>
            </w:pPr>
            <w:r>
              <w:rPr>
                <w:rFonts w:hint="eastAsia"/>
              </w:rPr>
              <w:t>121</w:t>
            </w:r>
          </w:p>
        </w:tc>
        <w:tc>
          <w:tcPr>
            <w:tcW w:w="1531" w:type="dxa"/>
            <w:vAlign w:val="center"/>
          </w:tcPr>
          <w:p w:rsidR="00746607" w:rsidRDefault="00746607" w:rsidP="00086FE1">
            <w:pPr>
              <w:jc w:val="center"/>
            </w:pPr>
            <w:r>
              <w:rPr>
                <w:rFonts w:hint="eastAsia"/>
              </w:rPr>
              <w:t>74.69</w:t>
            </w:r>
          </w:p>
        </w:tc>
      </w:tr>
      <w:tr w:rsidR="00746607" w:rsidTr="00086FE1">
        <w:trPr>
          <w:trHeight w:val="391"/>
          <w:jc w:val="center"/>
        </w:trPr>
        <w:tc>
          <w:tcPr>
            <w:tcW w:w="781" w:type="dxa"/>
            <w:vMerge/>
            <w:vAlign w:val="center"/>
          </w:tcPr>
          <w:p w:rsidR="00746607" w:rsidRDefault="00746607" w:rsidP="00086FE1">
            <w:pPr>
              <w:jc w:val="center"/>
            </w:pPr>
          </w:p>
        </w:tc>
        <w:tc>
          <w:tcPr>
            <w:tcW w:w="1405" w:type="dxa"/>
            <w:vAlign w:val="center"/>
          </w:tcPr>
          <w:p w:rsidR="00746607" w:rsidRDefault="00746607" w:rsidP="00086FE1">
            <w:pPr>
              <w:jc w:val="center"/>
            </w:pPr>
            <w:r>
              <w:rPr>
                <w:rFonts w:ascii="宋体" w:eastAsia="宋体" w:hAnsi="宋体" w:hint="eastAsia"/>
                <w:b/>
                <w:szCs w:val="21"/>
              </w:rPr>
              <w:t>无学位</w:t>
            </w:r>
          </w:p>
        </w:tc>
        <w:tc>
          <w:tcPr>
            <w:tcW w:w="1580" w:type="dxa"/>
            <w:vAlign w:val="center"/>
          </w:tcPr>
          <w:p w:rsidR="00746607" w:rsidRDefault="00746607" w:rsidP="00086FE1">
            <w:pPr>
              <w:jc w:val="center"/>
            </w:pPr>
            <w:r>
              <w:rPr>
                <w:rFonts w:hint="eastAsia"/>
              </w:rPr>
              <w:t>65</w:t>
            </w:r>
          </w:p>
        </w:tc>
        <w:tc>
          <w:tcPr>
            <w:tcW w:w="1588" w:type="dxa"/>
            <w:vAlign w:val="center"/>
          </w:tcPr>
          <w:p w:rsidR="00746607" w:rsidRDefault="00746607" w:rsidP="00086FE1">
            <w:pPr>
              <w:jc w:val="center"/>
            </w:pPr>
            <w:r>
              <w:rPr>
                <w:rFonts w:hint="eastAsia"/>
              </w:rPr>
              <w:t>8.92</w:t>
            </w:r>
          </w:p>
        </w:tc>
        <w:tc>
          <w:tcPr>
            <w:tcW w:w="1637" w:type="dxa"/>
            <w:vAlign w:val="center"/>
          </w:tcPr>
          <w:p w:rsidR="00746607" w:rsidRDefault="00746607" w:rsidP="00086FE1">
            <w:pPr>
              <w:jc w:val="center"/>
            </w:pPr>
            <w:r>
              <w:rPr>
                <w:rFonts w:hint="eastAsia"/>
              </w:rPr>
              <w:t>11</w:t>
            </w:r>
          </w:p>
        </w:tc>
        <w:tc>
          <w:tcPr>
            <w:tcW w:w="1531" w:type="dxa"/>
            <w:vAlign w:val="center"/>
          </w:tcPr>
          <w:p w:rsidR="00746607" w:rsidRDefault="00746607" w:rsidP="00086FE1">
            <w:pPr>
              <w:jc w:val="center"/>
            </w:pPr>
            <w:r>
              <w:rPr>
                <w:rFonts w:hint="eastAsia"/>
              </w:rPr>
              <w:t>6.79</w:t>
            </w:r>
          </w:p>
        </w:tc>
      </w:tr>
      <w:tr w:rsidR="00746607" w:rsidTr="00086FE1">
        <w:trPr>
          <w:trHeight w:val="391"/>
          <w:jc w:val="center"/>
        </w:trPr>
        <w:tc>
          <w:tcPr>
            <w:tcW w:w="781" w:type="dxa"/>
            <w:vMerge w:val="restart"/>
            <w:vAlign w:val="center"/>
          </w:tcPr>
          <w:p w:rsidR="00746607" w:rsidRDefault="00746607" w:rsidP="00086FE1">
            <w:pPr>
              <w:jc w:val="center"/>
            </w:pPr>
            <w:r>
              <w:rPr>
                <w:rFonts w:ascii="宋体" w:eastAsia="宋体" w:hAnsi="宋体" w:hint="eastAsia"/>
                <w:b/>
                <w:szCs w:val="21"/>
              </w:rPr>
              <w:t>年龄</w:t>
            </w:r>
          </w:p>
        </w:tc>
        <w:tc>
          <w:tcPr>
            <w:tcW w:w="1405" w:type="dxa"/>
            <w:vAlign w:val="center"/>
          </w:tcPr>
          <w:p w:rsidR="00746607" w:rsidRDefault="00746607" w:rsidP="00086FE1">
            <w:pPr>
              <w:jc w:val="center"/>
            </w:pPr>
            <w:r>
              <w:rPr>
                <w:rFonts w:ascii="宋体" w:eastAsia="宋体" w:hAnsi="宋体" w:hint="eastAsia"/>
                <w:b/>
                <w:szCs w:val="21"/>
              </w:rPr>
              <w:t>35岁及以下</w:t>
            </w:r>
          </w:p>
        </w:tc>
        <w:tc>
          <w:tcPr>
            <w:tcW w:w="1580" w:type="dxa"/>
            <w:vAlign w:val="center"/>
          </w:tcPr>
          <w:p w:rsidR="00746607" w:rsidRDefault="00746607" w:rsidP="00086FE1">
            <w:pPr>
              <w:jc w:val="center"/>
            </w:pPr>
            <w:r>
              <w:rPr>
                <w:rFonts w:hint="eastAsia"/>
              </w:rPr>
              <w:t>181</w:t>
            </w:r>
          </w:p>
        </w:tc>
        <w:tc>
          <w:tcPr>
            <w:tcW w:w="1588" w:type="dxa"/>
            <w:vAlign w:val="center"/>
          </w:tcPr>
          <w:p w:rsidR="00746607" w:rsidRDefault="00746607" w:rsidP="00086FE1">
            <w:pPr>
              <w:jc w:val="center"/>
            </w:pPr>
            <w:r>
              <w:rPr>
                <w:rFonts w:hint="eastAsia"/>
              </w:rPr>
              <w:t>24.83</w:t>
            </w:r>
          </w:p>
        </w:tc>
        <w:tc>
          <w:tcPr>
            <w:tcW w:w="1637" w:type="dxa"/>
            <w:vAlign w:val="center"/>
          </w:tcPr>
          <w:p w:rsidR="00746607" w:rsidRDefault="00746607" w:rsidP="00086FE1">
            <w:pPr>
              <w:jc w:val="center"/>
            </w:pPr>
            <w:r>
              <w:rPr>
                <w:rFonts w:hint="eastAsia"/>
              </w:rPr>
              <w:t>57</w:t>
            </w:r>
          </w:p>
        </w:tc>
        <w:tc>
          <w:tcPr>
            <w:tcW w:w="1531" w:type="dxa"/>
            <w:vAlign w:val="center"/>
          </w:tcPr>
          <w:p w:rsidR="00746607" w:rsidRDefault="00746607" w:rsidP="00086FE1">
            <w:pPr>
              <w:jc w:val="center"/>
            </w:pPr>
            <w:r>
              <w:rPr>
                <w:rFonts w:hint="eastAsia"/>
              </w:rPr>
              <w:t>35.19</w:t>
            </w:r>
          </w:p>
        </w:tc>
      </w:tr>
      <w:tr w:rsidR="00746607" w:rsidTr="00086FE1">
        <w:trPr>
          <w:trHeight w:val="391"/>
          <w:jc w:val="center"/>
        </w:trPr>
        <w:tc>
          <w:tcPr>
            <w:tcW w:w="781" w:type="dxa"/>
            <w:vMerge/>
            <w:vAlign w:val="center"/>
          </w:tcPr>
          <w:p w:rsidR="00746607" w:rsidRDefault="00746607" w:rsidP="00086FE1">
            <w:pPr>
              <w:jc w:val="center"/>
            </w:pPr>
          </w:p>
        </w:tc>
        <w:tc>
          <w:tcPr>
            <w:tcW w:w="1405" w:type="dxa"/>
            <w:vAlign w:val="center"/>
          </w:tcPr>
          <w:p w:rsidR="00746607" w:rsidRDefault="00746607" w:rsidP="00086FE1">
            <w:pPr>
              <w:jc w:val="center"/>
            </w:pPr>
            <w:r>
              <w:rPr>
                <w:rFonts w:ascii="宋体" w:eastAsia="宋体" w:hAnsi="宋体" w:hint="eastAsia"/>
                <w:b/>
                <w:szCs w:val="21"/>
              </w:rPr>
              <w:t>36-45岁</w:t>
            </w:r>
          </w:p>
        </w:tc>
        <w:tc>
          <w:tcPr>
            <w:tcW w:w="1580" w:type="dxa"/>
            <w:vAlign w:val="center"/>
          </w:tcPr>
          <w:p w:rsidR="00746607" w:rsidRDefault="00746607" w:rsidP="00086FE1">
            <w:pPr>
              <w:jc w:val="center"/>
            </w:pPr>
            <w:r>
              <w:rPr>
                <w:rFonts w:hint="eastAsia"/>
              </w:rPr>
              <w:t>276</w:t>
            </w:r>
          </w:p>
        </w:tc>
        <w:tc>
          <w:tcPr>
            <w:tcW w:w="1588" w:type="dxa"/>
            <w:vAlign w:val="center"/>
          </w:tcPr>
          <w:p w:rsidR="00746607" w:rsidRDefault="00746607" w:rsidP="00086FE1">
            <w:pPr>
              <w:jc w:val="center"/>
            </w:pPr>
            <w:r>
              <w:rPr>
                <w:rFonts w:hint="eastAsia"/>
              </w:rPr>
              <w:t>37.86</w:t>
            </w:r>
          </w:p>
        </w:tc>
        <w:tc>
          <w:tcPr>
            <w:tcW w:w="1637" w:type="dxa"/>
            <w:vAlign w:val="center"/>
          </w:tcPr>
          <w:p w:rsidR="00746607" w:rsidRDefault="00746607" w:rsidP="00086FE1">
            <w:pPr>
              <w:jc w:val="center"/>
            </w:pPr>
            <w:r>
              <w:rPr>
                <w:rFonts w:hint="eastAsia"/>
              </w:rPr>
              <w:t>57</w:t>
            </w:r>
          </w:p>
        </w:tc>
        <w:tc>
          <w:tcPr>
            <w:tcW w:w="1531" w:type="dxa"/>
            <w:vAlign w:val="center"/>
          </w:tcPr>
          <w:p w:rsidR="00746607" w:rsidRDefault="00746607" w:rsidP="00086FE1">
            <w:pPr>
              <w:jc w:val="center"/>
            </w:pPr>
            <w:r>
              <w:rPr>
                <w:rFonts w:hint="eastAsia"/>
              </w:rPr>
              <w:t>35.19</w:t>
            </w:r>
          </w:p>
        </w:tc>
      </w:tr>
      <w:tr w:rsidR="00746607" w:rsidTr="00086FE1">
        <w:trPr>
          <w:trHeight w:val="391"/>
          <w:jc w:val="center"/>
        </w:trPr>
        <w:tc>
          <w:tcPr>
            <w:tcW w:w="781" w:type="dxa"/>
            <w:vMerge/>
            <w:vAlign w:val="center"/>
          </w:tcPr>
          <w:p w:rsidR="00746607" w:rsidRDefault="00746607" w:rsidP="00086FE1">
            <w:pPr>
              <w:jc w:val="center"/>
            </w:pPr>
          </w:p>
        </w:tc>
        <w:tc>
          <w:tcPr>
            <w:tcW w:w="1405" w:type="dxa"/>
            <w:vAlign w:val="center"/>
          </w:tcPr>
          <w:p w:rsidR="00746607" w:rsidRDefault="00746607" w:rsidP="00086FE1">
            <w:pPr>
              <w:jc w:val="center"/>
            </w:pPr>
            <w:r>
              <w:rPr>
                <w:rFonts w:ascii="宋体" w:eastAsia="宋体" w:hAnsi="宋体" w:hint="eastAsia"/>
                <w:b/>
                <w:szCs w:val="21"/>
              </w:rPr>
              <w:t>46-55岁</w:t>
            </w:r>
          </w:p>
        </w:tc>
        <w:tc>
          <w:tcPr>
            <w:tcW w:w="1580" w:type="dxa"/>
            <w:vAlign w:val="center"/>
          </w:tcPr>
          <w:p w:rsidR="00746607" w:rsidRDefault="00746607" w:rsidP="00086FE1">
            <w:pPr>
              <w:jc w:val="center"/>
            </w:pPr>
            <w:r>
              <w:rPr>
                <w:rFonts w:hint="eastAsia"/>
              </w:rPr>
              <w:t>212</w:t>
            </w:r>
          </w:p>
        </w:tc>
        <w:tc>
          <w:tcPr>
            <w:tcW w:w="1588" w:type="dxa"/>
            <w:vAlign w:val="center"/>
          </w:tcPr>
          <w:p w:rsidR="00746607" w:rsidRDefault="00746607" w:rsidP="00086FE1">
            <w:pPr>
              <w:jc w:val="center"/>
            </w:pPr>
            <w:r>
              <w:rPr>
                <w:rFonts w:hint="eastAsia"/>
              </w:rPr>
              <w:t>29.08</w:t>
            </w:r>
          </w:p>
        </w:tc>
        <w:tc>
          <w:tcPr>
            <w:tcW w:w="1637" w:type="dxa"/>
            <w:vAlign w:val="center"/>
          </w:tcPr>
          <w:p w:rsidR="00746607" w:rsidRDefault="00746607" w:rsidP="00086FE1">
            <w:pPr>
              <w:jc w:val="center"/>
            </w:pPr>
            <w:r>
              <w:rPr>
                <w:rFonts w:hint="eastAsia"/>
              </w:rPr>
              <w:t>34</w:t>
            </w:r>
          </w:p>
        </w:tc>
        <w:tc>
          <w:tcPr>
            <w:tcW w:w="1531" w:type="dxa"/>
            <w:vAlign w:val="center"/>
          </w:tcPr>
          <w:p w:rsidR="00746607" w:rsidRDefault="00746607" w:rsidP="00086FE1">
            <w:pPr>
              <w:jc w:val="center"/>
            </w:pPr>
            <w:r>
              <w:rPr>
                <w:rFonts w:hint="eastAsia"/>
              </w:rPr>
              <w:t>20.99</w:t>
            </w:r>
          </w:p>
        </w:tc>
      </w:tr>
      <w:tr w:rsidR="00746607" w:rsidTr="00086FE1">
        <w:trPr>
          <w:trHeight w:val="391"/>
          <w:jc w:val="center"/>
        </w:trPr>
        <w:tc>
          <w:tcPr>
            <w:tcW w:w="781" w:type="dxa"/>
            <w:vMerge/>
            <w:vAlign w:val="center"/>
          </w:tcPr>
          <w:p w:rsidR="00746607" w:rsidRDefault="00746607" w:rsidP="00086FE1">
            <w:pPr>
              <w:jc w:val="center"/>
            </w:pPr>
          </w:p>
        </w:tc>
        <w:tc>
          <w:tcPr>
            <w:tcW w:w="1405" w:type="dxa"/>
            <w:vAlign w:val="center"/>
          </w:tcPr>
          <w:p w:rsidR="00746607" w:rsidRDefault="00746607" w:rsidP="00086FE1">
            <w:pPr>
              <w:jc w:val="center"/>
            </w:pPr>
            <w:r>
              <w:rPr>
                <w:rFonts w:ascii="宋体" w:eastAsia="宋体" w:hAnsi="宋体" w:hint="eastAsia"/>
                <w:b/>
                <w:szCs w:val="21"/>
              </w:rPr>
              <w:t>56岁及以上</w:t>
            </w:r>
          </w:p>
        </w:tc>
        <w:tc>
          <w:tcPr>
            <w:tcW w:w="1580" w:type="dxa"/>
            <w:vAlign w:val="center"/>
          </w:tcPr>
          <w:p w:rsidR="00746607" w:rsidRDefault="00746607" w:rsidP="00086FE1">
            <w:pPr>
              <w:jc w:val="center"/>
            </w:pPr>
            <w:r>
              <w:rPr>
                <w:rFonts w:hint="eastAsia"/>
              </w:rPr>
              <w:t>60</w:t>
            </w:r>
          </w:p>
        </w:tc>
        <w:tc>
          <w:tcPr>
            <w:tcW w:w="1588" w:type="dxa"/>
            <w:vAlign w:val="center"/>
          </w:tcPr>
          <w:p w:rsidR="00746607" w:rsidRDefault="00746607" w:rsidP="00086FE1">
            <w:pPr>
              <w:jc w:val="center"/>
            </w:pPr>
            <w:r>
              <w:rPr>
                <w:rFonts w:hint="eastAsia"/>
              </w:rPr>
              <w:t>8.23</w:t>
            </w:r>
          </w:p>
        </w:tc>
        <w:tc>
          <w:tcPr>
            <w:tcW w:w="1637" w:type="dxa"/>
            <w:vAlign w:val="center"/>
          </w:tcPr>
          <w:p w:rsidR="00746607" w:rsidRDefault="00746607" w:rsidP="00086FE1">
            <w:pPr>
              <w:jc w:val="center"/>
            </w:pPr>
            <w:r>
              <w:rPr>
                <w:rFonts w:hint="eastAsia"/>
              </w:rPr>
              <w:t>14</w:t>
            </w:r>
          </w:p>
        </w:tc>
        <w:tc>
          <w:tcPr>
            <w:tcW w:w="1531" w:type="dxa"/>
            <w:vAlign w:val="center"/>
          </w:tcPr>
          <w:p w:rsidR="00746607" w:rsidRDefault="00746607" w:rsidP="00086FE1">
            <w:pPr>
              <w:jc w:val="center"/>
            </w:pPr>
            <w:r>
              <w:rPr>
                <w:rFonts w:hint="eastAsia"/>
              </w:rPr>
              <w:t>8.64</w:t>
            </w:r>
          </w:p>
        </w:tc>
      </w:tr>
    </w:tbl>
    <w:p w:rsidR="00746607" w:rsidRDefault="00A13B8C" w:rsidP="00746607">
      <w:pPr>
        <w:jc w:val="left"/>
        <w:rPr>
          <w:rFonts w:ascii="宋体" w:eastAsia="宋体" w:hAnsi="宋体"/>
          <w:sz w:val="24"/>
          <w:szCs w:val="24"/>
        </w:rPr>
      </w:pPr>
      <w:r>
        <w:tab/>
      </w:r>
      <w:r w:rsidR="00746607">
        <w:rPr>
          <w:rFonts w:ascii="宋体" w:eastAsia="宋体" w:hAnsi="宋体" w:hint="eastAsia"/>
          <w:sz w:val="24"/>
          <w:szCs w:val="24"/>
        </w:rPr>
        <w:t>近两学年教师职称、学位、年龄情况见图2、图3、图4。</w:t>
      </w:r>
    </w:p>
    <w:p w:rsidR="00746607" w:rsidRDefault="00746607" w:rsidP="00746607">
      <w:pPr>
        <w:jc w:val="left"/>
        <w:rPr>
          <w:rFonts w:ascii="宋体" w:eastAsia="宋体" w:hAnsi="宋体"/>
          <w:sz w:val="24"/>
          <w:szCs w:val="24"/>
        </w:rPr>
      </w:pPr>
      <w:r>
        <w:rPr>
          <w:rFonts w:ascii="宋体" w:eastAsia="宋体" w:hAnsi="宋体" w:hint="eastAsia"/>
          <w:noProof/>
          <w:sz w:val="24"/>
          <w:szCs w:val="24"/>
        </w:rPr>
        <w:lastRenderedPageBreak/>
        <w:drawing>
          <wp:inline distT="0" distB="0" distL="114300" distR="114300">
            <wp:extent cx="5116830" cy="3057525"/>
            <wp:effectExtent l="4445" t="4445" r="22225" b="508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24763" w:rsidRPr="00824763" w:rsidRDefault="00824763" w:rsidP="00824763">
      <w:pPr>
        <w:jc w:val="center"/>
        <w:rPr>
          <w:rFonts w:ascii="宋体" w:eastAsia="宋体" w:hAnsi="宋体"/>
          <w:szCs w:val="21"/>
        </w:rPr>
      </w:pPr>
      <w:r w:rsidRPr="00824763">
        <w:rPr>
          <w:rFonts w:ascii="宋体" w:eastAsia="宋体" w:hAnsi="宋体" w:hint="eastAsia"/>
          <w:szCs w:val="21"/>
        </w:rPr>
        <w:t>图2  近两学年专任教师学位情况（%）</w:t>
      </w:r>
    </w:p>
    <w:p w:rsidR="00824763" w:rsidRDefault="00824763" w:rsidP="00824763">
      <w:pPr>
        <w:jc w:val="center"/>
        <w:rPr>
          <w:rFonts w:ascii="宋体" w:eastAsia="宋体" w:hAnsi="宋体"/>
          <w:sz w:val="24"/>
          <w:szCs w:val="24"/>
        </w:rPr>
      </w:pPr>
    </w:p>
    <w:p w:rsidR="00824763" w:rsidRDefault="00824763" w:rsidP="00824763">
      <w:pPr>
        <w:jc w:val="center"/>
      </w:pPr>
      <w:r>
        <w:rPr>
          <w:rFonts w:ascii="宋体" w:eastAsia="宋体" w:hAnsi="宋体" w:hint="eastAsia"/>
          <w:noProof/>
          <w:sz w:val="24"/>
          <w:szCs w:val="24"/>
        </w:rPr>
        <w:drawing>
          <wp:inline distT="0" distB="0" distL="114300" distR="114300">
            <wp:extent cx="5116830" cy="3057525"/>
            <wp:effectExtent l="4445" t="4445" r="22225"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24763" w:rsidRPr="00824763" w:rsidRDefault="00824763" w:rsidP="00824763">
      <w:pPr>
        <w:jc w:val="center"/>
        <w:rPr>
          <w:rFonts w:ascii="宋体" w:eastAsia="宋体" w:hAnsi="宋体"/>
          <w:szCs w:val="21"/>
        </w:rPr>
      </w:pPr>
      <w:r w:rsidRPr="00824763">
        <w:rPr>
          <w:rFonts w:ascii="宋体" w:eastAsia="宋体" w:hAnsi="宋体" w:hint="eastAsia"/>
          <w:szCs w:val="21"/>
        </w:rPr>
        <w:t>图3   近两学年专任教师职称情况（%）</w:t>
      </w:r>
    </w:p>
    <w:p w:rsidR="00824763" w:rsidRDefault="00824763" w:rsidP="00824763">
      <w:pPr>
        <w:jc w:val="center"/>
      </w:pPr>
      <w:r>
        <w:rPr>
          <w:rFonts w:ascii="宋体" w:eastAsia="宋体" w:hAnsi="宋体" w:hint="eastAsia"/>
          <w:noProof/>
          <w:sz w:val="24"/>
          <w:szCs w:val="24"/>
        </w:rPr>
        <w:lastRenderedPageBreak/>
        <w:drawing>
          <wp:inline distT="0" distB="0" distL="114300" distR="114300">
            <wp:extent cx="5116830" cy="3057525"/>
            <wp:effectExtent l="4445" t="4445" r="22225"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3B8C" w:rsidRPr="00824763" w:rsidRDefault="00824763" w:rsidP="00824763">
      <w:pPr>
        <w:jc w:val="center"/>
        <w:rPr>
          <w:szCs w:val="21"/>
        </w:rPr>
      </w:pPr>
      <w:r w:rsidRPr="00824763">
        <w:rPr>
          <w:rFonts w:ascii="宋体" w:eastAsia="宋体" w:hAnsi="宋体" w:hint="eastAsia"/>
          <w:szCs w:val="21"/>
        </w:rPr>
        <w:t>图4  近两学年专任教师年龄结构（%）</w:t>
      </w:r>
    </w:p>
    <w:p w:rsidR="005F4580" w:rsidRPr="005F4580" w:rsidRDefault="00A13B8C" w:rsidP="00FE2941">
      <w:pPr>
        <w:spacing w:line="400" w:lineRule="exact"/>
        <w:rPr>
          <w:rFonts w:hAnsi="宋体"/>
          <w:sz w:val="24"/>
          <w:szCs w:val="24"/>
        </w:rPr>
      </w:pPr>
      <w:r>
        <w:tab/>
      </w:r>
      <w:r w:rsidRPr="005F4580">
        <w:rPr>
          <w:rFonts w:ascii="宋体" w:eastAsia="宋体" w:hAnsi="宋体" w:hint="eastAsia"/>
          <w:sz w:val="24"/>
          <w:szCs w:val="24"/>
        </w:rPr>
        <w:t>学校目前有省级高层次</w:t>
      </w:r>
      <w:r w:rsidRPr="005F4580">
        <w:rPr>
          <w:rFonts w:ascii="宋体" w:eastAsia="宋体" w:hAnsi="宋体" w:hint="eastAsia"/>
          <w:color w:val="000000" w:themeColor="text1"/>
          <w:sz w:val="24"/>
          <w:szCs w:val="24"/>
        </w:rPr>
        <w:t>人才22</w:t>
      </w:r>
      <w:r w:rsidRPr="005F4580">
        <w:rPr>
          <w:rFonts w:ascii="宋体" w:eastAsia="宋体" w:hAnsi="宋体" w:hint="eastAsia"/>
          <w:sz w:val="24"/>
          <w:szCs w:val="24"/>
        </w:rPr>
        <w:t>人，其中2020年当选5人；省级教学名师4人，省部级教学团队</w:t>
      </w:r>
      <w:r w:rsidR="00D27D1E">
        <w:rPr>
          <w:rFonts w:ascii="宋体" w:eastAsia="宋体" w:hAnsi="宋体"/>
          <w:sz w:val="24"/>
          <w:szCs w:val="24"/>
        </w:rPr>
        <w:t>5</w:t>
      </w:r>
      <w:r w:rsidR="005F4580">
        <w:rPr>
          <w:rFonts w:ascii="宋体" w:eastAsia="宋体" w:hAnsi="宋体" w:hint="eastAsia"/>
          <w:sz w:val="24"/>
          <w:szCs w:val="24"/>
        </w:rPr>
        <w:t>个</w:t>
      </w:r>
      <w:r w:rsidR="00D27D1E">
        <w:rPr>
          <w:rFonts w:ascii="宋体" w:eastAsia="宋体" w:hAnsi="宋体" w:hint="eastAsia"/>
          <w:sz w:val="24"/>
          <w:szCs w:val="24"/>
        </w:rPr>
        <w:t>，</w:t>
      </w:r>
      <w:r w:rsidR="00D27D1E">
        <w:rPr>
          <w:rFonts w:ascii="宋体" w:eastAsia="宋体" w:hAnsi="宋体"/>
          <w:sz w:val="24"/>
          <w:szCs w:val="24"/>
        </w:rPr>
        <w:t>省级</w:t>
      </w:r>
      <w:r w:rsidR="00FE2941">
        <w:rPr>
          <w:rFonts w:ascii="宋体" w:eastAsia="宋体" w:hAnsi="宋体" w:hint="eastAsia"/>
          <w:sz w:val="24"/>
          <w:szCs w:val="24"/>
        </w:rPr>
        <w:t>课程思政教学</w:t>
      </w:r>
      <w:r w:rsidR="00FE2941">
        <w:rPr>
          <w:rFonts w:ascii="宋体" w:eastAsia="宋体" w:hAnsi="宋体"/>
          <w:sz w:val="24"/>
          <w:szCs w:val="24"/>
        </w:rPr>
        <w:t>团队</w:t>
      </w:r>
      <w:r w:rsidR="00FE2941">
        <w:rPr>
          <w:rFonts w:ascii="宋体" w:eastAsia="宋体" w:hAnsi="宋体" w:hint="eastAsia"/>
          <w:sz w:val="24"/>
          <w:szCs w:val="24"/>
        </w:rPr>
        <w:t>2个</w:t>
      </w:r>
      <w:r w:rsidR="00FE2941">
        <w:rPr>
          <w:rFonts w:ascii="宋体" w:eastAsia="宋体" w:hAnsi="宋体"/>
          <w:sz w:val="24"/>
          <w:szCs w:val="24"/>
        </w:rPr>
        <w:t>。</w:t>
      </w:r>
    </w:p>
    <w:p w:rsidR="00AF43FE" w:rsidRDefault="00AF43FE" w:rsidP="00625863">
      <w:pPr>
        <w:rPr>
          <w:rFonts w:ascii="黑体" w:eastAsia="黑体" w:hAnsi="宋体"/>
          <w:color w:val="000000"/>
          <w:sz w:val="28"/>
          <w:szCs w:val="28"/>
        </w:rPr>
      </w:pPr>
      <w:r>
        <w:rPr>
          <w:rFonts w:ascii="黑体" w:eastAsia="黑体" w:hAnsi="宋体" w:hint="eastAsia"/>
          <w:color w:val="000000"/>
          <w:sz w:val="28"/>
          <w:szCs w:val="28"/>
        </w:rPr>
        <w:t>（二）严格执行主讲教师制度</w:t>
      </w:r>
    </w:p>
    <w:p w:rsidR="00625863" w:rsidRDefault="00625863" w:rsidP="00625863">
      <w:pPr>
        <w:spacing w:line="400" w:lineRule="exact"/>
        <w:ind w:firstLineChars="200" w:firstLine="480"/>
        <w:rPr>
          <w:rFonts w:ascii="宋体" w:hAnsi="宋体"/>
          <w:color w:val="000000"/>
          <w:sz w:val="24"/>
        </w:rPr>
      </w:pPr>
      <w:r w:rsidRPr="00625863">
        <w:rPr>
          <w:rFonts w:ascii="宋体" w:hAnsi="宋体" w:hint="eastAsia"/>
          <w:color w:val="000000"/>
          <w:sz w:val="24"/>
        </w:rPr>
        <w:t>学校在岗位聘任方案中明确了各类型各层级教师的教学工作职责，新进教师必须通过岗前培训，经过院系资格审查后方可上岗承担本科教学任务。经过资格与能力考察的外聘教师都必须签订聘任协议书。</w:t>
      </w:r>
    </w:p>
    <w:p w:rsidR="00DF0F1A" w:rsidRDefault="00625863" w:rsidP="00625863">
      <w:pPr>
        <w:spacing w:line="400" w:lineRule="exact"/>
        <w:ind w:firstLineChars="200" w:firstLine="480"/>
        <w:rPr>
          <w:rFonts w:ascii="宋体" w:hAnsi="宋体"/>
          <w:color w:val="000000"/>
          <w:sz w:val="24"/>
        </w:rPr>
      </w:pPr>
      <w:r w:rsidRPr="00625863">
        <w:rPr>
          <w:rFonts w:ascii="宋体" w:hAnsi="宋体" w:hint="eastAsia"/>
          <w:color w:val="000000"/>
          <w:sz w:val="24"/>
        </w:rPr>
        <w:t>本学年高级职称教师承担的课程门数为</w:t>
      </w:r>
      <w:r w:rsidRPr="00625863">
        <w:rPr>
          <w:rFonts w:ascii="宋体" w:hAnsi="宋体"/>
          <w:color w:val="000000"/>
          <w:sz w:val="24"/>
        </w:rPr>
        <w:t>669</w:t>
      </w:r>
      <w:r w:rsidRPr="00625863">
        <w:rPr>
          <w:rFonts w:ascii="宋体" w:hAnsi="宋体"/>
          <w:color w:val="000000"/>
          <w:sz w:val="24"/>
        </w:rPr>
        <w:t>，占总课程门数的</w:t>
      </w:r>
      <w:r w:rsidRPr="00625863">
        <w:rPr>
          <w:rFonts w:ascii="宋体" w:hAnsi="宋体"/>
          <w:color w:val="000000"/>
          <w:sz w:val="24"/>
        </w:rPr>
        <w:t>45.02%</w:t>
      </w:r>
      <w:r w:rsidRPr="00625863">
        <w:rPr>
          <w:rFonts w:ascii="宋体" w:hAnsi="宋体"/>
          <w:color w:val="000000"/>
          <w:sz w:val="24"/>
        </w:rPr>
        <w:t>；课程门次数为</w:t>
      </w:r>
      <w:r w:rsidRPr="00625863">
        <w:rPr>
          <w:rFonts w:ascii="宋体" w:hAnsi="宋体"/>
          <w:color w:val="000000"/>
          <w:sz w:val="24"/>
        </w:rPr>
        <w:t>1428</w:t>
      </w:r>
      <w:r w:rsidRPr="00625863">
        <w:rPr>
          <w:rFonts w:ascii="宋体" w:hAnsi="宋体"/>
          <w:color w:val="000000"/>
          <w:sz w:val="24"/>
        </w:rPr>
        <w:t>，占开课总门次的</w:t>
      </w:r>
      <w:r w:rsidRPr="00625863">
        <w:rPr>
          <w:rFonts w:ascii="宋体" w:hAnsi="宋体"/>
          <w:color w:val="000000"/>
          <w:sz w:val="24"/>
        </w:rPr>
        <w:t>37.03%</w:t>
      </w:r>
      <w:r w:rsidRPr="00625863">
        <w:rPr>
          <w:rFonts w:ascii="宋体" w:hAnsi="宋体"/>
          <w:color w:val="000000"/>
          <w:sz w:val="24"/>
        </w:rPr>
        <w:t>。正高级职称教师承担的课程门数为</w:t>
      </w:r>
      <w:r w:rsidRPr="00625863">
        <w:rPr>
          <w:rFonts w:ascii="宋体" w:hAnsi="宋体"/>
          <w:color w:val="000000"/>
          <w:sz w:val="24"/>
        </w:rPr>
        <w:t>234</w:t>
      </w:r>
      <w:r w:rsidRPr="00625863">
        <w:rPr>
          <w:rFonts w:ascii="宋体" w:hAnsi="宋体"/>
          <w:color w:val="000000"/>
          <w:sz w:val="24"/>
        </w:rPr>
        <w:t>，占总课程门数的</w:t>
      </w:r>
      <w:r w:rsidRPr="00625863">
        <w:rPr>
          <w:rFonts w:ascii="宋体" w:hAnsi="宋体"/>
          <w:color w:val="000000"/>
          <w:sz w:val="24"/>
        </w:rPr>
        <w:t>15.75%</w:t>
      </w:r>
      <w:r w:rsidRPr="00625863">
        <w:rPr>
          <w:rFonts w:ascii="宋体" w:hAnsi="宋体"/>
          <w:color w:val="000000"/>
          <w:sz w:val="24"/>
        </w:rPr>
        <w:t>；课程门次数为</w:t>
      </w:r>
      <w:r w:rsidRPr="00625863">
        <w:rPr>
          <w:rFonts w:ascii="宋体" w:hAnsi="宋体"/>
          <w:color w:val="000000"/>
          <w:sz w:val="24"/>
        </w:rPr>
        <w:t>371</w:t>
      </w:r>
      <w:r w:rsidRPr="00625863">
        <w:rPr>
          <w:rFonts w:ascii="宋体" w:hAnsi="宋体"/>
          <w:color w:val="000000"/>
          <w:sz w:val="24"/>
        </w:rPr>
        <w:t>，占开课总门次的</w:t>
      </w:r>
      <w:r w:rsidRPr="00625863">
        <w:rPr>
          <w:rFonts w:ascii="宋体" w:hAnsi="宋体"/>
          <w:color w:val="000000"/>
          <w:sz w:val="24"/>
        </w:rPr>
        <w:t>9.62%</w:t>
      </w:r>
      <w:r w:rsidRPr="00625863">
        <w:rPr>
          <w:rFonts w:ascii="宋体" w:hAnsi="宋体"/>
          <w:color w:val="000000"/>
          <w:sz w:val="24"/>
        </w:rPr>
        <w:t>。其中教授职称教师承担的课程门数为</w:t>
      </w:r>
      <w:r w:rsidRPr="00625863">
        <w:rPr>
          <w:rFonts w:ascii="宋体" w:hAnsi="宋体"/>
          <w:color w:val="000000"/>
          <w:sz w:val="24"/>
        </w:rPr>
        <w:t>233</w:t>
      </w:r>
      <w:r w:rsidRPr="00625863">
        <w:rPr>
          <w:rFonts w:ascii="宋体" w:hAnsi="宋体"/>
          <w:color w:val="000000"/>
          <w:sz w:val="24"/>
        </w:rPr>
        <w:t>，占总课程门数的</w:t>
      </w:r>
      <w:r w:rsidRPr="00625863">
        <w:rPr>
          <w:rFonts w:ascii="宋体" w:hAnsi="宋体"/>
          <w:color w:val="000000"/>
          <w:sz w:val="24"/>
        </w:rPr>
        <w:t>15.68%</w:t>
      </w:r>
      <w:r w:rsidRPr="00625863">
        <w:rPr>
          <w:rFonts w:ascii="宋体" w:hAnsi="宋体"/>
          <w:color w:val="000000"/>
          <w:sz w:val="24"/>
        </w:rPr>
        <w:t>；课程门次数为</w:t>
      </w:r>
      <w:r w:rsidRPr="00625863">
        <w:rPr>
          <w:rFonts w:ascii="宋体" w:hAnsi="宋体"/>
          <w:color w:val="000000"/>
          <w:sz w:val="24"/>
        </w:rPr>
        <w:t>370</w:t>
      </w:r>
      <w:r w:rsidRPr="00625863">
        <w:rPr>
          <w:rFonts w:ascii="宋体" w:hAnsi="宋体"/>
          <w:color w:val="000000"/>
          <w:sz w:val="24"/>
        </w:rPr>
        <w:t>，占开课总门次的</w:t>
      </w:r>
      <w:r w:rsidRPr="00625863">
        <w:rPr>
          <w:rFonts w:ascii="宋体" w:hAnsi="宋体"/>
          <w:color w:val="000000"/>
          <w:sz w:val="24"/>
        </w:rPr>
        <w:t>9.60%</w:t>
      </w:r>
      <w:r w:rsidRPr="00625863">
        <w:rPr>
          <w:rFonts w:ascii="宋体" w:hAnsi="宋体"/>
          <w:color w:val="000000"/>
          <w:sz w:val="24"/>
        </w:rPr>
        <w:t>。副高级职称教师承担的课程门数为</w:t>
      </w:r>
      <w:r w:rsidRPr="00625863">
        <w:rPr>
          <w:rFonts w:ascii="宋体" w:hAnsi="宋体"/>
          <w:color w:val="000000"/>
          <w:sz w:val="24"/>
        </w:rPr>
        <w:t>489</w:t>
      </w:r>
      <w:r w:rsidRPr="00625863">
        <w:rPr>
          <w:rFonts w:ascii="宋体" w:hAnsi="宋体"/>
          <w:color w:val="000000"/>
          <w:sz w:val="24"/>
        </w:rPr>
        <w:t>，占总课程门数的</w:t>
      </w:r>
      <w:r w:rsidRPr="00625863">
        <w:rPr>
          <w:rFonts w:ascii="宋体" w:hAnsi="宋体"/>
          <w:color w:val="000000"/>
          <w:sz w:val="24"/>
        </w:rPr>
        <w:t>32.91%</w:t>
      </w:r>
      <w:r w:rsidRPr="00625863">
        <w:rPr>
          <w:rFonts w:ascii="宋体" w:hAnsi="宋体"/>
          <w:color w:val="000000"/>
          <w:sz w:val="24"/>
        </w:rPr>
        <w:t>；课程门次数为</w:t>
      </w:r>
      <w:r w:rsidRPr="00625863">
        <w:rPr>
          <w:rFonts w:ascii="宋体" w:hAnsi="宋体"/>
          <w:color w:val="000000"/>
          <w:sz w:val="24"/>
        </w:rPr>
        <w:t>1071</w:t>
      </w:r>
      <w:r w:rsidRPr="00625863">
        <w:rPr>
          <w:rFonts w:ascii="宋体" w:hAnsi="宋体"/>
          <w:color w:val="000000"/>
          <w:sz w:val="24"/>
        </w:rPr>
        <w:t>，占开课总门次的</w:t>
      </w:r>
      <w:r w:rsidRPr="00625863">
        <w:rPr>
          <w:rFonts w:ascii="宋体" w:hAnsi="宋体"/>
          <w:color w:val="000000"/>
          <w:sz w:val="24"/>
        </w:rPr>
        <w:t>27.77%</w:t>
      </w:r>
      <w:r w:rsidRPr="00625863">
        <w:rPr>
          <w:rFonts w:ascii="宋体" w:hAnsi="宋体"/>
          <w:color w:val="000000"/>
          <w:sz w:val="24"/>
        </w:rPr>
        <w:t>。其中副教授职称教师承担的课程门数为</w:t>
      </w:r>
      <w:r w:rsidRPr="00625863">
        <w:rPr>
          <w:rFonts w:ascii="宋体" w:hAnsi="宋体"/>
          <w:color w:val="000000"/>
          <w:sz w:val="24"/>
        </w:rPr>
        <w:t>448</w:t>
      </w:r>
      <w:r w:rsidRPr="00625863">
        <w:rPr>
          <w:rFonts w:ascii="宋体" w:hAnsi="宋体"/>
          <w:color w:val="000000"/>
          <w:sz w:val="24"/>
        </w:rPr>
        <w:t>，占总课程门数的</w:t>
      </w:r>
      <w:r w:rsidRPr="00625863">
        <w:rPr>
          <w:rFonts w:ascii="宋体" w:hAnsi="宋体"/>
          <w:color w:val="000000"/>
          <w:sz w:val="24"/>
        </w:rPr>
        <w:t>30.15%</w:t>
      </w:r>
      <w:r w:rsidRPr="00625863">
        <w:rPr>
          <w:rFonts w:ascii="宋体" w:hAnsi="宋体"/>
          <w:color w:val="000000"/>
          <w:sz w:val="24"/>
        </w:rPr>
        <w:t>；课程门次数为</w:t>
      </w:r>
      <w:r w:rsidRPr="00625863">
        <w:rPr>
          <w:rFonts w:ascii="宋体" w:hAnsi="宋体"/>
          <w:color w:val="000000"/>
          <w:sz w:val="24"/>
        </w:rPr>
        <w:t>999</w:t>
      </w:r>
      <w:r w:rsidRPr="00625863">
        <w:rPr>
          <w:rFonts w:ascii="宋体" w:hAnsi="宋体"/>
          <w:color w:val="000000"/>
          <w:sz w:val="24"/>
        </w:rPr>
        <w:t>，占开课总门次的</w:t>
      </w:r>
      <w:r w:rsidRPr="00625863">
        <w:rPr>
          <w:rFonts w:ascii="宋体" w:hAnsi="宋体"/>
          <w:color w:val="000000"/>
          <w:sz w:val="24"/>
        </w:rPr>
        <w:t>25.91%</w:t>
      </w:r>
      <w:r w:rsidRPr="00625863">
        <w:rPr>
          <w:rFonts w:ascii="宋体" w:hAnsi="宋体"/>
          <w:color w:val="000000"/>
          <w:sz w:val="24"/>
        </w:rPr>
        <w:t>。</w:t>
      </w:r>
    </w:p>
    <w:p w:rsidR="00824763" w:rsidRDefault="00DF0F1A" w:rsidP="00824763">
      <w:pPr>
        <w:spacing w:line="400" w:lineRule="exact"/>
        <w:ind w:firstLineChars="200" w:firstLine="480"/>
      </w:pPr>
      <w:r>
        <w:rPr>
          <w:rFonts w:ascii="宋体" w:hAnsi="宋体" w:hint="eastAsia"/>
          <w:color w:val="000000"/>
          <w:sz w:val="24"/>
        </w:rPr>
        <w:t>（</w:t>
      </w:r>
      <w:r w:rsidR="00625863">
        <w:rPr>
          <w:rFonts w:ascii="宋体" w:hAnsi="宋体" w:hint="eastAsia"/>
          <w:color w:val="000000"/>
          <w:sz w:val="24"/>
        </w:rPr>
        <w:t>详情</w:t>
      </w:r>
      <w:r w:rsidR="00625863">
        <w:rPr>
          <w:rFonts w:ascii="宋体" w:hAnsi="宋体"/>
          <w:color w:val="000000"/>
          <w:sz w:val="24"/>
        </w:rPr>
        <w:t>见</w:t>
      </w:r>
      <w:r w:rsidR="00625863">
        <w:rPr>
          <w:rFonts w:ascii="宋体" w:eastAsia="宋体" w:hAnsi="宋体" w:hint="eastAsia"/>
          <w:sz w:val="24"/>
          <w:szCs w:val="24"/>
        </w:rPr>
        <w:t>图5：各职称类别教师承担课程门数占比</w:t>
      </w:r>
      <w:r>
        <w:rPr>
          <w:rFonts w:ascii="宋体" w:eastAsia="宋体" w:hAnsi="宋体" w:hint="eastAsia"/>
          <w:sz w:val="24"/>
          <w:szCs w:val="24"/>
        </w:rPr>
        <w:t>）</w:t>
      </w:r>
    </w:p>
    <w:p w:rsidR="00824763" w:rsidRDefault="00824763" w:rsidP="00824763">
      <w:pPr>
        <w:jc w:val="left"/>
      </w:pPr>
      <w:r>
        <w:rPr>
          <w:rFonts w:ascii="宋体" w:eastAsia="宋体" w:hAnsi="宋体" w:hint="eastAsia"/>
          <w:noProof/>
          <w:sz w:val="24"/>
          <w:szCs w:val="24"/>
        </w:rPr>
        <w:lastRenderedPageBreak/>
        <w:drawing>
          <wp:inline distT="0" distB="0" distL="114300" distR="114300">
            <wp:extent cx="5116830" cy="3057525"/>
            <wp:effectExtent l="4445" t="4445" r="22225" b="50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5863" w:rsidRPr="00824763" w:rsidRDefault="00824763" w:rsidP="00824763">
      <w:pPr>
        <w:spacing w:line="400" w:lineRule="exact"/>
        <w:ind w:firstLineChars="200" w:firstLine="420"/>
        <w:jc w:val="center"/>
        <w:rPr>
          <w:rFonts w:ascii="宋体" w:hAnsi="宋体"/>
          <w:color w:val="000000"/>
          <w:szCs w:val="21"/>
        </w:rPr>
      </w:pPr>
      <w:r w:rsidRPr="00824763">
        <w:rPr>
          <w:rFonts w:ascii="宋体" w:eastAsia="宋体" w:hAnsi="宋体" w:hint="eastAsia"/>
          <w:szCs w:val="21"/>
        </w:rPr>
        <w:t>图5 各职称类别教师承担课程门数占比（%）</w:t>
      </w:r>
    </w:p>
    <w:p w:rsidR="00DF0F1A" w:rsidRDefault="00625863" w:rsidP="00625863">
      <w:pPr>
        <w:spacing w:line="400" w:lineRule="exact"/>
        <w:ind w:firstLineChars="200" w:firstLine="480"/>
        <w:rPr>
          <w:rFonts w:ascii="宋体" w:hAnsi="宋体"/>
          <w:color w:val="000000"/>
          <w:sz w:val="24"/>
        </w:rPr>
      </w:pPr>
      <w:r w:rsidRPr="00625863">
        <w:rPr>
          <w:rFonts w:ascii="宋体" w:hAnsi="宋体" w:hint="eastAsia"/>
          <w:color w:val="000000"/>
          <w:sz w:val="24"/>
        </w:rPr>
        <w:t>承担本科教学的具有教授职称的教师有</w:t>
      </w:r>
      <w:r w:rsidRPr="00625863">
        <w:rPr>
          <w:rFonts w:ascii="宋体" w:hAnsi="宋体"/>
          <w:color w:val="000000"/>
          <w:sz w:val="24"/>
        </w:rPr>
        <w:t>73</w:t>
      </w:r>
      <w:r w:rsidRPr="00625863">
        <w:rPr>
          <w:rFonts w:ascii="宋体" w:hAnsi="宋体"/>
          <w:color w:val="000000"/>
          <w:sz w:val="24"/>
        </w:rPr>
        <w:t>人，以我校具有教授职称教师</w:t>
      </w:r>
      <w:r w:rsidRPr="00625863">
        <w:rPr>
          <w:rFonts w:ascii="宋体" w:hAnsi="宋体"/>
          <w:color w:val="000000"/>
          <w:sz w:val="24"/>
        </w:rPr>
        <w:t>81</w:t>
      </w:r>
      <w:r w:rsidRPr="00625863">
        <w:rPr>
          <w:rFonts w:ascii="宋体" w:hAnsi="宋体"/>
          <w:color w:val="000000"/>
          <w:sz w:val="24"/>
        </w:rPr>
        <w:t>人计，主讲本科课程的教授比例为</w:t>
      </w:r>
      <w:r w:rsidRPr="00625863">
        <w:rPr>
          <w:rFonts w:ascii="宋体" w:hAnsi="宋体"/>
          <w:color w:val="000000"/>
          <w:sz w:val="24"/>
        </w:rPr>
        <w:t>90.12%</w:t>
      </w:r>
      <w:r w:rsidRPr="00625863">
        <w:rPr>
          <w:rFonts w:ascii="宋体" w:hAnsi="宋体"/>
          <w:color w:val="000000"/>
          <w:sz w:val="24"/>
        </w:rPr>
        <w:t>。</w:t>
      </w:r>
      <w:r w:rsidRPr="00625863">
        <w:rPr>
          <w:rFonts w:ascii="宋体" w:hAnsi="宋体" w:hint="eastAsia"/>
          <w:color w:val="000000"/>
          <w:sz w:val="24"/>
        </w:rPr>
        <w:t>我校有国家级、省级教学名师</w:t>
      </w:r>
      <w:r w:rsidRPr="00625863">
        <w:rPr>
          <w:rFonts w:ascii="宋体" w:hAnsi="宋体"/>
          <w:color w:val="000000"/>
          <w:sz w:val="24"/>
        </w:rPr>
        <w:t>4</w:t>
      </w:r>
      <w:r w:rsidRPr="00625863">
        <w:rPr>
          <w:rFonts w:ascii="宋体" w:hAnsi="宋体"/>
          <w:color w:val="000000"/>
          <w:sz w:val="24"/>
        </w:rPr>
        <w:t>人，本学年主讲本科课程的国家级、省级教学名师</w:t>
      </w:r>
      <w:r w:rsidRPr="00625863">
        <w:rPr>
          <w:rFonts w:ascii="宋体" w:hAnsi="宋体"/>
          <w:color w:val="000000"/>
          <w:sz w:val="24"/>
        </w:rPr>
        <w:t>4</w:t>
      </w:r>
      <w:r w:rsidRPr="00625863">
        <w:rPr>
          <w:rFonts w:ascii="宋体" w:hAnsi="宋体"/>
          <w:color w:val="000000"/>
          <w:sz w:val="24"/>
        </w:rPr>
        <w:t>人，占比为</w:t>
      </w:r>
      <w:r w:rsidR="00DF0F1A">
        <w:rPr>
          <w:rFonts w:ascii="宋体" w:hAnsi="宋体"/>
          <w:color w:val="000000"/>
          <w:sz w:val="24"/>
        </w:rPr>
        <w:t>100</w:t>
      </w:r>
      <w:r w:rsidRPr="00625863">
        <w:rPr>
          <w:rFonts w:ascii="宋体" w:hAnsi="宋体"/>
          <w:color w:val="000000"/>
          <w:sz w:val="24"/>
        </w:rPr>
        <w:t>%</w:t>
      </w:r>
      <w:r w:rsidRPr="00625863">
        <w:rPr>
          <w:rFonts w:ascii="宋体" w:hAnsi="宋体"/>
          <w:color w:val="000000"/>
          <w:sz w:val="24"/>
        </w:rPr>
        <w:t>。本学年主讲本科专业核心课程的教授</w:t>
      </w:r>
      <w:r w:rsidRPr="00625863">
        <w:rPr>
          <w:rFonts w:ascii="宋体" w:hAnsi="宋体"/>
          <w:color w:val="000000"/>
          <w:sz w:val="24"/>
        </w:rPr>
        <w:t>49</w:t>
      </w:r>
      <w:r w:rsidRPr="00625863">
        <w:rPr>
          <w:rFonts w:ascii="宋体" w:hAnsi="宋体"/>
          <w:color w:val="000000"/>
          <w:sz w:val="24"/>
        </w:rPr>
        <w:t>人，占授课教授总人数比例的</w:t>
      </w:r>
      <w:r w:rsidRPr="00625863">
        <w:rPr>
          <w:rFonts w:ascii="宋体" w:hAnsi="宋体"/>
          <w:color w:val="000000"/>
          <w:sz w:val="24"/>
        </w:rPr>
        <w:t>66.22%</w:t>
      </w:r>
      <w:r w:rsidRPr="00625863">
        <w:rPr>
          <w:rFonts w:ascii="宋体" w:hAnsi="宋体"/>
          <w:color w:val="000000"/>
          <w:sz w:val="24"/>
        </w:rPr>
        <w:t>。高级职称教师承担的本科专业核心课程</w:t>
      </w:r>
      <w:r w:rsidRPr="00625863">
        <w:rPr>
          <w:rFonts w:ascii="宋体" w:hAnsi="宋体"/>
          <w:color w:val="000000"/>
          <w:sz w:val="24"/>
        </w:rPr>
        <w:t>245</w:t>
      </w:r>
      <w:r w:rsidRPr="00625863">
        <w:rPr>
          <w:rFonts w:ascii="宋体" w:hAnsi="宋体"/>
          <w:color w:val="000000"/>
          <w:sz w:val="24"/>
        </w:rPr>
        <w:t>门，占所开设本科专业核心课程的比例为</w:t>
      </w:r>
      <w:r w:rsidRPr="00625863">
        <w:rPr>
          <w:rFonts w:ascii="宋体" w:hAnsi="宋体"/>
          <w:color w:val="000000"/>
          <w:sz w:val="24"/>
        </w:rPr>
        <w:t>16.49%</w:t>
      </w:r>
      <w:r w:rsidRPr="00625863">
        <w:rPr>
          <w:rFonts w:ascii="宋体" w:hAnsi="宋体"/>
          <w:color w:val="000000"/>
          <w:sz w:val="24"/>
        </w:rPr>
        <w:t>。</w:t>
      </w:r>
    </w:p>
    <w:p w:rsidR="00625863" w:rsidRDefault="00DF0F1A" w:rsidP="00625863">
      <w:pPr>
        <w:spacing w:line="400" w:lineRule="exact"/>
        <w:ind w:firstLineChars="200" w:firstLine="480"/>
        <w:rPr>
          <w:rFonts w:ascii="宋体" w:hAnsi="宋体"/>
          <w:color w:val="000000"/>
          <w:sz w:val="24"/>
        </w:rPr>
      </w:pPr>
      <w:r>
        <w:rPr>
          <w:rFonts w:ascii="宋体" w:hAnsi="宋体" w:hint="eastAsia"/>
          <w:color w:val="000000"/>
          <w:sz w:val="24"/>
        </w:rPr>
        <w:t>（详情</w:t>
      </w:r>
      <w:r>
        <w:rPr>
          <w:rFonts w:ascii="宋体" w:hAnsi="宋体"/>
          <w:color w:val="000000"/>
          <w:sz w:val="24"/>
        </w:rPr>
        <w:t>见</w:t>
      </w:r>
      <w:r>
        <w:rPr>
          <w:rFonts w:ascii="宋体" w:eastAsia="宋体" w:hAnsi="宋体" w:hint="eastAsia"/>
          <w:sz w:val="24"/>
          <w:szCs w:val="24"/>
        </w:rPr>
        <w:t>图6：近两学年教授为本科生上课情况</w:t>
      </w:r>
      <w:r>
        <w:rPr>
          <w:rFonts w:ascii="宋体" w:hAnsi="宋体" w:hint="eastAsia"/>
          <w:color w:val="000000"/>
          <w:sz w:val="24"/>
        </w:rPr>
        <w:t>）</w:t>
      </w:r>
    </w:p>
    <w:p w:rsidR="00824763" w:rsidRDefault="00824763" w:rsidP="00824763">
      <w:pPr>
        <w:jc w:val="center"/>
      </w:pPr>
    </w:p>
    <w:p w:rsidR="00824763" w:rsidRDefault="00824763" w:rsidP="00824763">
      <w:pPr>
        <w:jc w:val="left"/>
      </w:pPr>
    </w:p>
    <w:p w:rsidR="00824763" w:rsidRDefault="00824763" w:rsidP="00824763">
      <w:pPr>
        <w:jc w:val="left"/>
      </w:pPr>
      <w:r>
        <w:rPr>
          <w:rFonts w:ascii="宋体" w:eastAsia="宋体" w:hAnsi="宋体" w:hint="eastAsia"/>
          <w:noProof/>
          <w:sz w:val="24"/>
          <w:szCs w:val="24"/>
        </w:rPr>
        <w:lastRenderedPageBreak/>
        <w:drawing>
          <wp:inline distT="0" distB="0" distL="114300" distR="114300">
            <wp:extent cx="5116830" cy="3057525"/>
            <wp:effectExtent l="4445" t="4445" r="14605" b="1651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24763" w:rsidRPr="00824763" w:rsidRDefault="00824763" w:rsidP="00824763">
      <w:pPr>
        <w:spacing w:line="400" w:lineRule="exact"/>
        <w:ind w:firstLineChars="200" w:firstLine="420"/>
        <w:jc w:val="center"/>
        <w:rPr>
          <w:rFonts w:ascii="宋体" w:eastAsia="宋体" w:hAnsi="宋体"/>
          <w:szCs w:val="21"/>
        </w:rPr>
      </w:pPr>
      <w:r w:rsidRPr="00824763">
        <w:rPr>
          <w:rFonts w:ascii="宋体" w:eastAsia="宋体" w:hAnsi="宋体" w:hint="eastAsia"/>
          <w:szCs w:val="21"/>
        </w:rPr>
        <w:t>图6  近两学年教授为本科生上课情况（%）</w:t>
      </w:r>
    </w:p>
    <w:p w:rsidR="00AF43FE" w:rsidRDefault="00AF43FE" w:rsidP="00AF43FE">
      <w:pPr>
        <w:rPr>
          <w:rFonts w:ascii="黑体" w:eastAsia="黑体" w:hAnsi="宋体"/>
          <w:sz w:val="28"/>
          <w:szCs w:val="28"/>
        </w:rPr>
      </w:pPr>
      <w:r>
        <w:rPr>
          <w:rFonts w:ascii="黑体" w:eastAsia="黑体" w:hAnsi="宋体" w:hint="eastAsia"/>
          <w:sz w:val="28"/>
          <w:szCs w:val="28"/>
        </w:rPr>
        <w:t>（三）努力保障教学经费投入</w:t>
      </w:r>
    </w:p>
    <w:p w:rsidR="00F53388" w:rsidRDefault="003F06FB" w:rsidP="00DF0F1A">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学校始终坚持本科教学工作中心地位，确保教学经费优先投入。对本科教学经费投入有明确的政策支持和制度保障，明确教学经费的稳定保证了教学设施设备资源配置到位和各项教学建设的落实。</w:t>
      </w:r>
      <w:r w:rsidR="00F53388" w:rsidRPr="00DF0F1A">
        <w:rPr>
          <w:rFonts w:ascii="宋体" w:hAnsi="宋体"/>
          <w:sz w:val="24"/>
        </w:rPr>
        <w:t>2020</w:t>
      </w:r>
      <w:r w:rsidR="00F53388" w:rsidRPr="00DF0F1A">
        <w:rPr>
          <w:rFonts w:ascii="宋体" w:hAnsi="宋体"/>
          <w:sz w:val="24"/>
        </w:rPr>
        <w:t>年教学日常运行支出为</w:t>
      </w:r>
      <w:r w:rsidR="00F53388" w:rsidRPr="00DF0F1A">
        <w:rPr>
          <w:rFonts w:ascii="宋体" w:hAnsi="宋体"/>
          <w:sz w:val="24"/>
        </w:rPr>
        <w:t>3718.05</w:t>
      </w:r>
      <w:r w:rsidR="00F53388" w:rsidRPr="00DF0F1A">
        <w:rPr>
          <w:rFonts w:ascii="宋体" w:hAnsi="宋体"/>
          <w:sz w:val="24"/>
        </w:rPr>
        <w:t>万元，本科实验经费支出为</w:t>
      </w:r>
      <w:r w:rsidR="00F53388" w:rsidRPr="00DF0F1A">
        <w:rPr>
          <w:rFonts w:ascii="宋体" w:hAnsi="宋体"/>
          <w:sz w:val="24"/>
        </w:rPr>
        <w:t>707.31</w:t>
      </w:r>
      <w:r w:rsidR="00F53388" w:rsidRPr="00DF0F1A">
        <w:rPr>
          <w:rFonts w:ascii="宋体" w:hAnsi="宋体"/>
          <w:sz w:val="24"/>
        </w:rPr>
        <w:t>万元，本科实习经费支出为</w:t>
      </w:r>
      <w:r w:rsidR="00F53388" w:rsidRPr="00DF0F1A">
        <w:rPr>
          <w:rFonts w:ascii="宋体" w:hAnsi="宋体"/>
          <w:sz w:val="24"/>
        </w:rPr>
        <w:t>305.63</w:t>
      </w:r>
      <w:r w:rsidR="00F53388" w:rsidRPr="00DF0F1A">
        <w:rPr>
          <w:rFonts w:ascii="宋体" w:hAnsi="宋体"/>
          <w:sz w:val="24"/>
        </w:rPr>
        <w:t>万元。生均教学日常运行支出为</w:t>
      </w:r>
      <w:r w:rsidR="00F53388" w:rsidRPr="00DF0F1A">
        <w:rPr>
          <w:rFonts w:ascii="宋体" w:hAnsi="宋体"/>
          <w:sz w:val="24"/>
        </w:rPr>
        <w:t>2696.98</w:t>
      </w:r>
      <w:r w:rsidR="00F53388" w:rsidRPr="00DF0F1A">
        <w:rPr>
          <w:rFonts w:ascii="宋体" w:hAnsi="宋体"/>
          <w:sz w:val="24"/>
        </w:rPr>
        <w:t>元，生均本科实验经费为</w:t>
      </w:r>
      <w:r w:rsidR="00F53388" w:rsidRPr="00DF0F1A">
        <w:rPr>
          <w:rFonts w:ascii="宋体" w:hAnsi="宋体"/>
          <w:sz w:val="24"/>
        </w:rPr>
        <w:t>540.76</w:t>
      </w:r>
      <w:r w:rsidR="00F53388" w:rsidRPr="00DF0F1A">
        <w:rPr>
          <w:rFonts w:ascii="宋体" w:hAnsi="宋体"/>
          <w:sz w:val="24"/>
        </w:rPr>
        <w:t>元，生均实习经费为</w:t>
      </w:r>
      <w:r w:rsidR="00F53388" w:rsidRPr="00DF0F1A">
        <w:rPr>
          <w:rFonts w:ascii="宋体" w:hAnsi="宋体"/>
          <w:sz w:val="24"/>
        </w:rPr>
        <w:t>233.66</w:t>
      </w:r>
      <w:r w:rsidR="00F53388" w:rsidRPr="00DF0F1A">
        <w:rPr>
          <w:rFonts w:ascii="宋体" w:hAnsi="宋体"/>
          <w:sz w:val="24"/>
        </w:rPr>
        <w:t>元。</w:t>
      </w:r>
    </w:p>
    <w:p w:rsidR="00F53388" w:rsidRDefault="003F06FB" w:rsidP="00DF0F1A">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围绕</w:t>
      </w:r>
      <w:r>
        <w:rPr>
          <w:rFonts w:ascii="宋体" w:eastAsia="宋体" w:hAnsi="宋体" w:cs="Times New Roman"/>
          <w:sz w:val="24"/>
          <w:szCs w:val="24"/>
        </w:rPr>
        <w:t>建设</w:t>
      </w:r>
      <w:r>
        <w:rPr>
          <w:rFonts w:ascii="宋体" w:eastAsia="宋体" w:hAnsi="宋体" w:cs="Times New Roman" w:hint="eastAsia"/>
          <w:sz w:val="24"/>
          <w:szCs w:val="24"/>
        </w:rPr>
        <w:t>“一流</w:t>
      </w:r>
      <w:r>
        <w:rPr>
          <w:rFonts w:ascii="宋体" w:eastAsia="宋体" w:hAnsi="宋体" w:cs="Times New Roman"/>
          <w:sz w:val="24"/>
          <w:szCs w:val="24"/>
        </w:rPr>
        <w:t>地方应用型大学</w:t>
      </w:r>
      <w:r>
        <w:rPr>
          <w:rFonts w:ascii="宋体" w:eastAsia="宋体" w:hAnsi="宋体" w:cs="Times New Roman" w:hint="eastAsia"/>
          <w:sz w:val="24"/>
          <w:szCs w:val="24"/>
        </w:rPr>
        <w:t>”的</w:t>
      </w:r>
      <w:r>
        <w:rPr>
          <w:rFonts w:ascii="宋体" w:eastAsia="宋体" w:hAnsi="宋体" w:cs="Times New Roman"/>
          <w:sz w:val="24"/>
          <w:szCs w:val="24"/>
        </w:rPr>
        <w:t>发展目标定位，</w:t>
      </w:r>
      <w:r>
        <w:rPr>
          <w:rFonts w:ascii="宋体" w:eastAsia="宋体" w:hAnsi="宋体" w:cs="Times New Roman" w:hint="eastAsia"/>
          <w:sz w:val="24"/>
          <w:szCs w:val="24"/>
        </w:rPr>
        <w:t>2020年，</w:t>
      </w:r>
      <w:r>
        <w:rPr>
          <w:rFonts w:ascii="宋体" w:eastAsia="宋体" w:hAnsi="宋体" w:cs="Times New Roman"/>
          <w:sz w:val="24"/>
          <w:szCs w:val="24"/>
        </w:rPr>
        <w:t>学校在</w:t>
      </w:r>
      <w:r>
        <w:rPr>
          <w:rFonts w:ascii="宋体" w:eastAsia="宋体" w:hAnsi="宋体" w:cs="Times New Roman" w:hint="eastAsia"/>
          <w:sz w:val="24"/>
          <w:szCs w:val="24"/>
        </w:rPr>
        <w:t>经费</w:t>
      </w:r>
      <w:r>
        <w:rPr>
          <w:rFonts w:ascii="宋体" w:eastAsia="宋体" w:hAnsi="宋体" w:cs="Times New Roman"/>
          <w:sz w:val="24"/>
          <w:szCs w:val="24"/>
        </w:rPr>
        <w:t>总体紧张、</w:t>
      </w:r>
      <w:r w:rsidRPr="00DF0F1A">
        <w:rPr>
          <w:rFonts w:ascii="宋体" w:hAnsi="宋体"/>
          <w:sz w:val="24"/>
        </w:rPr>
        <w:t>教学日常运行支出</w:t>
      </w:r>
      <w:r w:rsidR="00F53388">
        <w:rPr>
          <w:rFonts w:ascii="宋体" w:hAnsi="宋体" w:hint="eastAsia"/>
          <w:sz w:val="24"/>
        </w:rPr>
        <w:t>有所</w:t>
      </w:r>
      <w:r>
        <w:rPr>
          <w:rFonts w:ascii="宋体" w:hAnsi="宋体" w:hint="eastAsia"/>
          <w:sz w:val="24"/>
        </w:rPr>
        <w:t>缩减</w:t>
      </w:r>
      <w:r>
        <w:rPr>
          <w:rFonts w:ascii="宋体" w:hAnsi="宋体"/>
          <w:sz w:val="24"/>
        </w:rPr>
        <w:t>的情况下，增加了实验经费的投入，</w:t>
      </w:r>
      <w:r w:rsidR="00F53388">
        <w:rPr>
          <w:rFonts w:ascii="宋体" w:hAnsi="宋体" w:hint="eastAsia"/>
          <w:sz w:val="24"/>
        </w:rPr>
        <w:t>教学</w:t>
      </w:r>
      <w:r w:rsidR="00F53388">
        <w:rPr>
          <w:rFonts w:ascii="宋体" w:eastAsia="宋体" w:hAnsi="宋体" w:cs="Times New Roman" w:hint="eastAsia"/>
          <w:sz w:val="24"/>
          <w:szCs w:val="24"/>
        </w:rPr>
        <w:t>经费投入</w:t>
      </w:r>
      <w:r w:rsidR="00F53388">
        <w:rPr>
          <w:rFonts w:ascii="宋体" w:eastAsia="宋体" w:hAnsi="宋体" w:cs="Times New Roman"/>
          <w:sz w:val="24"/>
          <w:szCs w:val="24"/>
        </w:rPr>
        <w:t>结构</w:t>
      </w:r>
      <w:r w:rsidR="00F53388">
        <w:rPr>
          <w:rFonts w:ascii="宋体" w:eastAsia="宋体" w:hAnsi="宋体" w:cs="Times New Roman" w:hint="eastAsia"/>
          <w:sz w:val="24"/>
          <w:szCs w:val="24"/>
        </w:rPr>
        <w:t>一定</w:t>
      </w:r>
      <w:r w:rsidR="00F53388">
        <w:rPr>
          <w:rFonts w:ascii="宋体" w:eastAsia="宋体" w:hAnsi="宋体" w:cs="Times New Roman"/>
          <w:sz w:val="24"/>
          <w:szCs w:val="24"/>
        </w:rPr>
        <w:t>程度上得到优化</w:t>
      </w:r>
      <w:r>
        <w:rPr>
          <w:rFonts w:ascii="宋体" w:eastAsia="宋体" w:hAnsi="宋体" w:cs="Times New Roman" w:hint="eastAsia"/>
          <w:sz w:val="24"/>
          <w:szCs w:val="24"/>
        </w:rPr>
        <w:t>。</w:t>
      </w:r>
    </w:p>
    <w:p w:rsidR="00824763" w:rsidRDefault="00F53388" w:rsidP="00824763">
      <w:pPr>
        <w:spacing w:line="400" w:lineRule="exact"/>
        <w:ind w:firstLineChars="200" w:firstLine="480"/>
      </w:pPr>
      <w:r>
        <w:rPr>
          <w:rFonts w:ascii="宋体" w:eastAsia="宋体" w:hAnsi="宋体" w:cs="Times New Roman" w:hint="eastAsia"/>
          <w:sz w:val="24"/>
          <w:szCs w:val="24"/>
        </w:rPr>
        <w:t>（</w:t>
      </w:r>
      <w:r w:rsidR="00DF0F1A" w:rsidRPr="00DF0F1A">
        <w:rPr>
          <w:rFonts w:ascii="宋体" w:hAnsi="宋体"/>
          <w:sz w:val="24"/>
        </w:rPr>
        <w:t>详见图</w:t>
      </w:r>
      <w:r w:rsidR="00DF0F1A" w:rsidRPr="00DF0F1A">
        <w:rPr>
          <w:rFonts w:ascii="宋体" w:hAnsi="宋体"/>
          <w:sz w:val="24"/>
        </w:rPr>
        <w:t>7</w:t>
      </w:r>
      <w:r>
        <w:rPr>
          <w:rFonts w:ascii="宋体" w:hAnsi="宋体" w:hint="eastAsia"/>
          <w:sz w:val="24"/>
        </w:rPr>
        <w:t>：</w:t>
      </w:r>
      <w:r w:rsidRPr="00DF0F1A">
        <w:rPr>
          <w:rFonts w:ascii="宋体" w:hAnsi="宋体"/>
          <w:sz w:val="24"/>
        </w:rPr>
        <w:t>近两年生均教学日常运行支出、生均实验经费、生均实习经费</w:t>
      </w:r>
      <w:r>
        <w:rPr>
          <w:rFonts w:ascii="宋体" w:hAnsi="宋体" w:hint="eastAsia"/>
          <w:sz w:val="24"/>
        </w:rPr>
        <w:t>）</w:t>
      </w:r>
    </w:p>
    <w:p w:rsidR="00824763" w:rsidRDefault="00824763" w:rsidP="00824763">
      <w:pPr>
        <w:jc w:val="left"/>
      </w:pPr>
      <w:r>
        <w:rPr>
          <w:rFonts w:ascii="黑体" w:eastAsia="黑体" w:hAnsi="黑体" w:hint="eastAsia"/>
          <w:noProof/>
          <w:sz w:val="24"/>
          <w:szCs w:val="24"/>
        </w:rPr>
        <w:lastRenderedPageBreak/>
        <w:drawing>
          <wp:inline distT="0" distB="0" distL="114300" distR="114300">
            <wp:extent cx="5080000" cy="3810000"/>
            <wp:effectExtent l="4445" t="4445" r="5715"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F0F1A" w:rsidRPr="00824763" w:rsidRDefault="00824763" w:rsidP="00824763">
      <w:pPr>
        <w:spacing w:line="400" w:lineRule="exact"/>
        <w:ind w:firstLineChars="200" w:firstLine="420"/>
        <w:jc w:val="center"/>
        <w:rPr>
          <w:rFonts w:ascii="宋体" w:eastAsia="宋体" w:hAnsi="宋体"/>
          <w:szCs w:val="21"/>
        </w:rPr>
      </w:pPr>
      <w:r w:rsidRPr="00824763">
        <w:rPr>
          <w:rFonts w:ascii="仿宋" w:eastAsia="仿宋" w:hAnsi="仿宋" w:hint="eastAsia"/>
          <w:szCs w:val="21"/>
        </w:rPr>
        <w:t>图7  近两年生均教学日常运行支出、生均实验经费、生均实习经费（元）</w:t>
      </w:r>
    </w:p>
    <w:p w:rsidR="00F53388" w:rsidRDefault="00DF0F1A" w:rsidP="00F53388">
      <w:pPr>
        <w:spacing w:line="440" w:lineRule="exact"/>
        <w:rPr>
          <w:rFonts w:ascii="黑体" w:eastAsia="黑体" w:hAnsi="宋体"/>
          <w:sz w:val="28"/>
          <w:szCs w:val="28"/>
        </w:rPr>
      </w:pPr>
      <w:r>
        <w:rPr>
          <w:rFonts w:ascii="黑体" w:eastAsia="黑体" w:hAnsi="宋体" w:hint="eastAsia"/>
          <w:sz w:val="28"/>
          <w:szCs w:val="28"/>
        </w:rPr>
        <w:t>（四）尽力完善各类教学设施</w:t>
      </w:r>
      <w:bookmarkStart w:id="0" w:name="_Toc3428"/>
    </w:p>
    <w:p w:rsidR="00F53388" w:rsidRPr="00F53388" w:rsidRDefault="00F53388" w:rsidP="00F53388">
      <w:pPr>
        <w:rPr>
          <w:rFonts w:ascii="黑体" w:eastAsia="黑体" w:hAnsi="宋体"/>
          <w:sz w:val="24"/>
          <w:szCs w:val="24"/>
        </w:rPr>
      </w:pPr>
      <w:r w:rsidRPr="00F53388">
        <w:rPr>
          <w:rFonts w:ascii="黑体" w:eastAsia="黑体" w:hAnsi="黑体" w:hint="eastAsia"/>
          <w:sz w:val="24"/>
          <w:szCs w:val="24"/>
        </w:rPr>
        <w:t>1.教学用房</w:t>
      </w:r>
      <w:bookmarkEnd w:id="0"/>
    </w:p>
    <w:p w:rsidR="00F53388" w:rsidRPr="00F53388" w:rsidRDefault="00F53388" w:rsidP="00F53388">
      <w:pPr>
        <w:spacing w:line="400" w:lineRule="exact"/>
      </w:pPr>
      <w:r>
        <w:tab/>
      </w:r>
      <w:r w:rsidRPr="00F53388">
        <w:rPr>
          <w:rFonts w:ascii="宋体" w:eastAsia="宋体" w:hAnsi="宋体" w:hint="eastAsia"/>
          <w:sz w:val="24"/>
          <w:szCs w:val="24"/>
        </w:rPr>
        <w:t>根据2021年统计，学校总占地面积83.41万m</w:t>
      </w:r>
      <w:r w:rsidRPr="00F53388">
        <w:rPr>
          <w:rFonts w:ascii="宋体" w:eastAsia="宋体" w:hAnsi="宋体" w:hint="eastAsia"/>
          <w:sz w:val="24"/>
          <w:szCs w:val="24"/>
          <w:vertAlign w:val="superscript"/>
        </w:rPr>
        <w:t>2</w:t>
      </w:r>
      <w:r w:rsidRPr="00F53388">
        <w:rPr>
          <w:rFonts w:ascii="宋体" w:eastAsia="宋体" w:hAnsi="宋体" w:hint="eastAsia"/>
          <w:sz w:val="24"/>
          <w:szCs w:val="24"/>
        </w:rPr>
        <w:t>，产权占地面积为67.63万m</w:t>
      </w:r>
      <w:r w:rsidRPr="00F53388">
        <w:rPr>
          <w:rFonts w:ascii="宋体" w:eastAsia="宋体" w:hAnsi="宋体" w:hint="eastAsia"/>
          <w:sz w:val="24"/>
          <w:szCs w:val="24"/>
          <w:vertAlign w:val="superscript"/>
        </w:rPr>
        <w:t>2</w:t>
      </w:r>
      <w:r w:rsidRPr="00F53388">
        <w:rPr>
          <w:rFonts w:ascii="宋体" w:eastAsia="宋体" w:hAnsi="宋体" w:hint="eastAsia"/>
          <w:sz w:val="24"/>
          <w:szCs w:val="24"/>
        </w:rPr>
        <w:t>，学校总建筑面积为40.59万m</w:t>
      </w:r>
      <w:r w:rsidRPr="00F53388">
        <w:rPr>
          <w:rFonts w:ascii="宋体" w:eastAsia="宋体" w:hAnsi="宋体" w:hint="eastAsia"/>
          <w:sz w:val="24"/>
          <w:szCs w:val="24"/>
          <w:vertAlign w:val="superscript"/>
        </w:rPr>
        <w:t>2</w:t>
      </w:r>
      <w:r w:rsidRPr="00F53388">
        <w:rPr>
          <w:rFonts w:ascii="宋体" w:eastAsia="宋体" w:hAnsi="宋体" w:hint="eastAsia"/>
          <w:sz w:val="24"/>
          <w:szCs w:val="24"/>
        </w:rPr>
        <w:t>。</w:t>
      </w:r>
    </w:p>
    <w:p w:rsidR="00F53388" w:rsidRPr="00F53388" w:rsidRDefault="00F53388" w:rsidP="00F53388">
      <w:pPr>
        <w:spacing w:line="400" w:lineRule="exact"/>
      </w:pPr>
      <w:r w:rsidRPr="00F53388">
        <w:tab/>
      </w:r>
      <w:r w:rsidRPr="00F53388">
        <w:rPr>
          <w:rFonts w:ascii="宋体" w:eastAsia="宋体" w:hAnsi="宋体" w:hint="eastAsia"/>
          <w:sz w:val="24"/>
          <w:szCs w:val="24"/>
        </w:rPr>
        <w:t>学校现有教学行政用房面积（教学科研及辅助用房+行政办公用房）共238691.76m</w:t>
      </w:r>
      <w:r w:rsidRPr="00F53388">
        <w:rPr>
          <w:rFonts w:ascii="宋体" w:eastAsia="宋体" w:hAnsi="宋体" w:hint="eastAsia"/>
          <w:sz w:val="24"/>
          <w:szCs w:val="24"/>
          <w:vertAlign w:val="superscript"/>
        </w:rPr>
        <w:t>2</w:t>
      </w:r>
      <w:r w:rsidRPr="00F53388">
        <w:rPr>
          <w:rFonts w:ascii="宋体" w:eastAsia="宋体" w:hAnsi="宋体" w:hint="eastAsia"/>
          <w:sz w:val="24"/>
          <w:szCs w:val="24"/>
        </w:rPr>
        <w:t>，其中教室面积56682.0m</w:t>
      </w:r>
      <w:r w:rsidRPr="00F53388">
        <w:rPr>
          <w:rFonts w:ascii="宋体" w:eastAsia="宋体" w:hAnsi="宋体" w:hint="eastAsia"/>
          <w:sz w:val="24"/>
          <w:szCs w:val="24"/>
          <w:vertAlign w:val="superscript"/>
        </w:rPr>
        <w:t>2</w:t>
      </w:r>
      <w:r w:rsidRPr="00F53388">
        <w:rPr>
          <w:rFonts w:ascii="宋体" w:eastAsia="宋体" w:hAnsi="宋体" w:hint="eastAsia"/>
          <w:sz w:val="24"/>
          <w:szCs w:val="24"/>
        </w:rPr>
        <w:t>（含智慧教室面积1609.5m</w:t>
      </w:r>
      <w:r w:rsidRPr="00F53388">
        <w:rPr>
          <w:rFonts w:ascii="宋体" w:eastAsia="宋体" w:hAnsi="宋体" w:hint="eastAsia"/>
          <w:sz w:val="24"/>
          <w:szCs w:val="24"/>
          <w:vertAlign w:val="superscript"/>
        </w:rPr>
        <w:t>2</w:t>
      </w:r>
      <w:r w:rsidRPr="00F53388">
        <w:rPr>
          <w:rFonts w:ascii="宋体" w:eastAsia="宋体" w:hAnsi="宋体" w:hint="eastAsia"/>
          <w:sz w:val="24"/>
          <w:szCs w:val="24"/>
        </w:rPr>
        <w:t>），实验室及实习场所面积95989.72m</w:t>
      </w:r>
      <w:r w:rsidRPr="00F53388">
        <w:rPr>
          <w:rFonts w:ascii="宋体" w:eastAsia="宋体" w:hAnsi="宋体" w:hint="eastAsia"/>
          <w:sz w:val="24"/>
          <w:szCs w:val="24"/>
          <w:vertAlign w:val="superscript"/>
        </w:rPr>
        <w:t>2</w:t>
      </w:r>
      <w:r w:rsidRPr="00F53388">
        <w:rPr>
          <w:rFonts w:ascii="宋体" w:eastAsia="宋体" w:hAnsi="宋体" w:hint="eastAsia"/>
          <w:sz w:val="24"/>
          <w:szCs w:val="24"/>
        </w:rPr>
        <w:t>。拥有体育馆面积39139.65m</w:t>
      </w:r>
      <w:r w:rsidRPr="00F53388">
        <w:rPr>
          <w:rFonts w:ascii="宋体" w:eastAsia="宋体" w:hAnsi="宋体" w:hint="eastAsia"/>
          <w:sz w:val="24"/>
          <w:szCs w:val="24"/>
          <w:vertAlign w:val="superscript"/>
        </w:rPr>
        <w:t>2</w:t>
      </w:r>
      <w:r w:rsidRPr="00F53388">
        <w:rPr>
          <w:rFonts w:ascii="宋体" w:eastAsia="宋体" w:hAnsi="宋体" w:hint="eastAsia"/>
          <w:sz w:val="24"/>
          <w:szCs w:val="24"/>
        </w:rPr>
        <w:t>。拥有运动场面积52192.16m</w:t>
      </w:r>
      <w:r w:rsidRPr="00F53388">
        <w:rPr>
          <w:rFonts w:ascii="宋体" w:eastAsia="宋体" w:hAnsi="宋体" w:hint="eastAsia"/>
          <w:sz w:val="24"/>
          <w:szCs w:val="24"/>
          <w:vertAlign w:val="superscript"/>
        </w:rPr>
        <w:t>2</w:t>
      </w:r>
      <w:r w:rsidRPr="00F53388">
        <w:rPr>
          <w:rFonts w:ascii="宋体" w:eastAsia="宋体" w:hAnsi="宋体" w:hint="eastAsia"/>
          <w:sz w:val="24"/>
          <w:szCs w:val="24"/>
        </w:rPr>
        <w:t>。</w:t>
      </w:r>
    </w:p>
    <w:p w:rsidR="00A679DA" w:rsidRDefault="00F53388" w:rsidP="00F53388">
      <w:pPr>
        <w:spacing w:line="400" w:lineRule="exact"/>
        <w:rPr>
          <w:rFonts w:ascii="宋体" w:eastAsia="宋体" w:hAnsi="宋体"/>
          <w:sz w:val="24"/>
          <w:szCs w:val="24"/>
        </w:rPr>
      </w:pPr>
      <w:r w:rsidRPr="00F53388">
        <w:tab/>
      </w:r>
      <w:r w:rsidRPr="00F53388">
        <w:rPr>
          <w:rFonts w:ascii="宋体" w:eastAsia="宋体" w:hAnsi="宋体" w:hint="eastAsia"/>
          <w:sz w:val="24"/>
          <w:szCs w:val="24"/>
        </w:rPr>
        <w:t>按全日制在校生15203人算，生均学校占地面积为54.86（m</w:t>
      </w:r>
      <w:r w:rsidRPr="00F53388">
        <w:rPr>
          <w:rFonts w:ascii="宋体" w:eastAsia="宋体" w:hAnsi="宋体" w:hint="eastAsia"/>
          <w:sz w:val="24"/>
          <w:szCs w:val="24"/>
          <w:vertAlign w:val="superscript"/>
        </w:rPr>
        <w:t>2</w:t>
      </w:r>
      <w:r w:rsidRPr="00F53388">
        <w:rPr>
          <w:rFonts w:ascii="宋体" w:eastAsia="宋体" w:hAnsi="宋体" w:hint="eastAsia"/>
          <w:sz w:val="24"/>
          <w:szCs w:val="24"/>
        </w:rPr>
        <w:t>/生），生均建筑面积为26.70（m</w:t>
      </w:r>
      <w:r w:rsidRPr="00F53388">
        <w:rPr>
          <w:rFonts w:ascii="宋体" w:eastAsia="宋体" w:hAnsi="宋体" w:hint="eastAsia"/>
          <w:sz w:val="24"/>
          <w:szCs w:val="24"/>
          <w:vertAlign w:val="superscript"/>
        </w:rPr>
        <w:t>2</w:t>
      </w:r>
      <w:r w:rsidRPr="00F53388">
        <w:rPr>
          <w:rFonts w:ascii="宋体" w:eastAsia="宋体" w:hAnsi="宋体" w:hint="eastAsia"/>
          <w:sz w:val="24"/>
          <w:szCs w:val="24"/>
        </w:rPr>
        <w:t>/生），生均教学行政用房面积为15.70（m</w:t>
      </w:r>
      <w:r w:rsidRPr="00F53388">
        <w:rPr>
          <w:rFonts w:ascii="宋体" w:eastAsia="宋体" w:hAnsi="宋体" w:hint="eastAsia"/>
          <w:sz w:val="24"/>
          <w:szCs w:val="24"/>
          <w:vertAlign w:val="superscript"/>
        </w:rPr>
        <w:t>2</w:t>
      </w:r>
      <w:r w:rsidRPr="00F53388">
        <w:rPr>
          <w:rFonts w:ascii="宋体" w:eastAsia="宋体" w:hAnsi="宋体" w:hint="eastAsia"/>
          <w:sz w:val="24"/>
          <w:szCs w:val="24"/>
        </w:rPr>
        <w:t>/生），生均实验、实习场所面积6.31（m</w:t>
      </w:r>
      <w:r w:rsidRPr="00F53388">
        <w:rPr>
          <w:rFonts w:ascii="宋体" w:eastAsia="宋体" w:hAnsi="宋体" w:hint="eastAsia"/>
          <w:sz w:val="24"/>
          <w:szCs w:val="24"/>
          <w:vertAlign w:val="superscript"/>
        </w:rPr>
        <w:t>2</w:t>
      </w:r>
      <w:r w:rsidRPr="00F53388">
        <w:rPr>
          <w:rFonts w:ascii="宋体" w:eastAsia="宋体" w:hAnsi="宋体" w:hint="eastAsia"/>
          <w:sz w:val="24"/>
          <w:szCs w:val="24"/>
        </w:rPr>
        <w:t>/生），生均体育馆面积2.57（m</w:t>
      </w:r>
      <w:r w:rsidRPr="00F53388">
        <w:rPr>
          <w:rFonts w:ascii="宋体" w:eastAsia="宋体" w:hAnsi="宋体" w:hint="eastAsia"/>
          <w:sz w:val="24"/>
          <w:szCs w:val="24"/>
          <w:vertAlign w:val="superscript"/>
        </w:rPr>
        <w:t>2</w:t>
      </w:r>
      <w:r w:rsidRPr="00F53388">
        <w:rPr>
          <w:rFonts w:ascii="宋体" w:eastAsia="宋体" w:hAnsi="宋体" w:hint="eastAsia"/>
          <w:sz w:val="24"/>
          <w:szCs w:val="24"/>
        </w:rPr>
        <w:t>/生），生均运动场面积3.43（m</w:t>
      </w:r>
      <w:r w:rsidRPr="00F53388">
        <w:rPr>
          <w:rFonts w:ascii="宋体" w:eastAsia="宋体" w:hAnsi="宋体" w:hint="eastAsia"/>
          <w:sz w:val="24"/>
          <w:szCs w:val="24"/>
          <w:vertAlign w:val="superscript"/>
        </w:rPr>
        <w:t>2</w:t>
      </w:r>
      <w:r w:rsidRPr="00F53388">
        <w:rPr>
          <w:rFonts w:ascii="宋体" w:eastAsia="宋体" w:hAnsi="宋体" w:hint="eastAsia"/>
          <w:sz w:val="24"/>
          <w:szCs w:val="24"/>
        </w:rPr>
        <w:t>/生）。</w:t>
      </w:r>
    </w:p>
    <w:p w:rsidR="00F53388" w:rsidRDefault="00A679DA" w:rsidP="00A679DA">
      <w:pPr>
        <w:spacing w:line="400" w:lineRule="exact"/>
        <w:ind w:firstLineChars="200" w:firstLine="480"/>
      </w:pPr>
      <w:r>
        <w:rPr>
          <w:rFonts w:ascii="宋体" w:eastAsia="宋体" w:hAnsi="宋体" w:hint="eastAsia"/>
          <w:sz w:val="24"/>
          <w:szCs w:val="24"/>
        </w:rPr>
        <w:t>各类</w:t>
      </w:r>
      <w:r>
        <w:rPr>
          <w:rFonts w:ascii="宋体" w:eastAsia="宋体" w:hAnsi="宋体"/>
          <w:sz w:val="24"/>
          <w:szCs w:val="24"/>
        </w:rPr>
        <w:t>场所生均面积</w:t>
      </w:r>
      <w:r w:rsidR="00F53388" w:rsidRPr="00F53388">
        <w:rPr>
          <w:rFonts w:ascii="宋体" w:eastAsia="宋体" w:hAnsi="宋体" w:hint="eastAsia"/>
          <w:sz w:val="24"/>
          <w:szCs w:val="24"/>
        </w:rPr>
        <w:t>详见表</w:t>
      </w:r>
      <w:r>
        <w:rPr>
          <w:rFonts w:ascii="宋体" w:eastAsia="宋体" w:hAnsi="宋体"/>
          <w:sz w:val="24"/>
          <w:szCs w:val="24"/>
        </w:rPr>
        <w:t>14</w:t>
      </w:r>
      <w:r w:rsidR="00F53388" w:rsidRPr="00F53388">
        <w:rPr>
          <w:rFonts w:ascii="宋体" w:eastAsia="宋体" w:hAnsi="宋体" w:hint="eastAsia"/>
          <w:sz w:val="24"/>
          <w:szCs w:val="24"/>
        </w:rPr>
        <w:t>。</w:t>
      </w:r>
    </w:p>
    <w:p w:rsidR="00F53388" w:rsidRPr="00A679DA" w:rsidRDefault="00F53388" w:rsidP="00F53388">
      <w:pPr>
        <w:jc w:val="center"/>
        <w:rPr>
          <w:szCs w:val="21"/>
        </w:rPr>
      </w:pPr>
      <w:r>
        <w:rPr>
          <w:rFonts w:ascii="宋体" w:eastAsia="宋体" w:hAnsi="宋体" w:hint="eastAsia"/>
          <w:sz w:val="24"/>
          <w:szCs w:val="24"/>
        </w:rPr>
        <w:tab/>
      </w:r>
      <w:r>
        <w:rPr>
          <w:rFonts w:ascii="宋体" w:eastAsia="宋体" w:hAnsi="宋体" w:hint="eastAsia"/>
          <w:sz w:val="24"/>
          <w:szCs w:val="24"/>
        </w:rPr>
        <w:tab/>
      </w:r>
      <w:r w:rsidRPr="00A679DA">
        <w:rPr>
          <w:rFonts w:ascii="宋体" w:eastAsia="宋体" w:hAnsi="宋体" w:hint="eastAsia"/>
          <w:szCs w:val="21"/>
        </w:rPr>
        <w:t>表</w:t>
      </w:r>
      <w:r w:rsidR="00A679DA" w:rsidRPr="00A679DA">
        <w:rPr>
          <w:rFonts w:ascii="宋体" w:eastAsia="宋体" w:hAnsi="宋体"/>
          <w:szCs w:val="21"/>
        </w:rPr>
        <w:t>14</w:t>
      </w:r>
      <w:r w:rsidR="00A679DA" w:rsidRPr="00A679DA">
        <w:rPr>
          <w:rFonts w:ascii="宋体" w:eastAsia="宋体" w:hAnsi="宋体" w:hint="eastAsia"/>
          <w:szCs w:val="21"/>
        </w:rPr>
        <w:t>：</w:t>
      </w:r>
      <w:r w:rsidRPr="00A679DA">
        <w:rPr>
          <w:rFonts w:ascii="宋体" w:eastAsia="宋体" w:hAnsi="宋体" w:hint="eastAsia"/>
          <w:szCs w:val="21"/>
        </w:rPr>
        <w:t>各生均面积详细情况</w:t>
      </w:r>
      <w:r w:rsidR="00264392">
        <w:rPr>
          <w:rFonts w:ascii="宋体" w:eastAsia="宋体" w:hAnsi="宋体" w:hint="eastAsia"/>
          <w:szCs w:val="21"/>
        </w:rPr>
        <w:t>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2"/>
        <w:gridCol w:w="2849"/>
        <w:gridCol w:w="3371"/>
      </w:tblGrid>
      <w:tr w:rsidR="00F53388" w:rsidTr="00824763">
        <w:trPr>
          <w:trHeight w:val="391"/>
          <w:tblHeader/>
          <w:jc w:val="center"/>
        </w:trPr>
        <w:tc>
          <w:tcPr>
            <w:tcW w:w="2302" w:type="dxa"/>
            <w:vAlign w:val="center"/>
          </w:tcPr>
          <w:p w:rsidR="00F53388" w:rsidRPr="00264392" w:rsidRDefault="00F53388" w:rsidP="005F2494">
            <w:pPr>
              <w:jc w:val="center"/>
              <w:rPr>
                <w:szCs w:val="21"/>
              </w:rPr>
            </w:pPr>
            <w:r w:rsidRPr="00264392">
              <w:rPr>
                <w:rFonts w:ascii="宋体" w:eastAsia="宋体" w:hAnsi="宋体" w:hint="eastAsia"/>
                <w:szCs w:val="21"/>
              </w:rPr>
              <w:t>类别</w:t>
            </w:r>
          </w:p>
        </w:tc>
        <w:tc>
          <w:tcPr>
            <w:tcW w:w="2849" w:type="dxa"/>
            <w:vAlign w:val="center"/>
          </w:tcPr>
          <w:p w:rsidR="00F53388" w:rsidRPr="00264392" w:rsidRDefault="00F53388" w:rsidP="005F2494">
            <w:pPr>
              <w:jc w:val="center"/>
              <w:rPr>
                <w:szCs w:val="21"/>
              </w:rPr>
            </w:pPr>
            <w:r w:rsidRPr="00264392">
              <w:rPr>
                <w:rFonts w:ascii="宋体" w:eastAsia="宋体" w:hAnsi="宋体" w:hint="eastAsia"/>
                <w:szCs w:val="21"/>
              </w:rPr>
              <w:t>总面积（平方米）</w:t>
            </w:r>
          </w:p>
        </w:tc>
        <w:tc>
          <w:tcPr>
            <w:tcW w:w="3371" w:type="dxa"/>
            <w:vAlign w:val="center"/>
          </w:tcPr>
          <w:p w:rsidR="00F53388" w:rsidRPr="00264392" w:rsidRDefault="00F53388" w:rsidP="005F2494">
            <w:pPr>
              <w:jc w:val="center"/>
              <w:rPr>
                <w:szCs w:val="21"/>
              </w:rPr>
            </w:pPr>
            <w:r w:rsidRPr="00264392">
              <w:rPr>
                <w:rFonts w:ascii="宋体" w:eastAsia="宋体" w:hAnsi="宋体" w:hint="eastAsia"/>
                <w:szCs w:val="21"/>
              </w:rPr>
              <w:t>生均面积（平方米）</w:t>
            </w:r>
          </w:p>
        </w:tc>
      </w:tr>
      <w:tr w:rsidR="00F53388" w:rsidTr="00824763">
        <w:trPr>
          <w:trHeight w:val="391"/>
          <w:jc w:val="center"/>
        </w:trPr>
        <w:tc>
          <w:tcPr>
            <w:tcW w:w="2302" w:type="dxa"/>
            <w:vAlign w:val="center"/>
          </w:tcPr>
          <w:p w:rsidR="00F53388" w:rsidRPr="00264392" w:rsidRDefault="00F53388" w:rsidP="005F2494">
            <w:pPr>
              <w:jc w:val="center"/>
              <w:rPr>
                <w:szCs w:val="21"/>
              </w:rPr>
            </w:pPr>
            <w:r w:rsidRPr="00264392">
              <w:rPr>
                <w:rFonts w:ascii="宋体" w:eastAsia="宋体" w:hAnsi="宋体" w:hint="eastAsia"/>
                <w:szCs w:val="21"/>
              </w:rPr>
              <w:t>占地面积</w:t>
            </w:r>
          </w:p>
        </w:tc>
        <w:tc>
          <w:tcPr>
            <w:tcW w:w="2849" w:type="dxa"/>
            <w:vAlign w:val="center"/>
          </w:tcPr>
          <w:p w:rsidR="00F53388" w:rsidRPr="00264392" w:rsidRDefault="00F53388" w:rsidP="005F2494">
            <w:pPr>
              <w:jc w:val="center"/>
              <w:rPr>
                <w:szCs w:val="21"/>
              </w:rPr>
            </w:pPr>
            <w:r w:rsidRPr="00264392">
              <w:rPr>
                <w:rFonts w:hint="eastAsia"/>
                <w:szCs w:val="21"/>
              </w:rPr>
              <w:t>834057.56</w:t>
            </w:r>
          </w:p>
        </w:tc>
        <w:tc>
          <w:tcPr>
            <w:tcW w:w="3371" w:type="dxa"/>
            <w:vAlign w:val="center"/>
          </w:tcPr>
          <w:p w:rsidR="00F53388" w:rsidRPr="00264392" w:rsidRDefault="00F53388" w:rsidP="005F2494">
            <w:pPr>
              <w:jc w:val="center"/>
              <w:rPr>
                <w:szCs w:val="21"/>
              </w:rPr>
            </w:pPr>
            <w:r w:rsidRPr="00264392">
              <w:rPr>
                <w:rFonts w:ascii="宋体" w:eastAsia="宋体" w:hAnsi="宋体" w:hint="eastAsia"/>
                <w:szCs w:val="21"/>
              </w:rPr>
              <w:t>54.86</w:t>
            </w:r>
          </w:p>
        </w:tc>
      </w:tr>
      <w:tr w:rsidR="00F53388" w:rsidTr="00824763">
        <w:trPr>
          <w:trHeight w:val="391"/>
          <w:jc w:val="center"/>
        </w:trPr>
        <w:tc>
          <w:tcPr>
            <w:tcW w:w="2302" w:type="dxa"/>
            <w:vAlign w:val="center"/>
          </w:tcPr>
          <w:p w:rsidR="00F53388" w:rsidRPr="00264392" w:rsidRDefault="00F53388" w:rsidP="005F2494">
            <w:pPr>
              <w:jc w:val="center"/>
              <w:rPr>
                <w:szCs w:val="21"/>
              </w:rPr>
            </w:pPr>
            <w:r w:rsidRPr="00264392">
              <w:rPr>
                <w:rFonts w:ascii="宋体" w:eastAsia="宋体" w:hAnsi="宋体" w:hint="eastAsia"/>
                <w:szCs w:val="21"/>
              </w:rPr>
              <w:t>建筑面积</w:t>
            </w:r>
          </w:p>
        </w:tc>
        <w:tc>
          <w:tcPr>
            <w:tcW w:w="2849" w:type="dxa"/>
            <w:vAlign w:val="center"/>
          </w:tcPr>
          <w:p w:rsidR="00F53388" w:rsidRPr="00264392" w:rsidRDefault="00F53388" w:rsidP="005F2494">
            <w:pPr>
              <w:jc w:val="center"/>
              <w:rPr>
                <w:szCs w:val="21"/>
              </w:rPr>
            </w:pPr>
            <w:r w:rsidRPr="00264392">
              <w:rPr>
                <w:rFonts w:ascii="宋体" w:eastAsia="宋体" w:hAnsi="宋体" w:hint="eastAsia"/>
                <w:szCs w:val="21"/>
              </w:rPr>
              <w:t>405897.36</w:t>
            </w:r>
          </w:p>
        </w:tc>
        <w:tc>
          <w:tcPr>
            <w:tcW w:w="3371" w:type="dxa"/>
            <w:vAlign w:val="center"/>
          </w:tcPr>
          <w:p w:rsidR="00F53388" w:rsidRPr="00264392" w:rsidRDefault="00F53388" w:rsidP="005F2494">
            <w:pPr>
              <w:jc w:val="center"/>
              <w:rPr>
                <w:szCs w:val="21"/>
              </w:rPr>
            </w:pPr>
            <w:r w:rsidRPr="00264392">
              <w:rPr>
                <w:rFonts w:ascii="宋体" w:eastAsia="宋体" w:hAnsi="宋体" w:hint="eastAsia"/>
                <w:szCs w:val="21"/>
              </w:rPr>
              <w:t>26.70</w:t>
            </w:r>
          </w:p>
        </w:tc>
      </w:tr>
      <w:tr w:rsidR="00F53388" w:rsidTr="00824763">
        <w:trPr>
          <w:trHeight w:val="391"/>
          <w:jc w:val="center"/>
        </w:trPr>
        <w:tc>
          <w:tcPr>
            <w:tcW w:w="2302" w:type="dxa"/>
            <w:vAlign w:val="center"/>
          </w:tcPr>
          <w:p w:rsidR="00F53388" w:rsidRPr="00264392" w:rsidRDefault="00F53388" w:rsidP="005F2494">
            <w:pPr>
              <w:jc w:val="center"/>
              <w:rPr>
                <w:szCs w:val="21"/>
              </w:rPr>
            </w:pPr>
            <w:r w:rsidRPr="00264392">
              <w:rPr>
                <w:rFonts w:ascii="宋体" w:eastAsia="宋体" w:hAnsi="宋体" w:hint="eastAsia"/>
                <w:szCs w:val="21"/>
              </w:rPr>
              <w:lastRenderedPageBreak/>
              <w:t>教学行政用房面积</w:t>
            </w:r>
          </w:p>
        </w:tc>
        <w:tc>
          <w:tcPr>
            <w:tcW w:w="2849" w:type="dxa"/>
            <w:vAlign w:val="center"/>
          </w:tcPr>
          <w:p w:rsidR="00F53388" w:rsidRPr="00264392" w:rsidRDefault="00F53388" w:rsidP="005F2494">
            <w:pPr>
              <w:jc w:val="center"/>
              <w:rPr>
                <w:szCs w:val="21"/>
              </w:rPr>
            </w:pPr>
            <w:r w:rsidRPr="00264392">
              <w:rPr>
                <w:rFonts w:ascii="宋体" w:eastAsia="宋体" w:hAnsi="宋体" w:hint="eastAsia"/>
                <w:szCs w:val="21"/>
              </w:rPr>
              <w:t>238691.76</w:t>
            </w:r>
          </w:p>
        </w:tc>
        <w:tc>
          <w:tcPr>
            <w:tcW w:w="3371" w:type="dxa"/>
            <w:vAlign w:val="center"/>
          </w:tcPr>
          <w:p w:rsidR="00F53388" w:rsidRPr="00264392" w:rsidRDefault="00F53388" w:rsidP="005F2494">
            <w:pPr>
              <w:jc w:val="center"/>
              <w:rPr>
                <w:szCs w:val="21"/>
              </w:rPr>
            </w:pPr>
            <w:r w:rsidRPr="00264392">
              <w:rPr>
                <w:rFonts w:ascii="宋体" w:eastAsia="宋体" w:hAnsi="宋体" w:hint="eastAsia"/>
                <w:szCs w:val="21"/>
              </w:rPr>
              <w:t>15.70</w:t>
            </w:r>
          </w:p>
        </w:tc>
      </w:tr>
      <w:tr w:rsidR="00F53388" w:rsidTr="00824763">
        <w:trPr>
          <w:trHeight w:val="391"/>
          <w:jc w:val="center"/>
        </w:trPr>
        <w:tc>
          <w:tcPr>
            <w:tcW w:w="2302" w:type="dxa"/>
            <w:vAlign w:val="center"/>
          </w:tcPr>
          <w:p w:rsidR="00F53388" w:rsidRPr="00264392" w:rsidRDefault="00F53388" w:rsidP="005F2494">
            <w:pPr>
              <w:jc w:val="center"/>
              <w:rPr>
                <w:szCs w:val="21"/>
              </w:rPr>
            </w:pPr>
            <w:r w:rsidRPr="00264392">
              <w:rPr>
                <w:rFonts w:ascii="宋体" w:eastAsia="宋体" w:hAnsi="宋体" w:hint="eastAsia"/>
                <w:szCs w:val="21"/>
              </w:rPr>
              <w:t>实验、实习场所面积</w:t>
            </w:r>
          </w:p>
        </w:tc>
        <w:tc>
          <w:tcPr>
            <w:tcW w:w="2849" w:type="dxa"/>
            <w:vAlign w:val="center"/>
          </w:tcPr>
          <w:p w:rsidR="00F53388" w:rsidRPr="00264392" w:rsidRDefault="00F53388" w:rsidP="005F2494">
            <w:pPr>
              <w:jc w:val="center"/>
              <w:rPr>
                <w:szCs w:val="21"/>
              </w:rPr>
            </w:pPr>
            <w:r w:rsidRPr="00264392">
              <w:rPr>
                <w:rFonts w:ascii="宋体" w:eastAsia="宋体" w:hAnsi="宋体" w:hint="eastAsia"/>
                <w:szCs w:val="21"/>
              </w:rPr>
              <w:t>95989.72</w:t>
            </w:r>
          </w:p>
        </w:tc>
        <w:tc>
          <w:tcPr>
            <w:tcW w:w="3371" w:type="dxa"/>
            <w:vAlign w:val="center"/>
          </w:tcPr>
          <w:p w:rsidR="00F53388" w:rsidRPr="00264392" w:rsidRDefault="00F53388" w:rsidP="005F2494">
            <w:pPr>
              <w:jc w:val="center"/>
              <w:rPr>
                <w:szCs w:val="21"/>
              </w:rPr>
            </w:pPr>
            <w:r w:rsidRPr="00264392">
              <w:rPr>
                <w:rFonts w:ascii="宋体" w:eastAsia="宋体" w:hAnsi="宋体" w:hint="eastAsia"/>
                <w:szCs w:val="21"/>
              </w:rPr>
              <w:t>6.31</w:t>
            </w:r>
          </w:p>
        </w:tc>
      </w:tr>
      <w:tr w:rsidR="00F53388" w:rsidTr="00824763">
        <w:trPr>
          <w:trHeight w:val="391"/>
          <w:jc w:val="center"/>
        </w:trPr>
        <w:tc>
          <w:tcPr>
            <w:tcW w:w="2302" w:type="dxa"/>
            <w:vAlign w:val="center"/>
          </w:tcPr>
          <w:p w:rsidR="00F53388" w:rsidRPr="00264392" w:rsidRDefault="00F53388" w:rsidP="005F2494">
            <w:pPr>
              <w:jc w:val="center"/>
              <w:rPr>
                <w:szCs w:val="21"/>
              </w:rPr>
            </w:pPr>
            <w:r w:rsidRPr="00264392">
              <w:rPr>
                <w:rFonts w:ascii="宋体" w:eastAsia="宋体" w:hAnsi="宋体" w:hint="eastAsia"/>
                <w:szCs w:val="21"/>
              </w:rPr>
              <w:t>体育馆面积</w:t>
            </w:r>
          </w:p>
        </w:tc>
        <w:tc>
          <w:tcPr>
            <w:tcW w:w="2849" w:type="dxa"/>
            <w:vAlign w:val="center"/>
          </w:tcPr>
          <w:p w:rsidR="00F53388" w:rsidRPr="00264392" w:rsidRDefault="00F53388" w:rsidP="005F2494">
            <w:pPr>
              <w:jc w:val="center"/>
              <w:rPr>
                <w:szCs w:val="21"/>
              </w:rPr>
            </w:pPr>
            <w:r w:rsidRPr="00264392">
              <w:rPr>
                <w:rFonts w:ascii="宋体" w:eastAsia="宋体" w:hAnsi="宋体" w:hint="eastAsia"/>
                <w:szCs w:val="21"/>
              </w:rPr>
              <w:t>39139.65</w:t>
            </w:r>
          </w:p>
        </w:tc>
        <w:tc>
          <w:tcPr>
            <w:tcW w:w="3371" w:type="dxa"/>
            <w:vAlign w:val="center"/>
          </w:tcPr>
          <w:p w:rsidR="00F53388" w:rsidRPr="00264392" w:rsidRDefault="00F53388" w:rsidP="005F2494">
            <w:pPr>
              <w:jc w:val="center"/>
              <w:rPr>
                <w:szCs w:val="21"/>
              </w:rPr>
            </w:pPr>
            <w:r w:rsidRPr="00264392">
              <w:rPr>
                <w:rFonts w:ascii="宋体" w:eastAsia="宋体" w:hAnsi="宋体" w:hint="eastAsia"/>
                <w:szCs w:val="21"/>
              </w:rPr>
              <w:t>2.57</w:t>
            </w:r>
          </w:p>
        </w:tc>
      </w:tr>
      <w:tr w:rsidR="00F53388" w:rsidTr="00824763">
        <w:trPr>
          <w:trHeight w:val="391"/>
          <w:jc w:val="center"/>
        </w:trPr>
        <w:tc>
          <w:tcPr>
            <w:tcW w:w="2302" w:type="dxa"/>
            <w:vAlign w:val="center"/>
          </w:tcPr>
          <w:p w:rsidR="00F53388" w:rsidRPr="00264392" w:rsidRDefault="00F53388" w:rsidP="005F2494">
            <w:pPr>
              <w:jc w:val="center"/>
              <w:rPr>
                <w:szCs w:val="21"/>
              </w:rPr>
            </w:pPr>
            <w:r w:rsidRPr="00264392">
              <w:rPr>
                <w:rFonts w:ascii="宋体" w:eastAsia="宋体" w:hAnsi="宋体" w:hint="eastAsia"/>
                <w:szCs w:val="21"/>
              </w:rPr>
              <w:t>运动场面积</w:t>
            </w:r>
          </w:p>
        </w:tc>
        <w:tc>
          <w:tcPr>
            <w:tcW w:w="2849" w:type="dxa"/>
            <w:vAlign w:val="center"/>
          </w:tcPr>
          <w:p w:rsidR="00F53388" w:rsidRPr="00264392" w:rsidRDefault="00F53388" w:rsidP="005F2494">
            <w:pPr>
              <w:jc w:val="center"/>
              <w:rPr>
                <w:szCs w:val="21"/>
              </w:rPr>
            </w:pPr>
            <w:r w:rsidRPr="00264392">
              <w:rPr>
                <w:rFonts w:ascii="宋体" w:eastAsia="宋体" w:hAnsi="宋体" w:hint="eastAsia"/>
                <w:szCs w:val="21"/>
              </w:rPr>
              <w:t>52192.16</w:t>
            </w:r>
          </w:p>
        </w:tc>
        <w:tc>
          <w:tcPr>
            <w:tcW w:w="3371" w:type="dxa"/>
            <w:vAlign w:val="center"/>
          </w:tcPr>
          <w:p w:rsidR="00F53388" w:rsidRPr="00264392" w:rsidRDefault="00F53388" w:rsidP="005F2494">
            <w:pPr>
              <w:jc w:val="center"/>
              <w:rPr>
                <w:szCs w:val="21"/>
              </w:rPr>
            </w:pPr>
            <w:r w:rsidRPr="00264392">
              <w:rPr>
                <w:rFonts w:ascii="宋体" w:eastAsia="宋体" w:hAnsi="宋体" w:hint="eastAsia"/>
                <w:szCs w:val="21"/>
              </w:rPr>
              <w:t>3.43</w:t>
            </w:r>
          </w:p>
        </w:tc>
      </w:tr>
    </w:tbl>
    <w:p w:rsidR="00F53388" w:rsidRPr="00F53388" w:rsidRDefault="00F53388" w:rsidP="00A679DA">
      <w:pPr>
        <w:rPr>
          <w:rFonts w:ascii="黑体" w:eastAsia="黑体" w:hAnsi="黑体"/>
          <w:sz w:val="24"/>
          <w:szCs w:val="24"/>
        </w:rPr>
      </w:pPr>
      <w:bookmarkStart w:id="1" w:name="_Toc521"/>
      <w:r w:rsidRPr="00F53388">
        <w:rPr>
          <w:rFonts w:ascii="黑体" w:eastAsia="黑体" w:hAnsi="黑体" w:hint="eastAsia"/>
          <w:sz w:val="24"/>
          <w:szCs w:val="24"/>
        </w:rPr>
        <w:t>2.教学科研仪器设备与教学实验室</w:t>
      </w:r>
      <w:bookmarkEnd w:id="1"/>
    </w:p>
    <w:p w:rsidR="00F53388" w:rsidRPr="00F53388" w:rsidRDefault="00F53388" w:rsidP="00F53388">
      <w:pPr>
        <w:spacing w:line="400" w:lineRule="exact"/>
      </w:pPr>
      <w:r>
        <w:tab/>
      </w:r>
      <w:r w:rsidRPr="00F53388">
        <w:rPr>
          <w:rFonts w:ascii="宋体" w:eastAsia="宋体" w:hAnsi="宋体" w:hint="eastAsia"/>
          <w:sz w:val="24"/>
          <w:szCs w:val="24"/>
        </w:rPr>
        <w:t>学校现有教学、科研仪器设备资产总值1.439亿元，生均教学科研仪器设备值0.94万元。当年新增教学科研仪器设备值1013.7万元，新增值达到教学科研仪器设备总值的7.58%。</w:t>
      </w:r>
    </w:p>
    <w:p w:rsidR="00F53388" w:rsidRPr="00F53388" w:rsidRDefault="00F53388" w:rsidP="00F53388">
      <w:pPr>
        <w:spacing w:line="400" w:lineRule="exact"/>
      </w:pPr>
      <w:r w:rsidRPr="00F53388">
        <w:tab/>
      </w:r>
      <w:r w:rsidRPr="00F53388">
        <w:rPr>
          <w:rFonts w:ascii="宋体" w:eastAsia="宋体" w:hAnsi="宋体" w:hint="eastAsia"/>
          <w:sz w:val="24"/>
          <w:szCs w:val="24"/>
        </w:rPr>
        <w:t>本科教学实验仪器设备6556.0台（套），合计总值0.722亿元，其中单价10万元以上的实验仪器设备97台（套），总值2620.61万元，按本科在校生13080人计算，本科生均实验仪器设备值5519.88元。</w:t>
      </w:r>
    </w:p>
    <w:p w:rsidR="00F53388" w:rsidRPr="00F53388" w:rsidRDefault="00F53388" w:rsidP="00A679DA">
      <w:pPr>
        <w:spacing w:line="400" w:lineRule="exact"/>
        <w:rPr>
          <w:rFonts w:ascii="黑体" w:eastAsia="黑体" w:hAnsi="黑体"/>
          <w:sz w:val="24"/>
          <w:szCs w:val="24"/>
        </w:rPr>
      </w:pPr>
      <w:r w:rsidRPr="00F53388">
        <w:tab/>
      </w:r>
      <w:r w:rsidRPr="00F53388">
        <w:rPr>
          <w:rFonts w:ascii="宋体" w:eastAsia="宋体" w:hAnsi="宋体" w:hint="eastAsia"/>
          <w:sz w:val="24"/>
          <w:szCs w:val="24"/>
        </w:rPr>
        <w:t>学校有省部级实验教学中心2.0</w:t>
      </w:r>
      <w:r w:rsidR="00A679DA">
        <w:rPr>
          <w:rFonts w:ascii="宋体" w:eastAsia="宋体" w:hAnsi="宋体" w:hint="eastAsia"/>
          <w:sz w:val="24"/>
          <w:szCs w:val="24"/>
        </w:rPr>
        <w:t>个</w:t>
      </w:r>
      <w:r w:rsidRPr="00F53388">
        <w:rPr>
          <w:rFonts w:ascii="宋体" w:eastAsia="宋体" w:hAnsi="宋体" w:hint="eastAsia"/>
          <w:sz w:val="24"/>
          <w:szCs w:val="24"/>
        </w:rPr>
        <w:t>。</w:t>
      </w:r>
      <w:r w:rsidR="00A679DA">
        <w:rPr>
          <w:rFonts w:ascii="宋体" w:eastAsia="宋体" w:hAnsi="宋体" w:hint="eastAsia"/>
          <w:sz w:val="24"/>
          <w:szCs w:val="24"/>
        </w:rPr>
        <w:t>学校持续调整全校性的资源布局，</w:t>
      </w:r>
      <w:r w:rsidR="00A679DA">
        <w:rPr>
          <w:rFonts w:ascii="宋体" w:eastAsia="宋体" w:hAnsi="宋体" w:cs="Times New Roman" w:hint="eastAsia"/>
          <w:sz w:val="24"/>
          <w:szCs w:val="24"/>
        </w:rPr>
        <w:t>必须保证基础实验教学正常顺利实施，优先购置急需教学仪器设备，通过建立仪器设备共享平台、制定仪器设备开放共享管理制度等办法，使这些仪器设备不仅能保证基础实验教学，而且能为学生的科研训练、毕业设计、创新创业项目等提供保障。</w:t>
      </w:r>
    </w:p>
    <w:p w:rsidR="00F53388" w:rsidRPr="00F53388" w:rsidRDefault="00F53388" w:rsidP="00F53388">
      <w:pPr>
        <w:rPr>
          <w:rFonts w:ascii="黑体" w:eastAsia="黑体" w:hAnsi="黑体"/>
          <w:sz w:val="24"/>
          <w:szCs w:val="24"/>
        </w:rPr>
      </w:pPr>
      <w:bookmarkStart w:id="2" w:name="_Toc1752"/>
      <w:r w:rsidRPr="00F53388">
        <w:rPr>
          <w:rFonts w:ascii="黑体" w:eastAsia="黑体" w:hAnsi="黑体" w:hint="eastAsia"/>
          <w:sz w:val="24"/>
          <w:szCs w:val="24"/>
        </w:rPr>
        <w:t>3.图书馆及图书资源</w:t>
      </w:r>
      <w:bookmarkEnd w:id="2"/>
    </w:p>
    <w:p w:rsidR="0088641A" w:rsidRPr="00AF43FE" w:rsidRDefault="00F53388" w:rsidP="00A679DA">
      <w:pPr>
        <w:spacing w:line="400" w:lineRule="exact"/>
        <w:rPr>
          <w:rFonts w:ascii="宋体" w:eastAsia="宋体" w:hAnsi="宋体" w:cs="楷体"/>
          <w:kern w:val="0"/>
          <w:sz w:val="24"/>
          <w:szCs w:val="24"/>
        </w:rPr>
      </w:pPr>
      <w:r>
        <w:tab/>
      </w:r>
      <w:r w:rsidRPr="00F53388">
        <w:rPr>
          <w:rFonts w:ascii="宋体" w:eastAsia="宋体" w:hAnsi="宋体" w:hint="eastAsia"/>
          <w:sz w:val="24"/>
          <w:szCs w:val="24"/>
        </w:rPr>
        <w:t>截至2021年9月，学校拥有图书馆1个，图书馆总面积达到16130.54m</w:t>
      </w:r>
      <w:r w:rsidRPr="00F53388">
        <w:rPr>
          <w:rFonts w:ascii="宋体" w:eastAsia="宋体" w:hAnsi="宋体" w:hint="eastAsia"/>
          <w:sz w:val="24"/>
          <w:szCs w:val="24"/>
          <w:vertAlign w:val="superscript"/>
        </w:rPr>
        <w:t>2</w:t>
      </w:r>
      <w:r w:rsidRPr="00F53388">
        <w:rPr>
          <w:rFonts w:ascii="宋体" w:eastAsia="宋体" w:hAnsi="宋体" w:hint="eastAsia"/>
          <w:sz w:val="24"/>
          <w:szCs w:val="24"/>
        </w:rPr>
        <w:t>，阅览室座位数1400个。图书馆拥有纸质图书110.34万册，当年新增15015册，生均纸质图书71.84册；拥有电子期刊2.56万册，学位论文17.47万册，音视频</w:t>
      </w:r>
      <w:r w:rsidR="00A679DA">
        <w:rPr>
          <w:rFonts w:ascii="宋体" w:eastAsia="宋体" w:hAnsi="宋体" w:hint="eastAsia"/>
          <w:sz w:val="24"/>
          <w:szCs w:val="24"/>
        </w:rPr>
        <w:t>3663390</w:t>
      </w:r>
      <w:r w:rsidRPr="00F53388">
        <w:rPr>
          <w:rFonts w:ascii="宋体" w:eastAsia="宋体" w:hAnsi="宋体" w:hint="eastAsia"/>
          <w:sz w:val="24"/>
          <w:szCs w:val="24"/>
        </w:rPr>
        <w:t>小时。2020年图书流通量达到2.55万本册，电子资源访问量519.94万次，当年电子资源下载量30.04万篇次。</w:t>
      </w:r>
      <w:r>
        <w:tab/>
      </w:r>
    </w:p>
    <w:p w:rsidR="00393749" w:rsidRPr="00EA1545" w:rsidRDefault="00393749" w:rsidP="00EA1545">
      <w:pPr>
        <w:pStyle w:val="a7"/>
        <w:jc w:val="left"/>
        <w:rPr>
          <w:rFonts w:ascii="黑体" w:eastAsia="黑体" w:hAnsi="黑体"/>
          <w:sz w:val="30"/>
          <w:szCs w:val="30"/>
        </w:rPr>
      </w:pPr>
      <w:r w:rsidRPr="00EA1545">
        <w:rPr>
          <w:rFonts w:ascii="黑体" w:eastAsia="黑体" w:hAnsi="黑体" w:hint="eastAsia"/>
          <w:sz w:val="30"/>
          <w:szCs w:val="30"/>
        </w:rPr>
        <w:t>三</w:t>
      </w:r>
      <w:r w:rsidRPr="00EA1545">
        <w:rPr>
          <w:rFonts w:ascii="黑体" w:eastAsia="黑体" w:hAnsi="黑体"/>
          <w:sz w:val="30"/>
          <w:szCs w:val="30"/>
        </w:rPr>
        <w:t>、</w:t>
      </w:r>
      <w:r w:rsidRPr="00EA1545">
        <w:rPr>
          <w:rFonts w:ascii="黑体" w:eastAsia="黑体" w:hAnsi="黑体" w:hint="eastAsia"/>
          <w:sz w:val="30"/>
          <w:szCs w:val="30"/>
        </w:rPr>
        <w:t>教学</w:t>
      </w:r>
      <w:r w:rsidRPr="00EA1545">
        <w:rPr>
          <w:rFonts w:ascii="黑体" w:eastAsia="黑体" w:hAnsi="黑体"/>
          <w:sz w:val="30"/>
          <w:szCs w:val="30"/>
        </w:rPr>
        <w:t>建设与改革</w:t>
      </w:r>
    </w:p>
    <w:p w:rsidR="005C053F" w:rsidRPr="00B16AD6" w:rsidRDefault="00FE426A" w:rsidP="009023C6">
      <w:pPr>
        <w:pStyle w:val="a7"/>
        <w:spacing w:line="400" w:lineRule="exact"/>
        <w:ind w:firstLineChars="200" w:firstLine="480"/>
        <w:rPr>
          <w:rFonts w:hAnsi="宋体"/>
          <w:sz w:val="24"/>
          <w:szCs w:val="24"/>
        </w:rPr>
      </w:pPr>
      <w:r>
        <w:rPr>
          <w:rFonts w:hAnsi="宋体" w:hint="eastAsia"/>
          <w:sz w:val="24"/>
          <w:szCs w:val="24"/>
        </w:rPr>
        <w:t>学校</w:t>
      </w:r>
      <w:r>
        <w:rPr>
          <w:rFonts w:hAnsi="宋体"/>
          <w:kern w:val="0"/>
          <w:sz w:val="24"/>
        </w:rPr>
        <w:t>根据</w:t>
      </w:r>
      <w:r w:rsidRPr="00FE426A">
        <w:rPr>
          <w:rFonts w:hAnsi="宋体" w:hint="eastAsia"/>
          <w:sz w:val="24"/>
          <w:szCs w:val="24"/>
        </w:rPr>
        <w:t>教育部关于深化本科教育教学改革</w:t>
      </w:r>
      <w:r w:rsidRPr="00FE426A">
        <w:rPr>
          <w:rFonts w:hAnsi="宋体"/>
          <w:sz w:val="24"/>
          <w:szCs w:val="24"/>
        </w:rPr>
        <w:t xml:space="preserve"> 全面提高人才培养质量的意见</w:t>
      </w:r>
      <w:r>
        <w:rPr>
          <w:rFonts w:hAnsi="宋体" w:hint="eastAsia"/>
          <w:sz w:val="24"/>
          <w:szCs w:val="24"/>
        </w:rPr>
        <w:t>和云南省</w:t>
      </w:r>
      <w:r>
        <w:rPr>
          <w:rFonts w:hAnsi="宋体"/>
          <w:sz w:val="24"/>
          <w:szCs w:val="24"/>
        </w:rPr>
        <w:t>的实施</w:t>
      </w:r>
      <w:r>
        <w:rPr>
          <w:rFonts w:hAnsi="宋体" w:hint="eastAsia"/>
          <w:sz w:val="24"/>
          <w:szCs w:val="24"/>
        </w:rPr>
        <w:t>意见</w:t>
      </w:r>
      <w:r>
        <w:rPr>
          <w:rFonts w:hAnsi="宋体"/>
          <w:sz w:val="24"/>
          <w:szCs w:val="24"/>
        </w:rPr>
        <w:t>，</w:t>
      </w:r>
      <w:r>
        <w:rPr>
          <w:rFonts w:hAnsi="宋体" w:hint="eastAsia"/>
          <w:sz w:val="24"/>
        </w:rPr>
        <w:t>结合学校的六项</w:t>
      </w:r>
      <w:r>
        <w:rPr>
          <w:rFonts w:hAnsi="宋体" w:hint="eastAsia"/>
          <w:kern w:val="0"/>
          <w:sz w:val="24"/>
        </w:rPr>
        <w:t>办学定位</w:t>
      </w:r>
      <w:r>
        <w:rPr>
          <w:rFonts w:hAnsi="宋体"/>
          <w:kern w:val="0"/>
          <w:sz w:val="24"/>
        </w:rPr>
        <w:t>，按照“对接产业设专业，内涵发展强专业”</w:t>
      </w:r>
      <w:r w:rsidR="00F8695C">
        <w:rPr>
          <w:rFonts w:hAnsi="宋体"/>
          <w:kern w:val="0"/>
          <w:sz w:val="24"/>
        </w:rPr>
        <w:t>的思路，</w:t>
      </w:r>
      <w:r w:rsidR="00F8695C">
        <w:rPr>
          <w:rFonts w:hAnsi="宋体" w:hint="eastAsia"/>
          <w:kern w:val="0"/>
          <w:sz w:val="24"/>
        </w:rPr>
        <w:t>以</w:t>
      </w:r>
      <w:r>
        <w:rPr>
          <w:rFonts w:hAnsi="宋体" w:hint="eastAsia"/>
          <w:kern w:val="0"/>
          <w:sz w:val="24"/>
        </w:rPr>
        <w:t>专业、</w:t>
      </w:r>
      <w:r>
        <w:rPr>
          <w:rFonts w:hAnsi="宋体"/>
          <w:kern w:val="0"/>
          <w:sz w:val="24"/>
        </w:rPr>
        <w:t>课程、教材</w:t>
      </w:r>
      <w:r w:rsidR="00F8695C">
        <w:rPr>
          <w:rFonts w:hAnsi="宋体" w:hint="eastAsia"/>
          <w:kern w:val="0"/>
          <w:sz w:val="24"/>
        </w:rPr>
        <w:t>、</w:t>
      </w:r>
      <w:r w:rsidR="00F8695C">
        <w:rPr>
          <w:rFonts w:hAnsi="宋体"/>
          <w:kern w:val="0"/>
          <w:sz w:val="24"/>
        </w:rPr>
        <w:t>实践教学等</w:t>
      </w:r>
      <w:r w:rsidR="00F8695C">
        <w:rPr>
          <w:rFonts w:hAnsi="宋体" w:hint="eastAsia"/>
          <w:kern w:val="0"/>
          <w:sz w:val="24"/>
        </w:rPr>
        <w:t>为</w:t>
      </w:r>
      <w:r w:rsidR="00F8695C">
        <w:rPr>
          <w:rFonts w:hAnsi="宋体"/>
          <w:kern w:val="0"/>
          <w:sz w:val="24"/>
        </w:rPr>
        <w:t>抓手</w:t>
      </w:r>
      <w:r w:rsidR="00F8695C">
        <w:rPr>
          <w:rFonts w:hAnsi="宋体" w:hint="eastAsia"/>
          <w:kern w:val="0"/>
          <w:sz w:val="24"/>
        </w:rPr>
        <w:t>推进教学建设与</w:t>
      </w:r>
      <w:r w:rsidR="00F8695C">
        <w:rPr>
          <w:rFonts w:hAnsi="宋体"/>
          <w:kern w:val="0"/>
          <w:sz w:val="24"/>
        </w:rPr>
        <w:t>改革。</w:t>
      </w:r>
    </w:p>
    <w:p w:rsidR="00393749" w:rsidRPr="009023C6" w:rsidRDefault="00393749" w:rsidP="009023C6">
      <w:pPr>
        <w:pStyle w:val="a7"/>
        <w:jc w:val="left"/>
        <w:rPr>
          <w:rFonts w:ascii="黑体" w:eastAsia="黑体" w:hAnsi="黑体"/>
          <w:sz w:val="28"/>
          <w:szCs w:val="28"/>
        </w:rPr>
      </w:pPr>
      <w:r w:rsidRPr="009023C6">
        <w:rPr>
          <w:rFonts w:ascii="黑体" w:eastAsia="黑体" w:hAnsi="黑体" w:hint="eastAsia"/>
          <w:sz w:val="28"/>
          <w:szCs w:val="28"/>
        </w:rPr>
        <w:t>（一）遵循</w:t>
      </w:r>
      <w:r w:rsidRPr="00264392">
        <w:rPr>
          <w:rFonts w:ascii="黑体" w:eastAsia="黑体" w:hAnsi="黑体"/>
          <w:color w:val="000000" w:themeColor="text1"/>
          <w:sz w:val="28"/>
          <w:szCs w:val="28"/>
        </w:rPr>
        <w:t>结构优化</w:t>
      </w:r>
      <w:r w:rsidRPr="009023C6">
        <w:rPr>
          <w:rFonts w:ascii="黑体" w:eastAsia="黑体" w:hAnsi="黑体" w:hint="eastAsia"/>
          <w:sz w:val="28"/>
          <w:szCs w:val="28"/>
        </w:rPr>
        <w:t>思路，</w:t>
      </w:r>
      <w:r w:rsidRPr="009023C6">
        <w:rPr>
          <w:rFonts w:ascii="黑体" w:eastAsia="黑体" w:hAnsi="黑体"/>
          <w:sz w:val="28"/>
          <w:szCs w:val="28"/>
        </w:rPr>
        <w:t>以</w:t>
      </w:r>
      <w:r w:rsidRPr="009023C6">
        <w:rPr>
          <w:rFonts w:ascii="黑体" w:eastAsia="黑体" w:hAnsi="黑体" w:hint="eastAsia"/>
          <w:sz w:val="28"/>
          <w:szCs w:val="28"/>
        </w:rPr>
        <w:t>评价结果为导向强化专业</w:t>
      </w:r>
      <w:r w:rsidRPr="009023C6">
        <w:rPr>
          <w:rFonts w:ascii="黑体" w:eastAsia="黑体" w:hAnsi="黑体"/>
          <w:sz w:val="28"/>
          <w:szCs w:val="28"/>
        </w:rPr>
        <w:t>建设</w:t>
      </w:r>
    </w:p>
    <w:p w:rsidR="00F74CEB" w:rsidRPr="009023C6" w:rsidRDefault="00F8695C" w:rsidP="00F74CEB">
      <w:pPr>
        <w:pStyle w:val="a7"/>
        <w:spacing w:line="400" w:lineRule="exact"/>
        <w:ind w:firstLineChars="200" w:firstLine="480"/>
        <w:rPr>
          <w:rFonts w:hAnsi="宋体"/>
          <w:sz w:val="24"/>
          <w:szCs w:val="24"/>
        </w:rPr>
      </w:pPr>
      <w:r w:rsidRPr="009023C6">
        <w:rPr>
          <w:rFonts w:hAnsi="宋体" w:hint="eastAsia"/>
          <w:sz w:val="24"/>
          <w:szCs w:val="24"/>
        </w:rPr>
        <w:t>本学年，学校主要</w:t>
      </w:r>
      <w:r w:rsidR="002A6B94" w:rsidRPr="009023C6">
        <w:rPr>
          <w:rFonts w:hAnsi="宋体" w:hint="eastAsia"/>
          <w:sz w:val="24"/>
          <w:szCs w:val="24"/>
        </w:rPr>
        <w:t>围绕</w:t>
      </w:r>
      <w:r w:rsidRPr="009023C6">
        <w:rPr>
          <w:rFonts w:hAnsi="宋体" w:hint="eastAsia"/>
          <w:sz w:val="24"/>
          <w:szCs w:val="24"/>
        </w:rPr>
        <w:t>师范专业认证、一流本科专业建设、一流课程建设、专业综合评价、应用型本科人才培养示范高校建设等工作</w:t>
      </w:r>
      <w:r w:rsidR="00F74CEB">
        <w:rPr>
          <w:rFonts w:hAnsi="宋体" w:hint="eastAsia"/>
          <w:sz w:val="24"/>
          <w:szCs w:val="24"/>
        </w:rPr>
        <w:t>，</w:t>
      </w:r>
      <w:r w:rsidRPr="009023C6">
        <w:rPr>
          <w:rFonts w:hAnsi="宋体" w:hint="eastAsia"/>
          <w:sz w:val="24"/>
          <w:szCs w:val="24"/>
        </w:rPr>
        <w:t>来深化专业建设内涵，优化专业结构，创新人才培养模式</w:t>
      </w:r>
      <w:r w:rsidR="00B412D7" w:rsidRPr="009023C6">
        <w:rPr>
          <w:rFonts w:hAnsi="宋体" w:hint="eastAsia"/>
          <w:sz w:val="24"/>
          <w:szCs w:val="24"/>
        </w:rPr>
        <w:t>。</w:t>
      </w:r>
      <w:r w:rsidRPr="009023C6">
        <w:rPr>
          <w:rFonts w:hAnsi="宋体" w:hint="eastAsia"/>
          <w:sz w:val="24"/>
          <w:szCs w:val="24"/>
        </w:rPr>
        <w:t>本科教学工作获得较大提升，尤其在一流专业建设、专业综合评价等方面均取得了突破</w:t>
      </w:r>
      <w:r w:rsidR="009D764E">
        <w:rPr>
          <w:rFonts w:hAnsi="宋体" w:hint="eastAsia"/>
          <w:sz w:val="24"/>
          <w:szCs w:val="24"/>
        </w:rPr>
        <w:t>。</w:t>
      </w:r>
      <w:r w:rsidRPr="009023C6">
        <w:rPr>
          <w:rFonts w:hAnsi="宋体" w:hint="eastAsia"/>
          <w:sz w:val="24"/>
          <w:szCs w:val="24"/>
        </w:rPr>
        <w:t>学校的影响力和办学水平与日俱增。</w:t>
      </w:r>
    </w:p>
    <w:p w:rsidR="00424F7F" w:rsidRPr="00424F7F" w:rsidRDefault="00B412D7" w:rsidP="00F74CEB">
      <w:pPr>
        <w:pStyle w:val="a7"/>
        <w:rPr>
          <w:rFonts w:ascii="黑体" w:eastAsia="黑体" w:hAnsi="黑体"/>
          <w:sz w:val="24"/>
          <w:szCs w:val="24"/>
        </w:rPr>
      </w:pPr>
      <w:r w:rsidRPr="00424F7F">
        <w:rPr>
          <w:rFonts w:ascii="黑体" w:eastAsia="黑体" w:hAnsi="黑体"/>
          <w:sz w:val="24"/>
          <w:szCs w:val="24"/>
        </w:rPr>
        <w:lastRenderedPageBreak/>
        <w:t>1.</w:t>
      </w:r>
      <w:r w:rsidR="00424F7F" w:rsidRPr="00424F7F">
        <w:rPr>
          <w:rFonts w:ascii="黑体" w:eastAsia="黑体" w:hAnsi="黑体" w:hint="eastAsia"/>
          <w:sz w:val="24"/>
          <w:szCs w:val="24"/>
        </w:rPr>
        <w:t>调整</w:t>
      </w:r>
      <w:r w:rsidR="00424F7F" w:rsidRPr="00424F7F">
        <w:rPr>
          <w:rFonts w:ascii="黑体" w:eastAsia="黑体" w:hAnsi="黑体"/>
          <w:sz w:val="24"/>
          <w:szCs w:val="24"/>
        </w:rPr>
        <w:t>结构有依据</w:t>
      </w:r>
    </w:p>
    <w:p w:rsidR="00B412D7" w:rsidRPr="009023C6" w:rsidRDefault="00B412D7" w:rsidP="00424F7F">
      <w:pPr>
        <w:pStyle w:val="a7"/>
        <w:spacing w:line="400" w:lineRule="exact"/>
        <w:ind w:firstLineChars="200" w:firstLine="480"/>
        <w:rPr>
          <w:rFonts w:hAnsi="宋体"/>
          <w:sz w:val="24"/>
          <w:szCs w:val="24"/>
        </w:rPr>
      </w:pPr>
      <w:r w:rsidRPr="009023C6">
        <w:rPr>
          <w:rFonts w:hAnsi="宋体" w:hint="eastAsia"/>
          <w:sz w:val="24"/>
          <w:szCs w:val="24"/>
        </w:rPr>
        <w:t>学校根据地方发展需要和学校办学定位，按照“师范类专业扬长补短、非师范类专业扬长避短”的原则，制定了《玉溪师范学院本科专业状态监测预警与动态调整办法》，并据此办法对学校专业进行了监测，作为招生专业计划调整的重要参考依据指导</w:t>
      </w:r>
      <w:r w:rsidRPr="009023C6">
        <w:rPr>
          <w:rFonts w:hAnsi="宋体"/>
          <w:sz w:val="24"/>
          <w:szCs w:val="24"/>
        </w:rPr>
        <w:t>专业</w:t>
      </w:r>
      <w:r w:rsidRPr="009023C6">
        <w:rPr>
          <w:rFonts w:hAnsi="宋体" w:hint="eastAsia"/>
          <w:sz w:val="24"/>
          <w:szCs w:val="24"/>
        </w:rPr>
        <w:t>计划</w:t>
      </w:r>
      <w:r w:rsidRPr="009023C6">
        <w:rPr>
          <w:rFonts w:hAnsi="宋体"/>
          <w:sz w:val="24"/>
          <w:szCs w:val="24"/>
        </w:rPr>
        <w:t>调整，20</w:t>
      </w:r>
      <w:r w:rsidRPr="009023C6">
        <w:rPr>
          <w:rFonts w:hAnsi="宋体" w:hint="eastAsia"/>
          <w:sz w:val="24"/>
          <w:szCs w:val="24"/>
        </w:rPr>
        <w:t>2</w:t>
      </w:r>
      <w:r w:rsidRPr="009023C6">
        <w:rPr>
          <w:rFonts w:hAnsi="宋体"/>
          <w:sz w:val="24"/>
          <w:szCs w:val="24"/>
        </w:rPr>
        <w:t>1</w:t>
      </w:r>
      <w:r w:rsidRPr="009023C6">
        <w:rPr>
          <w:rFonts w:hAnsi="宋体" w:hint="eastAsia"/>
          <w:sz w:val="24"/>
          <w:szCs w:val="24"/>
        </w:rPr>
        <w:t>停招3个</w:t>
      </w:r>
      <w:r w:rsidRPr="009023C6">
        <w:rPr>
          <w:rFonts w:hAnsi="宋体"/>
          <w:sz w:val="24"/>
          <w:szCs w:val="24"/>
        </w:rPr>
        <w:t>专业，航空</w:t>
      </w:r>
      <w:r w:rsidRPr="009023C6">
        <w:rPr>
          <w:rFonts w:hAnsi="宋体" w:hint="eastAsia"/>
          <w:sz w:val="24"/>
          <w:szCs w:val="24"/>
        </w:rPr>
        <w:t>服务艺术</w:t>
      </w:r>
      <w:r w:rsidRPr="009023C6">
        <w:rPr>
          <w:rFonts w:hAnsi="宋体"/>
          <w:sz w:val="24"/>
          <w:szCs w:val="24"/>
        </w:rPr>
        <w:t>与管理首次招生。</w:t>
      </w:r>
    </w:p>
    <w:p w:rsidR="00424F7F" w:rsidRDefault="00B412D7" w:rsidP="00424F7F">
      <w:pPr>
        <w:pStyle w:val="a7"/>
        <w:rPr>
          <w:rFonts w:hAnsi="宋体"/>
          <w:sz w:val="24"/>
          <w:szCs w:val="24"/>
        </w:rPr>
      </w:pPr>
      <w:r w:rsidRPr="00424F7F">
        <w:rPr>
          <w:rFonts w:ascii="黑体" w:eastAsia="黑体" w:hAnsi="黑体"/>
          <w:sz w:val="24"/>
          <w:szCs w:val="24"/>
        </w:rPr>
        <w:t>2.</w:t>
      </w:r>
      <w:r w:rsidR="00424F7F" w:rsidRPr="00424F7F">
        <w:rPr>
          <w:rFonts w:ascii="黑体" w:eastAsia="黑体" w:hAnsi="黑体" w:hint="eastAsia"/>
          <w:sz w:val="24"/>
          <w:szCs w:val="24"/>
        </w:rPr>
        <w:t>综合评价</w:t>
      </w:r>
      <w:r w:rsidR="00424F7F" w:rsidRPr="00424F7F">
        <w:rPr>
          <w:rFonts w:ascii="黑体" w:eastAsia="黑体" w:hAnsi="黑体"/>
          <w:sz w:val="24"/>
          <w:szCs w:val="24"/>
        </w:rPr>
        <w:t>为</w:t>
      </w:r>
      <w:r w:rsidR="00424F7F" w:rsidRPr="00424F7F">
        <w:rPr>
          <w:rFonts w:ascii="黑体" w:eastAsia="黑体" w:hAnsi="黑体" w:hint="eastAsia"/>
          <w:sz w:val="24"/>
          <w:szCs w:val="24"/>
        </w:rPr>
        <w:t>抓手</w:t>
      </w:r>
    </w:p>
    <w:p w:rsidR="00F8695C" w:rsidRPr="009023C6" w:rsidRDefault="00424F7F" w:rsidP="00424F7F">
      <w:pPr>
        <w:pStyle w:val="a7"/>
        <w:spacing w:line="400" w:lineRule="exact"/>
        <w:ind w:firstLineChars="200" w:firstLine="480"/>
        <w:rPr>
          <w:rFonts w:hAnsi="宋体"/>
          <w:sz w:val="24"/>
          <w:szCs w:val="24"/>
        </w:rPr>
      </w:pPr>
      <w:r>
        <w:rPr>
          <w:rFonts w:hAnsi="宋体" w:hint="eastAsia"/>
          <w:sz w:val="24"/>
          <w:szCs w:val="24"/>
        </w:rPr>
        <w:t>学校</w:t>
      </w:r>
      <w:r w:rsidR="00F8695C" w:rsidRPr="009023C6">
        <w:rPr>
          <w:rFonts w:hAnsi="宋体" w:hint="eastAsia"/>
          <w:sz w:val="24"/>
          <w:szCs w:val="24"/>
        </w:rPr>
        <w:t>以云南省高校本科专业综合评价工作为抓手，</w:t>
      </w:r>
      <w:r w:rsidR="00F01DC4" w:rsidRPr="009023C6">
        <w:rPr>
          <w:rFonts w:hAnsi="宋体" w:hint="eastAsia"/>
          <w:sz w:val="24"/>
          <w:szCs w:val="24"/>
        </w:rPr>
        <w:t>按照</w:t>
      </w:r>
      <w:r w:rsidR="00F8695C" w:rsidRPr="009023C6">
        <w:rPr>
          <w:rFonts w:hAnsi="宋体" w:hint="eastAsia"/>
          <w:sz w:val="24"/>
          <w:szCs w:val="24"/>
        </w:rPr>
        <w:t>云南省高等学校本科专业综合评价指标体系，</w:t>
      </w:r>
      <w:r w:rsidR="00C76C9A" w:rsidRPr="009023C6">
        <w:rPr>
          <w:rFonts w:hAnsi="宋体" w:hint="eastAsia"/>
          <w:sz w:val="24"/>
          <w:szCs w:val="24"/>
        </w:rPr>
        <w:t>组织13个</w:t>
      </w:r>
      <w:r w:rsidR="00C76C9A" w:rsidRPr="009023C6">
        <w:rPr>
          <w:rFonts w:hAnsi="宋体"/>
          <w:sz w:val="24"/>
          <w:szCs w:val="24"/>
        </w:rPr>
        <w:t>学院</w:t>
      </w:r>
      <w:r w:rsidR="00C76C9A" w:rsidRPr="009023C6">
        <w:rPr>
          <w:rFonts w:hAnsi="宋体" w:hint="eastAsia"/>
          <w:sz w:val="24"/>
          <w:szCs w:val="24"/>
        </w:rPr>
        <w:t>在招的</w:t>
      </w:r>
      <w:r w:rsidR="00C76C9A" w:rsidRPr="009023C6">
        <w:rPr>
          <w:rFonts w:hAnsi="宋体"/>
          <w:sz w:val="24"/>
          <w:szCs w:val="24"/>
        </w:rPr>
        <w:t>本科专业</w:t>
      </w:r>
      <w:r w:rsidR="00F01DC4" w:rsidRPr="009023C6">
        <w:rPr>
          <w:rFonts w:hAnsi="宋体" w:hint="eastAsia"/>
          <w:sz w:val="24"/>
          <w:szCs w:val="24"/>
        </w:rPr>
        <w:t>紧紧围绕课程、师资、教材、测试、就业5个关键要素开展自查自建，</w:t>
      </w:r>
      <w:r w:rsidR="00F8695C" w:rsidRPr="009023C6">
        <w:rPr>
          <w:rFonts w:hAnsi="宋体" w:hint="eastAsia"/>
          <w:sz w:val="24"/>
          <w:szCs w:val="24"/>
        </w:rPr>
        <w:t>深化专业内涵发展、特色发展，开展C类专业培育计划</w:t>
      </w:r>
      <w:r w:rsidR="00F01DC4" w:rsidRPr="009023C6">
        <w:rPr>
          <w:rFonts w:hAnsi="宋体" w:hint="eastAsia"/>
          <w:sz w:val="24"/>
          <w:szCs w:val="24"/>
        </w:rPr>
        <w:t>和专业去D计划</w:t>
      </w:r>
      <w:r w:rsidR="00C76C9A" w:rsidRPr="009023C6">
        <w:rPr>
          <w:rFonts w:hAnsi="宋体" w:hint="eastAsia"/>
          <w:sz w:val="24"/>
          <w:szCs w:val="24"/>
        </w:rPr>
        <w:t>，推进专业全面建设，最终把专业人才培养质量落到实处。</w:t>
      </w:r>
      <w:r w:rsidR="00F01DC4" w:rsidRPr="009023C6">
        <w:rPr>
          <w:rFonts w:hAnsi="宋体" w:hint="eastAsia"/>
          <w:sz w:val="24"/>
          <w:szCs w:val="24"/>
        </w:rPr>
        <w:t>202</w:t>
      </w:r>
      <w:r w:rsidR="00F01DC4" w:rsidRPr="009023C6">
        <w:rPr>
          <w:rFonts w:hAnsi="宋体"/>
          <w:sz w:val="24"/>
          <w:szCs w:val="24"/>
        </w:rPr>
        <w:t>1</w:t>
      </w:r>
      <w:r w:rsidR="00F01DC4" w:rsidRPr="009023C6">
        <w:rPr>
          <w:rFonts w:hAnsi="宋体" w:hint="eastAsia"/>
          <w:sz w:val="24"/>
          <w:szCs w:val="24"/>
        </w:rPr>
        <w:t>年，学校26个</w:t>
      </w:r>
      <w:r w:rsidR="00F01DC4" w:rsidRPr="009023C6">
        <w:rPr>
          <w:rFonts w:hAnsi="宋体"/>
          <w:sz w:val="24"/>
          <w:szCs w:val="24"/>
        </w:rPr>
        <w:t>专业获评</w:t>
      </w:r>
      <w:r w:rsidR="00F01DC4" w:rsidRPr="009023C6">
        <w:rPr>
          <w:rFonts w:hAnsi="宋体" w:hint="eastAsia"/>
          <w:sz w:val="24"/>
          <w:szCs w:val="24"/>
        </w:rPr>
        <w:t xml:space="preserve"> C类</w:t>
      </w:r>
      <w:r w:rsidR="00F01DC4" w:rsidRPr="009023C6">
        <w:rPr>
          <w:rFonts w:hAnsi="宋体"/>
          <w:sz w:val="24"/>
          <w:szCs w:val="24"/>
        </w:rPr>
        <w:t>专业</w:t>
      </w:r>
      <w:r w:rsidR="00F01DC4" w:rsidRPr="009023C6">
        <w:rPr>
          <w:rFonts w:hAnsi="宋体" w:hint="eastAsia"/>
          <w:sz w:val="24"/>
          <w:szCs w:val="24"/>
        </w:rPr>
        <w:t>， C级专业比20</w:t>
      </w:r>
      <w:r w:rsidR="00F01DC4" w:rsidRPr="009023C6">
        <w:rPr>
          <w:rFonts w:hAnsi="宋体"/>
          <w:sz w:val="24"/>
          <w:szCs w:val="24"/>
        </w:rPr>
        <w:t>20</w:t>
      </w:r>
      <w:r w:rsidR="00F01DC4" w:rsidRPr="009023C6">
        <w:rPr>
          <w:rFonts w:hAnsi="宋体" w:hint="eastAsia"/>
          <w:sz w:val="24"/>
          <w:szCs w:val="24"/>
        </w:rPr>
        <w:t>年新增</w:t>
      </w:r>
      <w:r w:rsidR="00F01DC4" w:rsidRPr="009023C6">
        <w:rPr>
          <w:rFonts w:hAnsi="宋体"/>
          <w:sz w:val="24"/>
          <w:szCs w:val="24"/>
        </w:rPr>
        <w:t>9</w:t>
      </w:r>
      <w:r w:rsidR="00F01DC4" w:rsidRPr="009023C6">
        <w:rPr>
          <w:rFonts w:hAnsi="宋体" w:hint="eastAsia"/>
          <w:sz w:val="24"/>
          <w:szCs w:val="24"/>
        </w:rPr>
        <w:t>个，C级专业在全校参评专业中的占比从20</w:t>
      </w:r>
      <w:r w:rsidR="00F01DC4" w:rsidRPr="009023C6">
        <w:rPr>
          <w:rFonts w:hAnsi="宋体"/>
          <w:sz w:val="24"/>
          <w:szCs w:val="24"/>
        </w:rPr>
        <w:t>20</w:t>
      </w:r>
      <w:r w:rsidR="00F01DC4" w:rsidRPr="009023C6">
        <w:rPr>
          <w:rFonts w:hAnsi="宋体" w:hint="eastAsia"/>
          <w:sz w:val="24"/>
          <w:szCs w:val="24"/>
        </w:rPr>
        <w:t>年的37%增长至56</w:t>
      </w:r>
      <w:r w:rsidR="00F01DC4" w:rsidRPr="009023C6">
        <w:rPr>
          <w:rFonts w:hAnsi="宋体"/>
          <w:sz w:val="24"/>
          <w:szCs w:val="24"/>
        </w:rPr>
        <w:t>%</w:t>
      </w:r>
      <w:r w:rsidR="00F01DC4" w:rsidRPr="009023C6">
        <w:rPr>
          <w:rFonts w:hAnsi="宋体" w:hint="eastAsia"/>
          <w:sz w:val="24"/>
          <w:szCs w:val="24"/>
        </w:rPr>
        <w:t>，增长了十九个百分点，在</w:t>
      </w:r>
      <w:r w:rsidR="00F01DC4" w:rsidRPr="009023C6">
        <w:rPr>
          <w:rFonts w:hAnsi="宋体"/>
          <w:sz w:val="24"/>
          <w:szCs w:val="24"/>
        </w:rPr>
        <w:t>全省</w:t>
      </w:r>
      <w:r w:rsidR="001E2DB9" w:rsidRPr="009023C6">
        <w:rPr>
          <w:rFonts w:hAnsi="宋体" w:hint="eastAsia"/>
          <w:sz w:val="24"/>
          <w:szCs w:val="24"/>
        </w:rPr>
        <w:t>同类</w:t>
      </w:r>
      <w:r w:rsidR="001E2DB9" w:rsidRPr="009023C6">
        <w:rPr>
          <w:rFonts w:hAnsi="宋体"/>
          <w:sz w:val="24"/>
          <w:szCs w:val="24"/>
        </w:rPr>
        <w:t>高校中排名第一。</w:t>
      </w:r>
    </w:p>
    <w:p w:rsidR="00424F7F" w:rsidRDefault="00F8695C" w:rsidP="00424F7F">
      <w:pPr>
        <w:pStyle w:val="a7"/>
        <w:rPr>
          <w:rFonts w:hAnsi="宋体"/>
          <w:sz w:val="24"/>
          <w:szCs w:val="24"/>
        </w:rPr>
      </w:pPr>
      <w:r w:rsidRPr="00424F7F">
        <w:rPr>
          <w:rFonts w:ascii="黑体" w:eastAsia="黑体" w:hAnsi="黑体" w:hint="eastAsia"/>
          <w:sz w:val="24"/>
          <w:szCs w:val="24"/>
        </w:rPr>
        <w:t>3</w:t>
      </w:r>
      <w:r w:rsidRPr="00424F7F">
        <w:rPr>
          <w:rFonts w:ascii="黑体" w:eastAsia="黑体" w:hAnsi="黑体"/>
          <w:sz w:val="24"/>
          <w:szCs w:val="24"/>
        </w:rPr>
        <w:t>.</w:t>
      </w:r>
      <w:r w:rsidR="00424F7F" w:rsidRPr="00424F7F">
        <w:rPr>
          <w:rFonts w:ascii="黑体" w:eastAsia="黑体" w:hAnsi="黑体" w:hint="eastAsia"/>
          <w:sz w:val="24"/>
          <w:szCs w:val="24"/>
        </w:rPr>
        <w:t>专业</w:t>
      </w:r>
      <w:r w:rsidR="00424F7F" w:rsidRPr="00424F7F">
        <w:rPr>
          <w:rFonts w:ascii="黑体" w:eastAsia="黑体" w:hAnsi="黑体"/>
          <w:sz w:val="24"/>
          <w:szCs w:val="24"/>
        </w:rPr>
        <w:t>认证促</w:t>
      </w:r>
      <w:r w:rsidR="00424F7F" w:rsidRPr="00424F7F">
        <w:rPr>
          <w:rFonts w:ascii="黑体" w:eastAsia="黑体" w:hAnsi="黑体" w:hint="eastAsia"/>
          <w:sz w:val="24"/>
          <w:szCs w:val="24"/>
        </w:rPr>
        <w:t>强化</w:t>
      </w:r>
    </w:p>
    <w:p w:rsidR="00F74CEB" w:rsidRDefault="00F8695C" w:rsidP="00424F7F">
      <w:pPr>
        <w:pStyle w:val="a7"/>
        <w:spacing w:line="400" w:lineRule="exact"/>
        <w:ind w:firstLineChars="200" w:firstLine="480"/>
        <w:rPr>
          <w:rFonts w:hAnsi="宋体"/>
          <w:sz w:val="24"/>
          <w:szCs w:val="24"/>
        </w:rPr>
      </w:pPr>
      <w:r w:rsidRPr="009023C6">
        <w:rPr>
          <w:rFonts w:hAnsi="宋体" w:hint="eastAsia"/>
          <w:sz w:val="24"/>
          <w:szCs w:val="24"/>
        </w:rPr>
        <w:t>根据教育部师范专业认证标准和《玉溪师范学院师范类专业认证工作实施方案》，学校</w:t>
      </w:r>
      <w:r w:rsidR="001E2DB9" w:rsidRPr="009023C6">
        <w:rPr>
          <w:rFonts w:hAnsi="宋体" w:hint="eastAsia"/>
          <w:sz w:val="24"/>
          <w:szCs w:val="24"/>
        </w:rPr>
        <w:t>举全校</w:t>
      </w:r>
      <w:r w:rsidR="001E2DB9" w:rsidRPr="009023C6">
        <w:rPr>
          <w:rFonts w:hAnsi="宋体"/>
          <w:sz w:val="24"/>
          <w:szCs w:val="24"/>
        </w:rPr>
        <w:t>之力</w:t>
      </w:r>
      <w:r w:rsidRPr="009023C6">
        <w:rPr>
          <w:rFonts w:hAnsi="宋体" w:hint="eastAsia"/>
          <w:sz w:val="24"/>
          <w:szCs w:val="24"/>
        </w:rPr>
        <w:t>组织</w:t>
      </w:r>
      <w:r w:rsidR="001E2DB9" w:rsidRPr="009023C6">
        <w:rPr>
          <w:rFonts w:hAnsi="宋体" w:hint="eastAsia"/>
          <w:sz w:val="24"/>
          <w:szCs w:val="24"/>
        </w:rPr>
        <w:t>师范专业</w:t>
      </w:r>
      <w:r w:rsidRPr="009023C6">
        <w:rPr>
          <w:rFonts w:hAnsi="宋体" w:hint="eastAsia"/>
          <w:sz w:val="24"/>
          <w:szCs w:val="24"/>
        </w:rPr>
        <w:t>开展自评自建，</w:t>
      </w:r>
      <w:r w:rsidR="00376B7B" w:rsidRPr="009023C6">
        <w:rPr>
          <w:rFonts w:hAnsi="宋体" w:hint="eastAsia"/>
          <w:sz w:val="24"/>
          <w:szCs w:val="24"/>
        </w:rPr>
        <w:t>围绕中学教育、小学教育、学前教育三类三级体系认证标准，按照培养目标、毕业要求、课程与教学、合作与实践、师资队伍、支持条件、质量保障、学生发展 8 个一级指标，38 个二级指标准备和组织材料</w:t>
      </w:r>
      <w:r w:rsidRPr="009023C6">
        <w:rPr>
          <w:rFonts w:hAnsi="宋体" w:hint="eastAsia"/>
          <w:sz w:val="24"/>
          <w:szCs w:val="24"/>
        </w:rPr>
        <w:t>。2020年</w:t>
      </w:r>
      <w:r w:rsidR="00376B7B" w:rsidRPr="009023C6">
        <w:rPr>
          <w:rFonts w:hAnsi="宋体"/>
          <w:sz w:val="24"/>
          <w:szCs w:val="24"/>
        </w:rPr>
        <w:t>12</w:t>
      </w:r>
      <w:r w:rsidR="00376B7B" w:rsidRPr="009023C6">
        <w:rPr>
          <w:rFonts w:hAnsi="宋体" w:hint="eastAsia"/>
          <w:sz w:val="24"/>
          <w:szCs w:val="24"/>
        </w:rPr>
        <w:t>以来</w:t>
      </w:r>
      <w:r w:rsidR="00376B7B" w:rsidRPr="009023C6">
        <w:rPr>
          <w:rFonts w:hAnsi="宋体"/>
          <w:sz w:val="24"/>
          <w:szCs w:val="24"/>
        </w:rPr>
        <w:t>，</w:t>
      </w:r>
      <w:r w:rsidRPr="009023C6">
        <w:rPr>
          <w:rFonts w:hAnsi="宋体" w:hint="eastAsia"/>
          <w:sz w:val="24"/>
          <w:szCs w:val="24"/>
        </w:rPr>
        <w:t>美术学</w:t>
      </w:r>
      <w:r w:rsidR="00376B7B" w:rsidRPr="009023C6">
        <w:rPr>
          <w:rFonts w:hAnsi="宋体" w:hint="eastAsia"/>
          <w:sz w:val="24"/>
          <w:szCs w:val="24"/>
        </w:rPr>
        <w:t>、</w:t>
      </w:r>
      <w:r w:rsidR="00376B7B" w:rsidRPr="009023C6">
        <w:rPr>
          <w:rFonts w:hAnsi="宋体"/>
          <w:sz w:val="24"/>
          <w:szCs w:val="24"/>
        </w:rPr>
        <w:t>体育学、数学</w:t>
      </w:r>
      <w:r w:rsidR="00376B7B" w:rsidRPr="009023C6">
        <w:rPr>
          <w:rFonts w:hAnsi="宋体" w:hint="eastAsia"/>
          <w:sz w:val="24"/>
          <w:szCs w:val="24"/>
        </w:rPr>
        <w:t>与</w:t>
      </w:r>
      <w:r w:rsidR="00376B7B" w:rsidRPr="009023C6">
        <w:rPr>
          <w:rFonts w:hAnsi="宋体"/>
          <w:sz w:val="24"/>
          <w:szCs w:val="24"/>
        </w:rPr>
        <w:t>应用数学、地理科学、物理学</w:t>
      </w:r>
      <w:r w:rsidR="00C71ADA" w:rsidRPr="009023C6">
        <w:rPr>
          <w:rFonts w:hAnsi="宋体" w:hint="eastAsia"/>
          <w:sz w:val="24"/>
          <w:szCs w:val="24"/>
        </w:rPr>
        <w:t>五个</w:t>
      </w:r>
      <w:r w:rsidR="00C71ADA" w:rsidRPr="009023C6">
        <w:rPr>
          <w:rFonts w:hAnsi="宋体"/>
          <w:sz w:val="24"/>
          <w:szCs w:val="24"/>
        </w:rPr>
        <w:t>专业</w:t>
      </w:r>
      <w:r w:rsidR="00376B7B" w:rsidRPr="009023C6">
        <w:rPr>
          <w:rFonts w:hAnsi="宋体" w:hint="eastAsia"/>
          <w:sz w:val="24"/>
          <w:szCs w:val="24"/>
        </w:rPr>
        <w:t>已</w:t>
      </w:r>
      <w:r w:rsidR="00376B7B" w:rsidRPr="009023C6">
        <w:rPr>
          <w:rFonts w:hAnsi="宋体"/>
          <w:sz w:val="24"/>
          <w:szCs w:val="24"/>
        </w:rPr>
        <w:t>经</w:t>
      </w:r>
      <w:r w:rsidR="008A295E" w:rsidRPr="009023C6">
        <w:rPr>
          <w:rFonts w:hAnsi="宋体" w:hint="eastAsia"/>
          <w:sz w:val="24"/>
          <w:szCs w:val="24"/>
        </w:rPr>
        <w:t>分</w:t>
      </w:r>
      <w:r w:rsidR="00C71ADA" w:rsidRPr="009023C6">
        <w:rPr>
          <w:rFonts w:hAnsi="宋体"/>
          <w:sz w:val="24"/>
          <w:szCs w:val="24"/>
        </w:rPr>
        <w:t>三批次</w:t>
      </w:r>
      <w:r w:rsidR="008A295E" w:rsidRPr="009023C6">
        <w:rPr>
          <w:rFonts w:hAnsi="宋体" w:hint="eastAsia"/>
          <w:sz w:val="24"/>
          <w:szCs w:val="24"/>
        </w:rPr>
        <w:t>先后</w:t>
      </w:r>
      <w:r w:rsidR="0093046C" w:rsidRPr="009023C6">
        <w:rPr>
          <w:rFonts w:hAnsi="宋体" w:hint="eastAsia"/>
          <w:sz w:val="24"/>
          <w:szCs w:val="24"/>
        </w:rPr>
        <w:t>经过</w:t>
      </w:r>
      <w:r w:rsidR="00376B7B" w:rsidRPr="009023C6">
        <w:rPr>
          <w:rFonts w:hAnsi="宋体"/>
          <w:sz w:val="24"/>
          <w:szCs w:val="24"/>
        </w:rPr>
        <w:t>专家</w:t>
      </w:r>
      <w:r w:rsidR="00376B7B" w:rsidRPr="009023C6">
        <w:rPr>
          <w:rFonts w:hAnsi="宋体" w:hint="eastAsia"/>
          <w:sz w:val="24"/>
          <w:szCs w:val="24"/>
        </w:rPr>
        <w:t>进校</w:t>
      </w:r>
      <w:r w:rsidR="00376B7B" w:rsidRPr="009023C6">
        <w:rPr>
          <w:rFonts w:hAnsi="宋体"/>
          <w:sz w:val="24"/>
          <w:szCs w:val="24"/>
        </w:rPr>
        <w:t>考查</w:t>
      </w:r>
      <w:r w:rsidR="0093046C" w:rsidRPr="009023C6">
        <w:rPr>
          <w:rFonts w:hAnsi="宋体" w:hint="eastAsia"/>
          <w:sz w:val="24"/>
          <w:szCs w:val="24"/>
        </w:rPr>
        <w:t>。</w:t>
      </w:r>
      <w:r w:rsidR="008A295E" w:rsidRPr="009023C6">
        <w:rPr>
          <w:rFonts w:hAnsi="宋体" w:hint="eastAsia"/>
          <w:sz w:val="24"/>
          <w:szCs w:val="24"/>
        </w:rPr>
        <w:t>第一批次</w:t>
      </w:r>
      <w:r w:rsidR="00C71ADA" w:rsidRPr="009023C6">
        <w:rPr>
          <w:rFonts w:hAnsi="宋体"/>
          <w:sz w:val="24"/>
          <w:szCs w:val="24"/>
        </w:rPr>
        <w:t>2021</w:t>
      </w:r>
      <w:r w:rsidR="00C71ADA" w:rsidRPr="009023C6">
        <w:rPr>
          <w:rFonts w:hAnsi="宋体" w:hint="eastAsia"/>
          <w:sz w:val="24"/>
          <w:szCs w:val="24"/>
        </w:rPr>
        <w:t>年</w:t>
      </w:r>
      <w:r w:rsidR="0093046C" w:rsidRPr="009023C6">
        <w:rPr>
          <w:rFonts w:hAnsi="宋体" w:hint="eastAsia"/>
          <w:sz w:val="24"/>
          <w:szCs w:val="24"/>
        </w:rPr>
        <w:t>教育部</w:t>
      </w:r>
      <w:r w:rsidR="0093046C" w:rsidRPr="009023C6">
        <w:rPr>
          <w:rFonts w:hAnsi="宋体"/>
          <w:sz w:val="24"/>
          <w:szCs w:val="24"/>
        </w:rPr>
        <w:t>公布</w:t>
      </w:r>
      <w:r w:rsidR="0093046C" w:rsidRPr="009023C6">
        <w:rPr>
          <w:rFonts w:hAnsi="宋体" w:hint="eastAsia"/>
          <w:sz w:val="24"/>
          <w:szCs w:val="24"/>
        </w:rPr>
        <w:t>的</w:t>
      </w:r>
      <w:r w:rsidR="00C71ADA" w:rsidRPr="009023C6">
        <w:rPr>
          <w:rFonts w:hAnsi="宋体" w:hint="eastAsia"/>
          <w:sz w:val="24"/>
          <w:szCs w:val="24"/>
        </w:rPr>
        <w:t>名单</w:t>
      </w:r>
      <w:r w:rsidR="00C71ADA" w:rsidRPr="009023C6">
        <w:rPr>
          <w:rFonts w:hAnsi="宋体"/>
          <w:sz w:val="24"/>
          <w:szCs w:val="24"/>
        </w:rPr>
        <w:t>中，我校美术学专业</w:t>
      </w:r>
      <w:r w:rsidR="00C71ADA" w:rsidRPr="009023C6">
        <w:rPr>
          <w:rFonts w:hAnsi="宋体" w:hint="eastAsia"/>
          <w:sz w:val="24"/>
          <w:szCs w:val="24"/>
        </w:rPr>
        <w:t>有条件</w:t>
      </w:r>
      <w:r w:rsidR="00C71ADA" w:rsidRPr="009023C6">
        <w:rPr>
          <w:rFonts w:hAnsi="宋体"/>
          <w:sz w:val="24"/>
          <w:szCs w:val="24"/>
        </w:rPr>
        <w:t>通过中学第二级</w:t>
      </w:r>
      <w:r w:rsidR="00C71ADA" w:rsidRPr="009023C6">
        <w:rPr>
          <w:rFonts w:hAnsi="宋体" w:hint="eastAsia"/>
          <w:sz w:val="24"/>
          <w:szCs w:val="24"/>
        </w:rPr>
        <w:t>认证。</w:t>
      </w:r>
    </w:p>
    <w:p w:rsidR="00424F7F" w:rsidRPr="00424F7F" w:rsidRDefault="00F54FD5" w:rsidP="00424F7F">
      <w:pPr>
        <w:pStyle w:val="a7"/>
        <w:rPr>
          <w:rFonts w:ascii="黑体" w:eastAsia="黑体" w:hAnsi="黑体"/>
          <w:sz w:val="24"/>
          <w:szCs w:val="24"/>
        </w:rPr>
      </w:pPr>
      <w:r w:rsidRPr="00424F7F">
        <w:rPr>
          <w:rFonts w:ascii="黑体" w:eastAsia="黑体" w:hAnsi="黑体"/>
          <w:sz w:val="24"/>
          <w:szCs w:val="24"/>
        </w:rPr>
        <w:t>4</w:t>
      </w:r>
      <w:r w:rsidR="00F8695C" w:rsidRPr="00424F7F">
        <w:rPr>
          <w:rFonts w:ascii="黑体" w:eastAsia="黑体" w:hAnsi="黑体"/>
          <w:sz w:val="24"/>
          <w:szCs w:val="24"/>
        </w:rPr>
        <w:t>.</w:t>
      </w:r>
      <w:r w:rsidR="00424F7F" w:rsidRPr="00424F7F">
        <w:rPr>
          <w:rFonts w:ascii="黑体" w:eastAsia="黑体" w:hAnsi="黑体" w:hint="eastAsia"/>
          <w:sz w:val="24"/>
          <w:szCs w:val="24"/>
        </w:rPr>
        <w:t>一流</w:t>
      </w:r>
      <w:r w:rsidR="00424F7F" w:rsidRPr="00424F7F">
        <w:rPr>
          <w:rFonts w:ascii="黑体" w:eastAsia="黑体" w:hAnsi="黑体"/>
          <w:sz w:val="24"/>
          <w:szCs w:val="24"/>
        </w:rPr>
        <w:t>引领创特色</w:t>
      </w:r>
    </w:p>
    <w:p w:rsidR="00703737" w:rsidRDefault="00F8695C" w:rsidP="00424F7F">
      <w:pPr>
        <w:pStyle w:val="a7"/>
        <w:spacing w:line="400" w:lineRule="exact"/>
        <w:ind w:firstLineChars="200" w:firstLine="480"/>
        <w:rPr>
          <w:rFonts w:hAnsi="宋体"/>
          <w:sz w:val="24"/>
          <w:szCs w:val="24"/>
        </w:rPr>
      </w:pPr>
      <w:r w:rsidRPr="009023C6">
        <w:rPr>
          <w:rFonts w:hAnsi="宋体" w:hint="eastAsia"/>
          <w:sz w:val="24"/>
          <w:szCs w:val="24"/>
        </w:rPr>
        <w:t>对接国家级和省级一流专业建设计划，</w:t>
      </w:r>
      <w:r w:rsidR="00424F7F">
        <w:rPr>
          <w:rFonts w:hAnsi="宋体" w:hint="eastAsia"/>
          <w:sz w:val="24"/>
          <w:szCs w:val="24"/>
        </w:rPr>
        <w:t>学校</w:t>
      </w:r>
      <w:r w:rsidR="00F54FD5" w:rsidRPr="009023C6">
        <w:rPr>
          <w:rFonts w:hAnsi="宋体" w:hint="eastAsia"/>
          <w:sz w:val="24"/>
          <w:szCs w:val="24"/>
        </w:rPr>
        <w:t>依据</w:t>
      </w:r>
      <w:r w:rsidRPr="009023C6">
        <w:rPr>
          <w:rFonts w:hAnsi="宋体" w:hint="eastAsia"/>
          <w:sz w:val="24"/>
          <w:szCs w:val="24"/>
        </w:rPr>
        <w:t>《</w:t>
      </w:r>
      <w:r w:rsidR="00515676" w:rsidRPr="009023C6">
        <w:rPr>
          <w:rFonts w:hAnsi="宋体" w:hint="eastAsia"/>
          <w:sz w:val="24"/>
          <w:szCs w:val="24"/>
        </w:rPr>
        <w:t>玉溪师范学院一流本科专业建设实施方案</w:t>
      </w:r>
      <w:r w:rsidRPr="009023C6">
        <w:rPr>
          <w:rFonts w:hAnsi="宋体" w:hint="eastAsia"/>
          <w:sz w:val="24"/>
          <w:szCs w:val="24"/>
        </w:rPr>
        <w:t>》，分类实施校级专业建设计划。</w:t>
      </w:r>
      <w:r w:rsidR="00703737" w:rsidRPr="009023C6">
        <w:rPr>
          <w:rFonts w:hAnsi="宋体" w:hint="eastAsia"/>
          <w:sz w:val="24"/>
          <w:szCs w:val="24"/>
        </w:rPr>
        <w:t>全面落实“以本为本、四个回归”。积极推进红塔卓越教师培养计划、红塔创新实验班、红塔应用示范专业建设。紧扣国家和地方发展战略需求，主动适应新一轮科技革命和产业变革，优化专业结构，积极发展新兴专业，改造提升传统专业，打造特色优势专业。不断完善协同育人和实践教学机制。</w:t>
      </w:r>
      <w:r w:rsidR="00F74CEB" w:rsidRPr="009D764E">
        <w:rPr>
          <w:rFonts w:hAnsi="宋体" w:hint="eastAsia"/>
          <w:sz w:val="24"/>
          <w:szCs w:val="24"/>
        </w:rPr>
        <w:t>我校专业现有</w:t>
      </w:r>
      <w:r w:rsidR="00F74CEB" w:rsidRPr="009D764E">
        <w:rPr>
          <w:rFonts w:hAnsi="宋体"/>
          <w:sz w:val="24"/>
          <w:szCs w:val="24"/>
        </w:rPr>
        <w:t>9个入选省级一流专业。</w:t>
      </w:r>
    </w:p>
    <w:p w:rsidR="00877670" w:rsidRDefault="00877670" w:rsidP="000527F3">
      <w:pPr>
        <w:pStyle w:val="a7"/>
        <w:spacing w:line="400" w:lineRule="exact"/>
        <w:ind w:firstLineChars="200" w:firstLine="480"/>
        <w:rPr>
          <w:rFonts w:hAnsi="宋体"/>
          <w:sz w:val="24"/>
          <w:szCs w:val="24"/>
        </w:rPr>
      </w:pPr>
      <w:r>
        <w:rPr>
          <w:rFonts w:hAnsi="宋体" w:hint="eastAsia"/>
          <w:sz w:val="24"/>
          <w:szCs w:val="24"/>
        </w:rPr>
        <w:t>学校多层立体</w:t>
      </w:r>
      <w:r>
        <w:rPr>
          <w:rFonts w:hAnsi="宋体"/>
          <w:sz w:val="24"/>
          <w:szCs w:val="24"/>
        </w:rPr>
        <w:t>的</w:t>
      </w:r>
      <w:r>
        <w:rPr>
          <w:rFonts w:hAnsi="宋体" w:hint="eastAsia"/>
          <w:sz w:val="24"/>
          <w:szCs w:val="24"/>
        </w:rPr>
        <w:t>专业</w:t>
      </w:r>
      <w:r>
        <w:rPr>
          <w:rFonts w:hAnsi="宋体"/>
          <w:sz w:val="24"/>
          <w:szCs w:val="24"/>
        </w:rPr>
        <w:t>建设举措</w:t>
      </w:r>
      <w:r>
        <w:rPr>
          <w:rFonts w:hAnsi="宋体" w:hint="eastAsia"/>
          <w:sz w:val="24"/>
          <w:szCs w:val="24"/>
        </w:rPr>
        <w:t>既需要也促进了</w:t>
      </w:r>
      <w:r>
        <w:rPr>
          <w:rFonts w:hAnsi="宋体"/>
          <w:sz w:val="24"/>
          <w:szCs w:val="24"/>
        </w:rPr>
        <w:t>专业带头人的</w:t>
      </w:r>
      <w:r>
        <w:rPr>
          <w:rFonts w:hAnsi="宋体" w:hint="eastAsia"/>
          <w:sz w:val="24"/>
          <w:szCs w:val="24"/>
        </w:rPr>
        <w:t>锻炼和成长。学校</w:t>
      </w:r>
      <w:r w:rsidR="000527F3">
        <w:rPr>
          <w:rFonts w:hAnsi="宋体" w:hint="eastAsia"/>
          <w:sz w:val="24"/>
          <w:szCs w:val="24"/>
        </w:rPr>
        <w:t>现有</w:t>
      </w:r>
      <w:r>
        <w:rPr>
          <w:rFonts w:hAnsi="宋体" w:hint="eastAsia"/>
          <w:sz w:val="24"/>
          <w:szCs w:val="24"/>
        </w:rPr>
        <w:t>专业带头人</w:t>
      </w:r>
      <w:r w:rsidRPr="000527F3">
        <w:rPr>
          <w:rFonts w:hAnsi="宋体" w:hint="eastAsia"/>
          <w:sz w:val="24"/>
          <w:szCs w:val="24"/>
        </w:rPr>
        <w:t>55</w:t>
      </w:r>
      <w:r>
        <w:rPr>
          <w:rFonts w:hAnsi="宋体" w:hint="eastAsia"/>
          <w:sz w:val="24"/>
          <w:szCs w:val="24"/>
        </w:rPr>
        <w:t>人，其中具有高级职称的</w:t>
      </w:r>
      <w:r w:rsidRPr="000527F3">
        <w:rPr>
          <w:rFonts w:hAnsi="宋体" w:hint="eastAsia"/>
          <w:sz w:val="24"/>
          <w:szCs w:val="24"/>
        </w:rPr>
        <w:t>30人，所占比例为54.55%</w:t>
      </w:r>
      <w:r w:rsidR="000527F3">
        <w:rPr>
          <w:rFonts w:hAnsi="宋体" w:hint="eastAsia"/>
          <w:sz w:val="24"/>
          <w:szCs w:val="24"/>
        </w:rPr>
        <w:t>；</w:t>
      </w:r>
      <w:r w:rsidRPr="000527F3">
        <w:rPr>
          <w:rFonts w:hAnsi="宋体" w:hint="eastAsia"/>
          <w:sz w:val="24"/>
          <w:szCs w:val="24"/>
        </w:rPr>
        <w:t>获得博士学位的19人，所占比例为34.55%</w:t>
      </w:r>
      <w:r w:rsidR="000527F3">
        <w:rPr>
          <w:rFonts w:hAnsi="宋体" w:hint="eastAsia"/>
          <w:sz w:val="24"/>
          <w:szCs w:val="24"/>
        </w:rPr>
        <w:t>；具有</w:t>
      </w:r>
      <w:r w:rsidR="000527F3">
        <w:rPr>
          <w:rFonts w:hAnsi="宋体"/>
          <w:sz w:val="24"/>
          <w:szCs w:val="24"/>
        </w:rPr>
        <w:t>高级职称或博士学位的比例超过</w:t>
      </w:r>
      <w:r w:rsidR="000527F3">
        <w:rPr>
          <w:rFonts w:hAnsi="宋体" w:hint="eastAsia"/>
          <w:sz w:val="24"/>
          <w:szCs w:val="24"/>
        </w:rPr>
        <w:t>88</w:t>
      </w:r>
      <w:r w:rsidR="000527F3">
        <w:rPr>
          <w:rFonts w:hAnsi="宋体"/>
          <w:sz w:val="24"/>
          <w:szCs w:val="24"/>
        </w:rPr>
        <w:t>%</w:t>
      </w:r>
      <w:r w:rsidR="000527F3">
        <w:rPr>
          <w:rFonts w:hAnsi="宋体" w:hint="eastAsia"/>
          <w:sz w:val="24"/>
          <w:szCs w:val="24"/>
        </w:rPr>
        <w:t>，</w:t>
      </w:r>
      <w:r>
        <w:rPr>
          <w:rFonts w:hAnsi="宋体" w:hint="eastAsia"/>
          <w:sz w:val="24"/>
          <w:szCs w:val="24"/>
        </w:rPr>
        <w:t>专业带头人</w:t>
      </w:r>
      <w:r w:rsidR="000527F3">
        <w:rPr>
          <w:rFonts w:hAnsi="宋体" w:hint="eastAsia"/>
          <w:sz w:val="24"/>
          <w:szCs w:val="24"/>
        </w:rPr>
        <w:t>的带动力</w:t>
      </w:r>
      <w:r w:rsidR="000527F3">
        <w:rPr>
          <w:rFonts w:hAnsi="宋体"/>
          <w:sz w:val="24"/>
          <w:szCs w:val="24"/>
        </w:rPr>
        <w:t>、影响力进一步增强</w:t>
      </w:r>
      <w:r w:rsidR="000527F3">
        <w:rPr>
          <w:rFonts w:hAnsi="宋体" w:hint="eastAsia"/>
          <w:sz w:val="24"/>
          <w:szCs w:val="24"/>
        </w:rPr>
        <w:t>。</w:t>
      </w:r>
    </w:p>
    <w:p w:rsidR="00393749" w:rsidRPr="009023C6" w:rsidRDefault="00393749" w:rsidP="009023C6">
      <w:pPr>
        <w:jc w:val="left"/>
        <w:rPr>
          <w:rFonts w:ascii="黑体" w:eastAsia="黑体" w:hAnsi="黑体"/>
          <w:sz w:val="28"/>
          <w:szCs w:val="28"/>
        </w:rPr>
      </w:pPr>
      <w:r w:rsidRPr="009023C6">
        <w:rPr>
          <w:rFonts w:ascii="黑体" w:eastAsia="黑体" w:hAnsi="黑体" w:hint="eastAsia"/>
          <w:sz w:val="28"/>
          <w:szCs w:val="28"/>
        </w:rPr>
        <w:t>（二）落实立德树人任务</w:t>
      </w:r>
      <w:r w:rsidRPr="009023C6">
        <w:rPr>
          <w:rFonts w:ascii="黑体" w:eastAsia="黑体" w:hAnsi="黑体"/>
          <w:sz w:val="28"/>
          <w:szCs w:val="28"/>
        </w:rPr>
        <w:t>，</w:t>
      </w:r>
      <w:r w:rsidRPr="009023C6">
        <w:rPr>
          <w:rFonts w:ascii="黑体" w:eastAsia="黑体" w:hAnsi="黑体" w:hint="eastAsia"/>
          <w:sz w:val="28"/>
          <w:szCs w:val="28"/>
        </w:rPr>
        <w:t>以课程思政为引领强化课程</w:t>
      </w:r>
      <w:r w:rsidRPr="009023C6">
        <w:rPr>
          <w:rFonts w:ascii="黑体" w:eastAsia="黑体" w:hAnsi="黑体"/>
          <w:sz w:val="28"/>
          <w:szCs w:val="28"/>
        </w:rPr>
        <w:t>建设</w:t>
      </w:r>
    </w:p>
    <w:p w:rsidR="0091702F" w:rsidRPr="0011742B" w:rsidRDefault="00FF13FE" w:rsidP="0011742B">
      <w:pPr>
        <w:pStyle w:val="a7"/>
        <w:rPr>
          <w:rFonts w:ascii="黑体" w:eastAsia="黑体" w:hAnsi="黑体"/>
          <w:sz w:val="24"/>
          <w:szCs w:val="24"/>
        </w:rPr>
      </w:pPr>
      <w:r w:rsidRPr="0011742B">
        <w:rPr>
          <w:rFonts w:ascii="黑体" w:eastAsia="黑体" w:hAnsi="黑体" w:hint="eastAsia"/>
          <w:sz w:val="24"/>
          <w:szCs w:val="24"/>
        </w:rPr>
        <w:lastRenderedPageBreak/>
        <w:t>1.</w:t>
      </w:r>
      <w:r w:rsidR="0091702F" w:rsidRPr="0011742B">
        <w:rPr>
          <w:rFonts w:ascii="黑体" w:eastAsia="黑体" w:hAnsi="黑体" w:hint="eastAsia"/>
          <w:sz w:val="24"/>
          <w:szCs w:val="24"/>
        </w:rPr>
        <w:t>引力带动</w:t>
      </w:r>
      <w:r w:rsidR="0091702F" w:rsidRPr="0011742B">
        <w:rPr>
          <w:rFonts w:ascii="黑体" w:eastAsia="黑体" w:hAnsi="黑体"/>
          <w:sz w:val="24"/>
          <w:szCs w:val="24"/>
        </w:rPr>
        <w:t>促建设</w:t>
      </w:r>
    </w:p>
    <w:p w:rsidR="00393749" w:rsidRPr="009023C6" w:rsidRDefault="00393749" w:rsidP="009023C6">
      <w:pPr>
        <w:pStyle w:val="a7"/>
        <w:spacing w:line="400" w:lineRule="exact"/>
        <w:ind w:firstLineChars="200" w:firstLine="480"/>
        <w:rPr>
          <w:rFonts w:hAnsi="宋体"/>
          <w:sz w:val="24"/>
          <w:szCs w:val="24"/>
        </w:rPr>
      </w:pPr>
      <w:r w:rsidRPr="009023C6">
        <w:rPr>
          <w:rFonts w:hAnsi="宋体" w:hint="eastAsia"/>
          <w:sz w:val="24"/>
          <w:szCs w:val="24"/>
        </w:rPr>
        <w:t>以习近平新时代中国特色社会主义思想为指导，贯彻落实《高等学校课程思政建设指导纲要》精神，把思想政治教育贯穿人才培养体系,全面推进课程思政建设</w:t>
      </w:r>
      <w:r w:rsidRPr="009023C6">
        <w:rPr>
          <w:rFonts w:hAnsi="宋体"/>
          <w:sz w:val="24"/>
          <w:szCs w:val="24"/>
        </w:rPr>
        <w:t>研究</w:t>
      </w:r>
      <w:r w:rsidRPr="009023C6">
        <w:rPr>
          <w:rFonts w:hAnsi="宋体" w:hint="eastAsia"/>
          <w:sz w:val="24"/>
          <w:szCs w:val="24"/>
        </w:rPr>
        <w:t>与</w:t>
      </w:r>
      <w:r w:rsidRPr="009023C6">
        <w:rPr>
          <w:rFonts w:hAnsi="宋体"/>
          <w:sz w:val="24"/>
          <w:szCs w:val="24"/>
        </w:rPr>
        <w:t>实践</w:t>
      </w:r>
      <w:r w:rsidRPr="009023C6">
        <w:rPr>
          <w:rFonts w:hAnsi="宋体" w:hint="eastAsia"/>
          <w:sz w:val="24"/>
          <w:szCs w:val="24"/>
        </w:rPr>
        <w:t>。成立“玉溪师范学院课程思政教学研究示范中心”，积极组织</w:t>
      </w:r>
      <w:r w:rsidRPr="009023C6">
        <w:rPr>
          <w:rFonts w:hAnsi="宋体"/>
          <w:sz w:val="24"/>
          <w:szCs w:val="24"/>
        </w:rPr>
        <w:t>开展</w:t>
      </w:r>
      <w:r w:rsidRPr="009023C6">
        <w:rPr>
          <w:rFonts w:hAnsi="宋体" w:hint="eastAsia"/>
          <w:sz w:val="24"/>
          <w:szCs w:val="24"/>
        </w:rPr>
        <w:t>各级</w:t>
      </w:r>
      <w:r w:rsidRPr="009023C6">
        <w:rPr>
          <w:rFonts w:hAnsi="宋体"/>
          <w:sz w:val="24"/>
          <w:szCs w:val="24"/>
        </w:rPr>
        <w:t>课程思政示范项目建设工作，段妍智</w:t>
      </w:r>
      <w:r w:rsidRPr="009023C6">
        <w:rPr>
          <w:rFonts w:hAnsi="宋体" w:hint="eastAsia"/>
          <w:sz w:val="24"/>
          <w:szCs w:val="24"/>
        </w:rPr>
        <w:t>的《社会学》</w:t>
      </w:r>
      <w:r w:rsidRPr="009023C6">
        <w:rPr>
          <w:rFonts w:hAnsi="宋体"/>
          <w:sz w:val="24"/>
          <w:szCs w:val="24"/>
        </w:rPr>
        <w:t>杨艳俊</w:t>
      </w:r>
      <w:r w:rsidRPr="009023C6">
        <w:rPr>
          <w:rFonts w:hAnsi="宋体" w:hint="eastAsia"/>
          <w:sz w:val="24"/>
          <w:szCs w:val="24"/>
        </w:rPr>
        <w:t>的《区域分析与规划》获2020年</w:t>
      </w:r>
      <w:r w:rsidRPr="009023C6">
        <w:rPr>
          <w:rFonts w:hAnsi="宋体"/>
          <w:sz w:val="24"/>
          <w:szCs w:val="24"/>
        </w:rPr>
        <w:t>“</w:t>
      </w:r>
      <w:r w:rsidRPr="009023C6">
        <w:rPr>
          <w:rFonts w:hAnsi="宋体" w:hint="eastAsia"/>
          <w:sz w:val="24"/>
          <w:szCs w:val="24"/>
        </w:rPr>
        <w:t>云南省高校课程思政示范课重点培育项目”立项；吴利</w:t>
      </w:r>
      <w:r w:rsidRPr="009023C6">
        <w:rPr>
          <w:rFonts w:hAnsi="宋体"/>
          <w:sz w:val="24"/>
          <w:szCs w:val="24"/>
        </w:rPr>
        <w:t>负责的《</w:t>
      </w:r>
      <w:r w:rsidRPr="009023C6">
        <w:rPr>
          <w:rFonts w:hAnsi="宋体" w:hint="eastAsia"/>
          <w:sz w:val="24"/>
          <w:szCs w:val="24"/>
        </w:rPr>
        <w:t>不动产估价</w:t>
      </w:r>
      <w:r w:rsidRPr="009023C6">
        <w:rPr>
          <w:rFonts w:hAnsi="宋体"/>
          <w:sz w:val="24"/>
          <w:szCs w:val="24"/>
        </w:rPr>
        <w:t>》</w:t>
      </w:r>
      <w:r w:rsidRPr="009023C6">
        <w:rPr>
          <w:rFonts w:hAnsi="宋体" w:hint="eastAsia"/>
          <w:sz w:val="24"/>
          <w:szCs w:val="24"/>
        </w:rPr>
        <w:t>、</w:t>
      </w:r>
      <w:r w:rsidRPr="009023C6">
        <w:rPr>
          <w:rFonts w:hAnsi="宋体"/>
          <w:sz w:val="24"/>
          <w:szCs w:val="24"/>
        </w:rPr>
        <w:t>王飙负责的《</w:t>
      </w:r>
      <w:r w:rsidRPr="009023C6">
        <w:rPr>
          <w:rFonts w:hAnsi="宋体" w:hint="eastAsia"/>
          <w:sz w:val="24"/>
          <w:szCs w:val="24"/>
        </w:rPr>
        <w:t>专业采风</w:t>
      </w:r>
      <w:r w:rsidRPr="009023C6">
        <w:rPr>
          <w:rFonts w:hAnsi="宋体"/>
          <w:sz w:val="24"/>
          <w:szCs w:val="24"/>
        </w:rPr>
        <w:t>》</w:t>
      </w:r>
      <w:r w:rsidRPr="009023C6">
        <w:rPr>
          <w:rFonts w:hAnsi="宋体" w:hint="eastAsia"/>
          <w:sz w:val="24"/>
          <w:szCs w:val="24"/>
        </w:rPr>
        <w:t>获评云南省“2021年省级课程思政示范课程”；</w:t>
      </w:r>
      <w:r w:rsidRPr="009023C6">
        <w:rPr>
          <w:rFonts w:hAnsi="宋体"/>
          <w:sz w:val="24"/>
          <w:szCs w:val="24"/>
        </w:rPr>
        <w:t>《</w:t>
      </w:r>
      <w:r w:rsidRPr="009023C6">
        <w:rPr>
          <w:rFonts w:hAnsi="宋体" w:hint="eastAsia"/>
          <w:sz w:val="24"/>
          <w:szCs w:val="24"/>
        </w:rPr>
        <w:t>基础生态学</w:t>
      </w:r>
      <w:r w:rsidRPr="009023C6">
        <w:rPr>
          <w:rFonts w:hAnsi="宋体"/>
          <w:sz w:val="24"/>
          <w:szCs w:val="24"/>
        </w:rPr>
        <w:t>》</w:t>
      </w:r>
      <w:r w:rsidRPr="009023C6">
        <w:rPr>
          <w:rFonts w:hAnsi="宋体" w:hint="eastAsia"/>
          <w:sz w:val="24"/>
          <w:szCs w:val="24"/>
        </w:rPr>
        <w:t>《政治学原理》《光学》《测量</w:t>
      </w:r>
      <w:r w:rsidRPr="009023C6">
        <w:rPr>
          <w:rFonts w:hAnsi="宋体"/>
          <w:sz w:val="24"/>
          <w:szCs w:val="24"/>
        </w:rPr>
        <w:t>与</w:t>
      </w:r>
      <w:r w:rsidRPr="009023C6">
        <w:rPr>
          <w:rFonts w:hAnsi="宋体" w:hint="eastAsia"/>
          <w:sz w:val="24"/>
          <w:szCs w:val="24"/>
        </w:rPr>
        <w:t>地图学》等22门课程获</w:t>
      </w:r>
      <w:r w:rsidRPr="009023C6">
        <w:rPr>
          <w:rFonts w:hAnsi="宋体"/>
          <w:sz w:val="24"/>
          <w:szCs w:val="24"/>
        </w:rPr>
        <w:t>校级</w:t>
      </w:r>
      <w:r w:rsidRPr="009023C6">
        <w:rPr>
          <w:rFonts w:hAnsi="宋体" w:hint="eastAsia"/>
          <w:sz w:val="24"/>
          <w:szCs w:val="24"/>
        </w:rPr>
        <w:t>课程</w:t>
      </w:r>
      <w:r w:rsidRPr="009023C6">
        <w:rPr>
          <w:rFonts w:hAnsi="宋体"/>
          <w:sz w:val="24"/>
          <w:szCs w:val="24"/>
        </w:rPr>
        <w:t>思政示范课程</w:t>
      </w:r>
      <w:r w:rsidRPr="009023C6">
        <w:rPr>
          <w:rFonts w:hAnsi="宋体" w:hint="eastAsia"/>
          <w:sz w:val="24"/>
          <w:szCs w:val="24"/>
        </w:rPr>
        <w:t>立项</w:t>
      </w:r>
      <w:r w:rsidRPr="009023C6">
        <w:rPr>
          <w:rFonts w:hAnsi="宋体"/>
          <w:sz w:val="24"/>
          <w:szCs w:val="24"/>
        </w:rPr>
        <w:t>建设</w:t>
      </w:r>
      <w:r w:rsidRPr="009023C6">
        <w:rPr>
          <w:rFonts w:hAnsi="宋体" w:hint="eastAsia"/>
          <w:sz w:val="24"/>
          <w:szCs w:val="24"/>
        </w:rPr>
        <w:t>。</w:t>
      </w:r>
      <w:r w:rsidRPr="009023C6">
        <w:rPr>
          <w:rFonts w:hAnsi="宋体"/>
          <w:sz w:val="24"/>
          <w:szCs w:val="24"/>
        </w:rPr>
        <w:t>组织开展</w:t>
      </w:r>
      <w:r w:rsidRPr="009023C6">
        <w:rPr>
          <w:rFonts w:hAnsi="宋体" w:hint="eastAsia"/>
          <w:sz w:val="24"/>
          <w:szCs w:val="24"/>
        </w:rPr>
        <w:t>“玉溪师范学院首届课程思政教学大赛”， 以讲好“聂耳和国歌”的故事为主题，坚持知识传授与价值引领相统一、显性教育与隐性教育相统一，充分挖掘专业课程的育人内涵，寓价值观引领于知识传授和能力培养之中，有效推进“课程思政”教学改革，落实立德树人根本任务。学校</w:t>
      </w:r>
      <w:r w:rsidRPr="009023C6">
        <w:rPr>
          <w:rFonts w:hAnsi="宋体"/>
          <w:sz w:val="24"/>
          <w:szCs w:val="24"/>
        </w:rPr>
        <w:t>通过</w:t>
      </w:r>
      <w:r w:rsidRPr="009023C6">
        <w:rPr>
          <w:rFonts w:hAnsi="宋体" w:hint="eastAsia"/>
          <w:sz w:val="24"/>
          <w:szCs w:val="24"/>
        </w:rPr>
        <w:t>加大支持保障力度，延伸国家、地方、高校多层次课程思政建设示范体系，进一步强化了课程思政建设主体责任，发挥其示范引领作用，全面推进学校课程</w:t>
      </w:r>
      <w:r w:rsidR="00920149" w:rsidRPr="009023C6">
        <w:rPr>
          <w:rFonts w:hAnsi="宋体" w:hint="eastAsia"/>
          <w:sz w:val="24"/>
          <w:szCs w:val="24"/>
        </w:rPr>
        <w:t>思政</w:t>
      </w:r>
      <w:r w:rsidRPr="009023C6">
        <w:rPr>
          <w:rFonts w:hAnsi="宋体" w:hint="eastAsia"/>
          <w:sz w:val="24"/>
          <w:szCs w:val="24"/>
        </w:rPr>
        <w:t>质量建设 。</w:t>
      </w:r>
    </w:p>
    <w:p w:rsidR="0091702F" w:rsidRPr="0011742B" w:rsidRDefault="00FF13FE" w:rsidP="0011742B">
      <w:pPr>
        <w:widowControl/>
        <w:adjustRightInd w:val="0"/>
        <w:snapToGrid w:val="0"/>
        <w:spacing w:line="400" w:lineRule="exact"/>
        <w:rPr>
          <w:rFonts w:ascii="黑体" w:eastAsia="黑体" w:hAnsi="黑体" w:cs="Courier New"/>
          <w:sz w:val="24"/>
          <w:szCs w:val="24"/>
        </w:rPr>
      </w:pPr>
      <w:r w:rsidRPr="0011742B">
        <w:rPr>
          <w:rFonts w:ascii="黑体" w:eastAsia="黑体" w:hAnsi="黑体" w:cs="Courier New" w:hint="eastAsia"/>
          <w:sz w:val="24"/>
          <w:szCs w:val="24"/>
        </w:rPr>
        <w:t>2.</w:t>
      </w:r>
      <w:r w:rsidR="0091702F" w:rsidRPr="0011742B">
        <w:rPr>
          <w:rFonts w:ascii="黑体" w:eastAsia="黑体" w:hAnsi="黑体" w:cs="Courier New" w:hint="eastAsia"/>
          <w:sz w:val="24"/>
          <w:szCs w:val="24"/>
        </w:rPr>
        <w:t>立体施工</w:t>
      </w:r>
      <w:r w:rsidR="0091702F" w:rsidRPr="0011742B">
        <w:rPr>
          <w:rFonts w:ascii="黑体" w:eastAsia="黑体" w:hAnsi="黑体" w:cs="Courier New"/>
          <w:sz w:val="24"/>
          <w:szCs w:val="24"/>
        </w:rPr>
        <w:t>促建设</w:t>
      </w:r>
    </w:p>
    <w:p w:rsidR="00FF13FE" w:rsidRPr="009023C6" w:rsidRDefault="00FF13FE" w:rsidP="009023C6">
      <w:pPr>
        <w:widowControl/>
        <w:adjustRightInd w:val="0"/>
        <w:snapToGrid w:val="0"/>
        <w:spacing w:line="400" w:lineRule="exact"/>
        <w:ind w:firstLineChars="200" w:firstLine="480"/>
        <w:rPr>
          <w:rFonts w:ascii="宋体" w:eastAsia="宋体" w:hAnsi="宋体" w:cs="宋体"/>
          <w:sz w:val="24"/>
          <w:szCs w:val="24"/>
          <w:lang w:val="zh-CN"/>
        </w:rPr>
      </w:pPr>
      <w:r w:rsidRPr="009023C6">
        <w:rPr>
          <w:rFonts w:ascii="宋体" w:eastAsia="宋体" w:hAnsi="宋体" w:cs="宋体" w:hint="eastAsia"/>
          <w:sz w:val="24"/>
          <w:szCs w:val="24"/>
          <w:lang w:val="zh-CN"/>
        </w:rPr>
        <w:t>在上级课程建设政策的引领下，学校形成了“国家-省-校”三级课程建设的基本格局和“一流课程</w:t>
      </w:r>
      <w:r w:rsidRPr="009023C6">
        <w:rPr>
          <w:rFonts w:ascii="宋体" w:eastAsia="宋体" w:hAnsi="宋体" w:cs="宋体"/>
          <w:sz w:val="24"/>
          <w:szCs w:val="24"/>
          <w:lang w:val="zh-CN"/>
        </w:rPr>
        <w:t>、</w:t>
      </w:r>
      <w:r w:rsidRPr="009023C6">
        <w:rPr>
          <w:rFonts w:ascii="宋体" w:eastAsia="宋体" w:hAnsi="宋体" w:cs="宋体" w:hint="eastAsia"/>
          <w:sz w:val="24"/>
          <w:szCs w:val="24"/>
          <w:lang w:val="zh-CN"/>
        </w:rPr>
        <w:t>精品课程、优质课程、准入</w:t>
      </w:r>
      <w:r w:rsidRPr="009023C6">
        <w:rPr>
          <w:rFonts w:ascii="宋体" w:eastAsia="宋体" w:hAnsi="宋体" w:cs="宋体"/>
          <w:sz w:val="24"/>
          <w:szCs w:val="24"/>
          <w:lang w:val="zh-CN"/>
        </w:rPr>
        <w:t>课程</w:t>
      </w:r>
      <w:r w:rsidRPr="009023C6">
        <w:rPr>
          <w:rFonts w:ascii="宋体" w:eastAsia="宋体" w:hAnsi="宋体" w:cs="宋体" w:hint="eastAsia"/>
          <w:sz w:val="24"/>
          <w:szCs w:val="24"/>
          <w:lang w:val="zh-CN"/>
        </w:rPr>
        <w:t>、双语课程、资源共享课程、网络课程”多样化建设路径</w:t>
      </w:r>
      <w:r w:rsidR="00F32E86" w:rsidRPr="009023C6">
        <w:rPr>
          <w:rFonts w:ascii="宋体" w:eastAsia="宋体" w:hAnsi="宋体" w:cs="宋体" w:hint="eastAsia"/>
          <w:sz w:val="24"/>
          <w:szCs w:val="24"/>
          <w:lang w:val="zh-CN"/>
        </w:rPr>
        <w:t>和</w:t>
      </w:r>
      <w:r w:rsidR="00F32E86" w:rsidRPr="009023C6">
        <w:rPr>
          <w:rFonts w:ascii="宋体" w:eastAsia="宋体" w:hAnsi="宋体" w:cs="宋体"/>
          <w:sz w:val="24"/>
          <w:szCs w:val="24"/>
          <w:lang w:val="zh-CN"/>
        </w:rPr>
        <w:t>评价体系</w:t>
      </w:r>
      <w:r w:rsidRPr="009023C6">
        <w:rPr>
          <w:rFonts w:ascii="宋体" w:eastAsia="宋体" w:hAnsi="宋体" w:cs="宋体" w:hint="eastAsia"/>
          <w:sz w:val="24"/>
          <w:szCs w:val="24"/>
          <w:lang w:val="zh-CN"/>
        </w:rPr>
        <w:t>，</w:t>
      </w:r>
      <w:r w:rsidR="00F32E86" w:rsidRPr="009023C6">
        <w:rPr>
          <w:rFonts w:ascii="宋体" w:eastAsia="宋体" w:hAnsi="宋体" w:cs="宋体" w:hint="eastAsia"/>
          <w:sz w:val="24"/>
          <w:szCs w:val="24"/>
          <w:lang w:val="zh-CN"/>
        </w:rPr>
        <w:t>规范了课程建设的管理，完善了课程建设目标考核机制，突出</w:t>
      </w:r>
      <w:r w:rsidRPr="009023C6">
        <w:rPr>
          <w:rFonts w:ascii="宋体" w:eastAsia="宋体" w:hAnsi="宋体" w:cs="宋体" w:hint="eastAsia"/>
          <w:sz w:val="24"/>
          <w:szCs w:val="24"/>
          <w:lang w:val="zh-CN"/>
        </w:rPr>
        <w:t>了课程建设在人才培养中的基础地位。</w:t>
      </w:r>
      <w:r w:rsidR="00F32E86" w:rsidRPr="009023C6">
        <w:rPr>
          <w:rFonts w:ascii="宋体" w:eastAsia="宋体" w:hAnsi="宋体" w:cs="宋体" w:hint="eastAsia"/>
          <w:sz w:val="24"/>
          <w:szCs w:val="24"/>
          <w:lang w:val="zh-CN"/>
        </w:rPr>
        <w:t>目前</w:t>
      </w:r>
      <w:r w:rsidR="00F32E86" w:rsidRPr="009023C6">
        <w:rPr>
          <w:rFonts w:ascii="宋体" w:eastAsia="宋体" w:hAnsi="宋体" w:cs="宋体"/>
          <w:sz w:val="24"/>
          <w:szCs w:val="24"/>
          <w:lang w:val="zh-CN"/>
        </w:rPr>
        <w:t>，</w:t>
      </w:r>
      <w:r w:rsidRPr="00D86C4A">
        <w:rPr>
          <w:rFonts w:ascii="宋体" w:eastAsia="宋体" w:hAnsi="宋体" w:cs="宋体" w:hint="eastAsia"/>
          <w:sz w:val="24"/>
          <w:szCs w:val="24"/>
          <w:lang w:val="zh-CN"/>
        </w:rPr>
        <w:t>我校建设有1门国家级精品在线开放课程，</w:t>
      </w:r>
      <w:r w:rsidR="00D86C4A" w:rsidRPr="00D86C4A">
        <w:rPr>
          <w:rFonts w:ascii="宋体" w:eastAsia="宋体" w:hAnsi="宋体" w:cs="宋体" w:hint="eastAsia"/>
          <w:sz w:val="24"/>
          <w:szCs w:val="24"/>
          <w:lang w:val="zh-CN"/>
        </w:rPr>
        <w:t>MOOC</w:t>
      </w:r>
      <w:r w:rsidR="00D86C4A" w:rsidRPr="00D86C4A">
        <w:rPr>
          <w:rFonts w:ascii="宋体" w:eastAsia="宋体" w:hAnsi="宋体" w:cs="宋体"/>
          <w:sz w:val="24"/>
          <w:szCs w:val="24"/>
          <w:lang w:val="zh-CN"/>
        </w:rPr>
        <w:t>课程</w:t>
      </w:r>
      <w:r w:rsidR="00D86C4A" w:rsidRPr="00D86C4A">
        <w:rPr>
          <w:rFonts w:ascii="宋体" w:eastAsia="宋体" w:hAnsi="宋体" w:cs="宋体" w:hint="eastAsia"/>
          <w:sz w:val="24"/>
          <w:szCs w:val="24"/>
          <w:lang w:val="zh-CN"/>
        </w:rPr>
        <w:t>11门</w:t>
      </w:r>
      <w:r w:rsidR="00D86C4A" w:rsidRPr="00D86C4A">
        <w:rPr>
          <w:rFonts w:ascii="宋体" w:eastAsia="宋体" w:hAnsi="宋体" w:cs="宋体"/>
          <w:sz w:val="24"/>
          <w:szCs w:val="24"/>
          <w:lang w:val="zh-CN"/>
        </w:rPr>
        <w:t>，</w:t>
      </w:r>
      <w:r w:rsidRPr="00D86C4A">
        <w:rPr>
          <w:rFonts w:ascii="宋体" w:eastAsia="宋体" w:hAnsi="宋体" w:cs="宋体" w:hint="eastAsia"/>
          <w:sz w:val="24"/>
          <w:szCs w:val="24"/>
          <w:lang w:val="zh-CN"/>
        </w:rPr>
        <w:t>SPOC课程</w:t>
      </w:r>
      <w:r w:rsidR="00D86C4A" w:rsidRPr="00D86C4A">
        <w:rPr>
          <w:rFonts w:ascii="宋体" w:eastAsia="宋体" w:hAnsi="宋体" w:cs="宋体"/>
          <w:sz w:val="24"/>
          <w:szCs w:val="24"/>
          <w:lang w:val="zh-CN"/>
        </w:rPr>
        <w:t>86</w:t>
      </w:r>
      <w:r w:rsidRPr="00D86C4A">
        <w:rPr>
          <w:rFonts w:ascii="宋体" w:eastAsia="宋体" w:hAnsi="宋体" w:cs="宋体" w:hint="eastAsia"/>
          <w:sz w:val="24"/>
          <w:szCs w:val="24"/>
          <w:lang w:val="zh-CN"/>
        </w:rPr>
        <w:t>门，</w:t>
      </w:r>
      <w:r w:rsidRPr="00264392">
        <w:rPr>
          <w:rFonts w:ascii="宋体" w:eastAsia="宋体" w:hAnsi="宋体" w:cs="宋体" w:hint="eastAsia"/>
          <w:color w:val="000000" w:themeColor="text1"/>
          <w:sz w:val="24"/>
          <w:szCs w:val="24"/>
          <w:lang w:val="zh-CN"/>
        </w:rPr>
        <w:t>省级精品课程9门、省级双语教学示范课程1门、省级精品资源共享课程2门、校级精品课程17门、校级优质课程70门、校级网络课程320门。2020年云南省首批一流本科课程认定结果中，我校共有４门课程获得认定（《货币银行学》《创业理论与实践》《绝版套色木刻》《毛泽东思想和中国特色社会主义理论体系概论（Ⅰ、Ⅱ）》）。</w:t>
      </w:r>
    </w:p>
    <w:p w:rsidR="0091702F" w:rsidRDefault="00F32E86" w:rsidP="0011742B">
      <w:pPr>
        <w:widowControl/>
        <w:adjustRightInd w:val="0"/>
        <w:snapToGrid w:val="0"/>
        <w:spacing w:line="400" w:lineRule="exact"/>
        <w:rPr>
          <w:rFonts w:ascii="宋体" w:eastAsia="宋体" w:hAnsi="宋体" w:cs="宋体"/>
          <w:sz w:val="24"/>
          <w:szCs w:val="24"/>
          <w:lang w:val="zh-CN"/>
        </w:rPr>
      </w:pPr>
      <w:r w:rsidRPr="0011742B">
        <w:rPr>
          <w:rFonts w:ascii="黑体" w:eastAsia="黑体" w:hAnsi="黑体" w:cs="Courier New" w:hint="eastAsia"/>
          <w:sz w:val="24"/>
          <w:szCs w:val="24"/>
        </w:rPr>
        <w:t>3.</w:t>
      </w:r>
      <w:r w:rsidR="0091702F" w:rsidRPr="0011742B">
        <w:rPr>
          <w:rFonts w:ascii="黑体" w:eastAsia="黑体" w:hAnsi="黑体" w:cs="Courier New" w:hint="eastAsia"/>
          <w:sz w:val="24"/>
          <w:szCs w:val="24"/>
        </w:rPr>
        <w:t>激励</w:t>
      </w:r>
      <w:r w:rsidR="0011742B" w:rsidRPr="0011742B">
        <w:rPr>
          <w:rFonts w:ascii="黑体" w:eastAsia="黑体" w:hAnsi="黑体" w:cs="Courier New" w:hint="eastAsia"/>
          <w:sz w:val="24"/>
          <w:szCs w:val="24"/>
        </w:rPr>
        <w:t>保障</w:t>
      </w:r>
      <w:r w:rsidR="0091702F" w:rsidRPr="0011742B">
        <w:rPr>
          <w:rFonts w:ascii="黑体" w:eastAsia="黑体" w:hAnsi="黑体" w:cs="Courier New"/>
          <w:sz w:val="24"/>
          <w:szCs w:val="24"/>
        </w:rPr>
        <w:t>促建设</w:t>
      </w:r>
    </w:p>
    <w:p w:rsidR="00F32E86" w:rsidRPr="009023C6" w:rsidRDefault="00F32E86" w:rsidP="009023C6">
      <w:pPr>
        <w:widowControl/>
        <w:adjustRightInd w:val="0"/>
        <w:snapToGrid w:val="0"/>
        <w:spacing w:line="400" w:lineRule="exact"/>
        <w:ind w:firstLineChars="200" w:firstLine="480"/>
        <w:rPr>
          <w:rFonts w:ascii="宋体" w:eastAsia="宋体" w:hAnsi="宋体" w:cs="Courier New"/>
          <w:sz w:val="24"/>
          <w:szCs w:val="24"/>
        </w:rPr>
      </w:pPr>
      <w:r w:rsidRPr="009023C6">
        <w:rPr>
          <w:rFonts w:ascii="宋体" w:eastAsia="宋体" w:hAnsi="宋体" w:cs="宋体" w:hint="eastAsia"/>
          <w:sz w:val="24"/>
          <w:szCs w:val="24"/>
          <w:lang w:val="zh-CN"/>
        </w:rPr>
        <w:t>在</w:t>
      </w:r>
      <w:r w:rsidRPr="009023C6">
        <w:rPr>
          <w:rFonts w:ascii="宋体" w:eastAsia="宋体" w:hAnsi="宋体" w:cs="宋体"/>
          <w:sz w:val="24"/>
          <w:szCs w:val="24"/>
          <w:lang w:val="zh-CN"/>
        </w:rPr>
        <w:t>课程资源</w:t>
      </w:r>
      <w:r w:rsidRPr="009023C6">
        <w:rPr>
          <w:rFonts w:ascii="宋体" w:eastAsia="宋体" w:hAnsi="宋体" w:cs="宋体" w:hint="eastAsia"/>
          <w:sz w:val="24"/>
          <w:szCs w:val="24"/>
          <w:lang w:val="zh-CN"/>
        </w:rPr>
        <w:t>质量</w:t>
      </w:r>
      <w:r w:rsidR="00624A72" w:rsidRPr="009023C6">
        <w:rPr>
          <w:rFonts w:ascii="宋体" w:eastAsia="宋体" w:hAnsi="宋体" w:cs="宋体" w:hint="eastAsia"/>
          <w:sz w:val="24"/>
          <w:szCs w:val="24"/>
          <w:lang w:val="zh-CN"/>
        </w:rPr>
        <w:t>持续</w:t>
      </w:r>
      <w:r w:rsidR="00624A72" w:rsidRPr="009023C6">
        <w:rPr>
          <w:rFonts w:ascii="宋体" w:eastAsia="宋体" w:hAnsi="宋体" w:cs="宋体"/>
          <w:sz w:val="24"/>
          <w:szCs w:val="24"/>
          <w:lang w:val="zh-CN"/>
        </w:rPr>
        <w:t>改善的同时，学校</w:t>
      </w:r>
      <w:r w:rsidRPr="009023C6">
        <w:rPr>
          <w:rFonts w:ascii="宋体" w:eastAsia="宋体" w:hAnsi="宋体" w:cs="宋体" w:hint="eastAsia"/>
          <w:sz w:val="24"/>
          <w:szCs w:val="24"/>
          <w:lang w:val="zh-CN"/>
        </w:rPr>
        <w:t>准入课程</w:t>
      </w:r>
      <w:r w:rsidRPr="009023C6">
        <w:rPr>
          <w:rFonts w:ascii="宋体" w:eastAsia="宋体" w:hAnsi="宋体" w:cs="宋体"/>
          <w:sz w:val="24"/>
          <w:szCs w:val="24"/>
          <w:lang w:val="zh-CN"/>
        </w:rPr>
        <w:t>资源</w:t>
      </w:r>
      <w:r w:rsidRPr="009023C6">
        <w:rPr>
          <w:rFonts w:ascii="宋体" w:eastAsia="宋体" w:hAnsi="宋体" w:cs="宋体" w:hint="eastAsia"/>
          <w:sz w:val="24"/>
          <w:szCs w:val="24"/>
          <w:lang w:val="zh-CN"/>
        </w:rPr>
        <w:t>数量</w:t>
      </w:r>
      <w:r w:rsidR="00624A72" w:rsidRPr="009023C6">
        <w:rPr>
          <w:rFonts w:ascii="宋体" w:eastAsia="宋体" w:hAnsi="宋体" w:cs="宋体" w:hint="eastAsia"/>
          <w:sz w:val="24"/>
          <w:szCs w:val="24"/>
          <w:lang w:val="zh-CN"/>
        </w:rPr>
        <w:t>也</w:t>
      </w:r>
      <w:r w:rsidRPr="009023C6">
        <w:rPr>
          <w:rFonts w:ascii="宋体" w:eastAsia="宋体" w:hAnsi="宋体" w:cs="宋体" w:hint="eastAsia"/>
          <w:sz w:val="24"/>
          <w:szCs w:val="24"/>
          <w:lang w:val="zh-CN"/>
        </w:rPr>
        <w:t>有</w:t>
      </w:r>
      <w:r w:rsidRPr="009023C6">
        <w:rPr>
          <w:rFonts w:ascii="宋体" w:eastAsia="宋体" w:hAnsi="宋体" w:cs="宋体"/>
          <w:sz w:val="24"/>
          <w:szCs w:val="24"/>
          <w:lang w:val="zh-CN"/>
        </w:rPr>
        <w:t>所增长。</w:t>
      </w:r>
      <w:r w:rsidRPr="009023C6">
        <w:rPr>
          <w:rFonts w:ascii="宋体" w:eastAsia="宋体" w:hAnsi="宋体" w:hint="eastAsia"/>
          <w:sz w:val="24"/>
          <w:szCs w:val="24"/>
        </w:rPr>
        <w:t>本学年，学校共开设本科生公共必修课、公共选修课、专业课共1486.0门、3856.0门次</w:t>
      </w:r>
      <w:r w:rsidR="00624A72" w:rsidRPr="009023C6">
        <w:rPr>
          <w:rFonts w:ascii="宋体" w:eastAsia="宋体" w:hAnsi="宋体" w:hint="eastAsia"/>
          <w:sz w:val="24"/>
          <w:szCs w:val="24"/>
        </w:rPr>
        <w:t>，“门”数</w:t>
      </w:r>
      <w:r w:rsidR="00624A72" w:rsidRPr="009023C6">
        <w:rPr>
          <w:rFonts w:ascii="宋体" w:eastAsia="宋体" w:hAnsi="宋体"/>
          <w:sz w:val="24"/>
          <w:szCs w:val="24"/>
        </w:rPr>
        <w:t>和</w:t>
      </w:r>
      <w:r w:rsidR="00624A72" w:rsidRPr="009023C6">
        <w:rPr>
          <w:rFonts w:ascii="宋体" w:eastAsia="宋体" w:hAnsi="宋体" w:hint="eastAsia"/>
          <w:sz w:val="24"/>
          <w:szCs w:val="24"/>
        </w:rPr>
        <w:t>“</w:t>
      </w:r>
      <w:r w:rsidR="00624A72" w:rsidRPr="009023C6">
        <w:rPr>
          <w:rFonts w:ascii="宋体" w:eastAsia="宋体" w:hAnsi="宋体"/>
          <w:sz w:val="24"/>
          <w:szCs w:val="24"/>
        </w:rPr>
        <w:t>门次</w:t>
      </w:r>
      <w:r w:rsidR="00624A72" w:rsidRPr="009023C6">
        <w:rPr>
          <w:rFonts w:ascii="宋体" w:eastAsia="宋体" w:hAnsi="宋体" w:hint="eastAsia"/>
          <w:sz w:val="24"/>
          <w:szCs w:val="24"/>
        </w:rPr>
        <w:t>”</w:t>
      </w:r>
      <w:r w:rsidR="00624A72" w:rsidRPr="009023C6">
        <w:rPr>
          <w:rFonts w:ascii="宋体" w:eastAsia="宋体" w:hAnsi="宋体"/>
          <w:sz w:val="24"/>
          <w:szCs w:val="24"/>
        </w:rPr>
        <w:t>数</w:t>
      </w:r>
      <w:r w:rsidR="00624A72" w:rsidRPr="009023C6">
        <w:rPr>
          <w:rFonts w:ascii="宋体" w:eastAsia="宋体" w:hAnsi="宋体" w:hint="eastAsia"/>
          <w:sz w:val="24"/>
          <w:szCs w:val="24"/>
        </w:rPr>
        <w:t>均比</w:t>
      </w:r>
      <w:r w:rsidR="00624A72" w:rsidRPr="009023C6">
        <w:rPr>
          <w:rFonts w:ascii="宋体" w:eastAsia="宋体" w:hAnsi="宋体"/>
          <w:sz w:val="24"/>
          <w:szCs w:val="24"/>
        </w:rPr>
        <w:t>上一学年的</w:t>
      </w:r>
      <w:r w:rsidR="00624A72" w:rsidRPr="009023C6">
        <w:rPr>
          <w:rFonts w:ascii="宋体" w:eastAsia="宋体" w:hAnsi="宋体" w:cs="Courier New" w:hint="eastAsia"/>
          <w:sz w:val="24"/>
          <w:szCs w:val="24"/>
        </w:rPr>
        <w:t>1426门、3592门次有所</w:t>
      </w:r>
      <w:r w:rsidR="00624A72" w:rsidRPr="009023C6">
        <w:rPr>
          <w:rFonts w:ascii="宋体" w:eastAsia="宋体" w:hAnsi="宋体" w:cs="Courier New"/>
          <w:sz w:val="24"/>
          <w:szCs w:val="24"/>
        </w:rPr>
        <w:t>增长</w:t>
      </w:r>
      <w:r w:rsidR="00624A72" w:rsidRPr="009023C6">
        <w:rPr>
          <w:rFonts w:ascii="宋体" w:eastAsia="宋体" w:hAnsi="宋体" w:cs="Courier New" w:hint="eastAsia"/>
          <w:sz w:val="24"/>
          <w:szCs w:val="24"/>
        </w:rPr>
        <w:t>，课程</w:t>
      </w:r>
      <w:r w:rsidR="00624A72" w:rsidRPr="009023C6">
        <w:rPr>
          <w:rFonts w:ascii="宋体" w:eastAsia="宋体" w:hAnsi="宋体" w:cs="Courier New"/>
          <w:sz w:val="24"/>
          <w:szCs w:val="24"/>
        </w:rPr>
        <w:t>门数增加</w:t>
      </w:r>
      <w:r w:rsidR="00624A72" w:rsidRPr="009023C6">
        <w:rPr>
          <w:rFonts w:ascii="宋体" w:eastAsia="宋体" w:hAnsi="宋体" w:cs="Courier New" w:hint="eastAsia"/>
          <w:sz w:val="24"/>
          <w:szCs w:val="24"/>
        </w:rPr>
        <w:t>60门</w:t>
      </w:r>
      <w:r w:rsidR="00624A72" w:rsidRPr="009023C6">
        <w:rPr>
          <w:rFonts w:ascii="宋体" w:eastAsia="宋体" w:hAnsi="宋体" w:cs="Courier New"/>
          <w:sz w:val="24"/>
          <w:szCs w:val="24"/>
        </w:rPr>
        <w:t>，课程门次数增加</w:t>
      </w:r>
      <w:r w:rsidR="00624A72" w:rsidRPr="009023C6">
        <w:rPr>
          <w:rFonts w:ascii="宋体" w:eastAsia="宋体" w:hAnsi="宋体" w:cs="Courier New" w:hint="eastAsia"/>
          <w:sz w:val="24"/>
          <w:szCs w:val="24"/>
        </w:rPr>
        <w:t>264门次。</w:t>
      </w:r>
      <w:r w:rsidR="00F775CD" w:rsidRPr="009023C6">
        <w:rPr>
          <w:rFonts w:ascii="宋体" w:eastAsia="宋体" w:hAnsi="宋体" w:cs="Courier New"/>
          <w:sz w:val="24"/>
          <w:szCs w:val="24"/>
        </w:rPr>
        <w:t>更多的老师投入到课堂教学中</w:t>
      </w:r>
      <w:r w:rsidR="00F775CD" w:rsidRPr="009023C6">
        <w:rPr>
          <w:rFonts w:ascii="宋体" w:eastAsia="宋体" w:hAnsi="宋体" w:cs="Courier New" w:hint="eastAsia"/>
          <w:sz w:val="24"/>
          <w:szCs w:val="24"/>
        </w:rPr>
        <w:t>，开出</w:t>
      </w:r>
      <w:r w:rsidR="00F775CD" w:rsidRPr="009023C6">
        <w:rPr>
          <w:rFonts w:ascii="宋体" w:eastAsia="宋体" w:hAnsi="宋体" w:cs="Courier New"/>
          <w:sz w:val="24"/>
          <w:szCs w:val="24"/>
        </w:rPr>
        <w:t>更多的课程，为满足学分制</w:t>
      </w:r>
      <w:r w:rsidR="00F775CD" w:rsidRPr="009023C6">
        <w:rPr>
          <w:rFonts w:ascii="宋体" w:eastAsia="宋体" w:hAnsi="宋体" w:cs="Courier New" w:hint="eastAsia"/>
          <w:sz w:val="24"/>
          <w:szCs w:val="24"/>
        </w:rPr>
        <w:t>下</w:t>
      </w:r>
      <w:r w:rsidR="00F775CD" w:rsidRPr="009023C6">
        <w:rPr>
          <w:rFonts w:ascii="宋体" w:eastAsia="宋体" w:hAnsi="宋体" w:cs="Courier New"/>
          <w:sz w:val="24"/>
          <w:szCs w:val="24"/>
        </w:rPr>
        <w:t>学生的个性</w:t>
      </w:r>
      <w:r w:rsidR="00F775CD" w:rsidRPr="009023C6">
        <w:rPr>
          <w:rFonts w:ascii="宋体" w:eastAsia="宋体" w:hAnsi="宋体" w:cs="Courier New" w:hint="eastAsia"/>
          <w:sz w:val="24"/>
          <w:szCs w:val="24"/>
        </w:rPr>
        <w:t>化</w:t>
      </w:r>
      <w:r w:rsidR="00F775CD" w:rsidRPr="009023C6">
        <w:rPr>
          <w:rFonts w:ascii="宋体" w:eastAsia="宋体" w:hAnsi="宋体" w:cs="Courier New"/>
          <w:sz w:val="24"/>
          <w:szCs w:val="24"/>
        </w:rPr>
        <w:t>发展</w:t>
      </w:r>
      <w:r w:rsidR="00F775CD" w:rsidRPr="009023C6">
        <w:rPr>
          <w:rFonts w:ascii="宋体" w:eastAsia="宋体" w:hAnsi="宋体" w:cs="Courier New" w:hint="eastAsia"/>
          <w:sz w:val="24"/>
          <w:szCs w:val="24"/>
        </w:rPr>
        <w:t>需求</w:t>
      </w:r>
      <w:r w:rsidR="00F775CD" w:rsidRPr="009023C6">
        <w:rPr>
          <w:rFonts w:ascii="宋体" w:eastAsia="宋体" w:hAnsi="宋体" w:cs="Courier New"/>
          <w:sz w:val="24"/>
          <w:szCs w:val="24"/>
        </w:rPr>
        <w:t>和多样化发展</w:t>
      </w:r>
      <w:r w:rsidR="00F775CD" w:rsidRPr="009023C6">
        <w:rPr>
          <w:rFonts w:ascii="宋体" w:eastAsia="宋体" w:hAnsi="宋体" w:cs="Courier New" w:hint="eastAsia"/>
          <w:sz w:val="24"/>
          <w:szCs w:val="24"/>
        </w:rPr>
        <w:t>需要提供</w:t>
      </w:r>
      <w:r w:rsidR="00F775CD" w:rsidRPr="009023C6">
        <w:rPr>
          <w:rFonts w:ascii="宋体" w:eastAsia="宋体" w:hAnsi="宋体" w:cs="Courier New"/>
          <w:sz w:val="24"/>
          <w:szCs w:val="24"/>
        </w:rPr>
        <w:t>了</w:t>
      </w:r>
      <w:r w:rsidR="00F775CD" w:rsidRPr="009023C6">
        <w:rPr>
          <w:rFonts w:ascii="宋体" w:eastAsia="宋体" w:hAnsi="宋体" w:cs="Courier New" w:hint="eastAsia"/>
          <w:sz w:val="24"/>
          <w:szCs w:val="24"/>
        </w:rPr>
        <w:t>充足的</w:t>
      </w:r>
      <w:r w:rsidR="00F775CD" w:rsidRPr="009023C6">
        <w:rPr>
          <w:rFonts w:ascii="宋体" w:eastAsia="宋体" w:hAnsi="宋体" w:cs="Courier New"/>
          <w:sz w:val="24"/>
          <w:szCs w:val="24"/>
        </w:rPr>
        <w:t>课程资源</w:t>
      </w:r>
      <w:r w:rsidR="00F775CD" w:rsidRPr="009023C6">
        <w:rPr>
          <w:rFonts w:ascii="宋体" w:eastAsia="宋体" w:hAnsi="宋体" w:cs="Courier New" w:hint="eastAsia"/>
          <w:sz w:val="24"/>
          <w:szCs w:val="24"/>
        </w:rPr>
        <w:t>供给</w:t>
      </w:r>
      <w:r w:rsidR="00F775CD" w:rsidRPr="009023C6">
        <w:rPr>
          <w:rFonts w:ascii="宋体" w:eastAsia="宋体" w:hAnsi="宋体" w:cs="Courier New"/>
          <w:sz w:val="24"/>
          <w:szCs w:val="24"/>
        </w:rPr>
        <w:t>，</w:t>
      </w:r>
      <w:r w:rsidR="00B24248" w:rsidRPr="009023C6">
        <w:rPr>
          <w:rFonts w:ascii="宋体" w:eastAsia="宋体" w:hAnsi="宋体" w:cs="Courier New"/>
          <w:sz w:val="24"/>
          <w:szCs w:val="24"/>
        </w:rPr>
        <w:t>教学奖励性绩效</w:t>
      </w:r>
      <w:r w:rsidR="00B24248" w:rsidRPr="009023C6">
        <w:rPr>
          <w:rFonts w:ascii="宋体" w:eastAsia="宋体" w:hAnsi="宋体" w:cs="Courier New" w:hint="eastAsia"/>
          <w:sz w:val="24"/>
          <w:szCs w:val="24"/>
        </w:rPr>
        <w:t>考核</w:t>
      </w:r>
      <w:r w:rsidR="00B24248" w:rsidRPr="009023C6">
        <w:rPr>
          <w:rFonts w:ascii="宋体" w:eastAsia="宋体" w:hAnsi="宋体" w:cs="Courier New"/>
          <w:sz w:val="24"/>
          <w:szCs w:val="24"/>
        </w:rPr>
        <w:t>分配改革</w:t>
      </w:r>
      <w:r w:rsidR="00B24248" w:rsidRPr="009023C6">
        <w:rPr>
          <w:rFonts w:ascii="宋体" w:eastAsia="宋体" w:hAnsi="宋体" w:cs="Courier New" w:hint="eastAsia"/>
          <w:sz w:val="24"/>
          <w:szCs w:val="24"/>
        </w:rPr>
        <w:t>制度设计的</w:t>
      </w:r>
      <w:r w:rsidR="00B24248" w:rsidRPr="009023C6">
        <w:rPr>
          <w:rFonts w:ascii="宋体" w:eastAsia="宋体" w:hAnsi="宋体" w:cs="Courier New"/>
          <w:sz w:val="24"/>
          <w:szCs w:val="24"/>
        </w:rPr>
        <w:t>初衷</w:t>
      </w:r>
      <w:r w:rsidR="00B24248" w:rsidRPr="009023C6">
        <w:rPr>
          <w:rFonts w:ascii="宋体" w:eastAsia="宋体" w:hAnsi="宋体" w:cs="Courier New" w:hint="eastAsia"/>
          <w:sz w:val="24"/>
          <w:szCs w:val="24"/>
        </w:rPr>
        <w:t>和</w:t>
      </w:r>
      <w:r w:rsidR="00B24248" w:rsidRPr="009023C6">
        <w:rPr>
          <w:rFonts w:ascii="宋体" w:eastAsia="宋体" w:hAnsi="宋体" w:cs="Courier New"/>
          <w:sz w:val="24"/>
          <w:szCs w:val="24"/>
        </w:rPr>
        <w:t>目的</w:t>
      </w:r>
      <w:r w:rsidR="00B24248" w:rsidRPr="009023C6">
        <w:rPr>
          <w:rFonts w:ascii="宋体" w:eastAsia="宋体" w:hAnsi="宋体" w:cs="Courier New" w:hint="eastAsia"/>
          <w:sz w:val="24"/>
          <w:szCs w:val="24"/>
        </w:rPr>
        <w:t>初步显现</w:t>
      </w:r>
      <w:r w:rsidR="00F775CD" w:rsidRPr="009023C6">
        <w:rPr>
          <w:rFonts w:ascii="宋体" w:eastAsia="宋体" w:hAnsi="宋体" w:cs="Courier New"/>
          <w:sz w:val="24"/>
          <w:szCs w:val="24"/>
        </w:rPr>
        <w:t>。</w:t>
      </w:r>
    </w:p>
    <w:p w:rsidR="0091702F" w:rsidRDefault="00920149" w:rsidP="0011742B">
      <w:pPr>
        <w:widowControl/>
        <w:adjustRightInd w:val="0"/>
        <w:snapToGrid w:val="0"/>
        <w:spacing w:line="400" w:lineRule="exact"/>
        <w:rPr>
          <w:rFonts w:ascii="宋体" w:eastAsia="宋体" w:hAnsi="宋体" w:cs="Courier New"/>
          <w:sz w:val="24"/>
          <w:szCs w:val="24"/>
        </w:rPr>
      </w:pPr>
      <w:r w:rsidRPr="0011742B">
        <w:rPr>
          <w:rFonts w:ascii="黑体" w:eastAsia="黑体" w:hAnsi="黑体" w:cs="Courier New" w:hint="eastAsia"/>
          <w:sz w:val="24"/>
          <w:szCs w:val="24"/>
        </w:rPr>
        <w:lastRenderedPageBreak/>
        <w:t>4.</w:t>
      </w:r>
      <w:r w:rsidR="0091702F" w:rsidRPr="0011742B">
        <w:rPr>
          <w:rFonts w:ascii="黑体" w:eastAsia="黑体" w:hAnsi="黑体" w:cs="Courier New" w:hint="eastAsia"/>
          <w:sz w:val="24"/>
          <w:szCs w:val="24"/>
        </w:rPr>
        <w:t>控制人数</w:t>
      </w:r>
      <w:r w:rsidR="0091702F" w:rsidRPr="0011742B">
        <w:rPr>
          <w:rFonts w:ascii="黑体" w:eastAsia="黑体" w:hAnsi="黑体" w:cs="Courier New"/>
          <w:sz w:val="24"/>
          <w:szCs w:val="24"/>
        </w:rPr>
        <w:t>保质量</w:t>
      </w:r>
    </w:p>
    <w:p w:rsidR="00F32E86" w:rsidRPr="00264392" w:rsidRDefault="007E1BE0" w:rsidP="009023C6">
      <w:pPr>
        <w:widowControl/>
        <w:adjustRightInd w:val="0"/>
        <w:snapToGrid w:val="0"/>
        <w:spacing w:line="400" w:lineRule="exact"/>
        <w:ind w:firstLineChars="200" w:firstLine="480"/>
        <w:rPr>
          <w:color w:val="000000" w:themeColor="text1"/>
        </w:rPr>
      </w:pPr>
      <w:r w:rsidRPr="009023C6">
        <w:rPr>
          <w:rFonts w:ascii="宋体" w:eastAsia="宋体" w:hAnsi="宋体" w:cs="Courier New" w:hint="eastAsia"/>
          <w:sz w:val="24"/>
          <w:szCs w:val="24"/>
        </w:rPr>
        <w:t>贯彻</w:t>
      </w:r>
      <w:r w:rsidRPr="009023C6">
        <w:rPr>
          <w:rFonts w:ascii="宋体" w:eastAsia="宋体" w:hAnsi="宋体" w:cs="Courier New"/>
          <w:sz w:val="24"/>
          <w:szCs w:val="24"/>
        </w:rPr>
        <w:t>“</w:t>
      </w:r>
      <w:r w:rsidRPr="009023C6">
        <w:rPr>
          <w:rFonts w:ascii="宋体" w:eastAsia="宋体" w:hAnsi="宋体" w:cs="Courier New" w:hint="eastAsia"/>
          <w:sz w:val="24"/>
          <w:szCs w:val="24"/>
        </w:rPr>
        <w:t>专业课以自然班教学为主，公共课程把小班教学和大班教学相结合，必修课程开课班级平均规模50人以内</w:t>
      </w:r>
      <w:r w:rsidRPr="009023C6">
        <w:rPr>
          <w:rFonts w:ascii="宋体" w:eastAsia="宋体" w:hAnsi="宋体" w:cs="Courier New"/>
          <w:sz w:val="24"/>
          <w:szCs w:val="24"/>
        </w:rPr>
        <w:t>”</w:t>
      </w:r>
      <w:r w:rsidRPr="009023C6">
        <w:rPr>
          <w:rFonts w:ascii="宋体" w:eastAsia="宋体" w:hAnsi="宋体" w:cs="Courier New" w:hint="eastAsia"/>
          <w:sz w:val="24"/>
          <w:szCs w:val="24"/>
        </w:rPr>
        <w:t>原则，以</w:t>
      </w:r>
      <w:r w:rsidRPr="009023C6">
        <w:rPr>
          <w:rFonts w:ascii="宋体" w:eastAsia="宋体" w:hAnsi="宋体" w:cs="Courier New"/>
          <w:sz w:val="24"/>
          <w:szCs w:val="24"/>
        </w:rPr>
        <w:t>“</w:t>
      </w:r>
      <w:r w:rsidRPr="009023C6">
        <w:rPr>
          <w:rFonts w:ascii="宋体" w:eastAsia="宋体" w:hAnsi="宋体" w:cs="Courier New" w:hint="eastAsia"/>
          <w:sz w:val="24"/>
          <w:szCs w:val="24"/>
        </w:rPr>
        <w:t>红塔</w:t>
      </w:r>
      <w:r w:rsidRPr="009023C6">
        <w:rPr>
          <w:rFonts w:ascii="宋体" w:eastAsia="宋体" w:hAnsi="宋体" w:cs="Courier New"/>
          <w:sz w:val="24"/>
          <w:szCs w:val="24"/>
        </w:rPr>
        <w:t>实验班”“</w:t>
      </w:r>
      <w:r w:rsidRPr="009023C6">
        <w:rPr>
          <w:rFonts w:ascii="宋体" w:eastAsia="宋体" w:hAnsi="宋体" w:cs="Courier New" w:hint="eastAsia"/>
          <w:sz w:val="24"/>
          <w:szCs w:val="24"/>
        </w:rPr>
        <w:t xml:space="preserve"> 红塔应用示范专业</w:t>
      </w:r>
      <w:r w:rsidRPr="009023C6">
        <w:rPr>
          <w:rFonts w:ascii="宋体" w:eastAsia="宋体" w:hAnsi="宋体" w:cs="Courier New"/>
          <w:sz w:val="24"/>
          <w:szCs w:val="24"/>
        </w:rPr>
        <w:t>”</w:t>
      </w:r>
      <w:r w:rsidRPr="009023C6">
        <w:rPr>
          <w:rFonts w:ascii="宋体" w:eastAsia="宋体" w:hAnsi="宋体" w:cs="Courier New" w:hint="eastAsia"/>
          <w:sz w:val="24"/>
          <w:szCs w:val="24"/>
        </w:rPr>
        <w:t>的开设</w:t>
      </w:r>
      <w:r w:rsidRPr="009023C6">
        <w:rPr>
          <w:rFonts w:ascii="宋体" w:eastAsia="宋体" w:hAnsi="宋体" w:cs="Courier New"/>
          <w:sz w:val="24"/>
          <w:szCs w:val="24"/>
        </w:rPr>
        <w:t>为</w:t>
      </w:r>
      <w:r w:rsidRPr="009023C6">
        <w:rPr>
          <w:rFonts w:ascii="宋体" w:eastAsia="宋体" w:hAnsi="宋体" w:cs="Courier New" w:hint="eastAsia"/>
          <w:sz w:val="24"/>
          <w:szCs w:val="24"/>
        </w:rPr>
        <w:t>契机</w:t>
      </w:r>
      <w:r w:rsidRPr="009023C6">
        <w:rPr>
          <w:rFonts w:ascii="宋体" w:eastAsia="宋体" w:hAnsi="宋体" w:cs="Courier New"/>
          <w:sz w:val="24"/>
          <w:szCs w:val="24"/>
        </w:rPr>
        <w:t>，</w:t>
      </w:r>
      <w:r w:rsidRPr="009023C6">
        <w:rPr>
          <w:rFonts w:ascii="宋体" w:eastAsia="宋体" w:hAnsi="宋体" w:cs="Courier New" w:hint="eastAsia"/>
          <w:sz w:val="24"/>
          <w:szCs w:val="24"/>
        </w:rPr>
        <w:t>以</w:t>
      </w:r>
      <w:r w:rsidRPr="009023C6">
        <w:rPr>
          <w:rFonts w:ascii="宋体" w:eastAsia="宋体" w:hAnsi="宋体" w:cs="Courier New"/>
          <w:sz w:val="24"/>
          <w:szCs w:val="24"/>
        </w:rPr>
        <w:t>奖励性</w:t>
      </w:r>
      <w:r w:rsidRPr="009023C6">
        <w:rPr>
          <w:rFonts w:ascii="宋体" w:eastAsia="宋体" w:hAnsi="宋体" w:cs="Courier New" w:hint="eastAsia"/>
          <w:sz w:val="24"/>
          <w:szCs w:val="24"/>
        </w:rPr>
        <w:t>教学</w:t>
      </w:r>
      <w:r w:rsidRPr="009023C6">
        <w:rPr>
          <w:rFonts w:ascii="宋体" w:eastAsia="宋体" w:hAnsi="宋体" w:cs="Courier New"/>
          <w:sz w:val="24"/>
          <w:szCs w:val="24"/>
        </w:rPr>
        <w:t>绩效</w:t>
      </w:r>
      <w:r w:rsidRPr="009023C6">
        <w:rPr>
          <w:rFonts w:ascii="宋体" w:eastAsia="宋体" w:hAnsi="宋体" w:cs="Courier New" w:hint="eastAsia"/>
          <w:sz w:val="24"/>
          <w:szCs w:val="24"/>
        </w:rPr>
        <w:t>考核</w:t>
      </w:r>
      <w:r w:rsidRPr="009023C6">
        <w:rPr>
          <w:rFonts w:ascii="宋体" w:eastAsia="宋体" w:hAnsi="宋体" w:cs="Courier New"/>
          <w:sz w:val="24"/>
          <w:szCs w:val="24"/>
        </w:rPr>
        <w:t>分配为抓手，</w:t>
      </w:r>
      <w:r w:rsidR="00946866" w:rsidRPr="009023C6">
        <w:rPr>
          <w:rFonts w:ascii="宋体" w:eastAsia="宋体" w:hAnsi="宋体" w:cs="Courier New" w:hint="eastAsia"/>
          <w:sz w:val="24"/>
          <w:szCs w:val="24"/>
        </w:rPr>
        <w:t>通过</w:t>
      </w:r>
      <w:r w:rsidRPr="009023C6">
        <w:rPr>
          <w:rFonts w:ascii="宋体" w:eastAsia="宋体" w:hAnsi="宋体" w:cs="Courier New" w:hint="eastAsia"/>
          <w:sz w:val="24"/>
          <w:szCs w:val="24"/>
        </w:rPr>
        <w:t>实行课程</w:t>
      </w:r>
      <w:r w:rsidRPr="009023C6">
        <w:rPr>
          <w:rFonts w:ascii="宋体" w:eastAsia="宋体" w:hAnsi="宋体" w:cs="Courier New"/>
          <w:sz w:val="24"/>
          <w:szCs w:val="24"/>
        </w:rPr>
        <w:t>班额人数系数</w:t>
      </w:r>
      <w:r w:rsidRPr="009023C6">
        <w:rPr>
          <w:rFonts w:ascii="宋体" w:eastAsia="宋体" w:hAnsi="宋体" w:cs="Courier New" w:hint="eastAsia"/>
          <w:sz w:val="24"/>
          <w:szCs w:val="24"/>
        </w:rPr>
        <w:t>1.3封顶的</w:t>
      </w:r>
      <w:r w:rsidRPr="009023C6">
        <w:rPr>
          <w:rFonts w:ascii="宋体" w:eastAsia="宋体" w:hAnsi="宋体" w:cs="Courier New"/>
          <w:sz w:val="24"/>
          <w:szCs w:val="24"/>
        </w:rPr>
        <w:t>制度</w:t>
      </w:r>
      <w:r w:rsidR="00946866" w:rsidRPr="009023C6">
        <w:rPr>
          <w:rFonts w:ascii="宋体" w:eastAsia="宋体" w:hAnsi="宋体" w:cs="Courier New" w:hint="eastAsia"/>
          <w:sz w:val="24"/>
          <w:szCs w:val="24"/>
        </w:rPr>
        <w:t>引导</w:t>
      </w:r>
      <w:r w:rsidRPr="009023C6">
        <w:rPr>
          <w:rFonts w:ascii="宋体" w:eastAsia="宋体" w:hAnsi="宋体" w:cs="Courier New"/>
          <w:sz w:val="24"/>
          <w:szCs w:val="24"/>
        </w:rPr>
        <w:t>，班级人数</w:t>
      </w:r>
      <w:r w:rsidR="00946866" w:rsidRPr="009023C6">
        <w:rPr>
          <w:rFonts w:ascii="宋体" w:eastAsia="宋体" w:hAnsi="宋体" w:cs="Courier New" w:hint="eastAsia"/>
          <w:sz w:val="24"/>
          <w:szCs w:val="24"/>
        </w:rPr>
        <w:t>得到合理</w:t>
      </w:r>
      <w:r w:rsidR="00946866" w:rsidRPr="009023C6">
        <w:rPr>
          <w:rFonts w:ascii="宋体" w:eastAsia="宋体" w:hAnsi="宋体" w:cs="Courier New"/>
          <w:sz w:val="24"/>
          <w:szCs w:val="24"/>
        </w:rPr>
        <w:t>控制</w:t>
      </w:r>
      <w:r w:rsidR="00920149" w:rsidRPr="009023C6">
        <w:rPr>
          <w:rFonts w:ascii="宋体" w:eastAsia="宋体" w:hAnsi="宋体" w:cs="Courier New" w:hint="eastAsia"/>
          <w:sz w:val="24"/>
          <w:szCs w:val="24"/>
        </w:rPr>
        <w:t>。</w:t>
      </w:r>
      <w:r w:rsidR="00946866" w:rsidRPr="009023C6">
        <w:rPr>
          <w:rFonts w:ascii="宋体" w:eastAsia="宋体" w:hAnsi="宋体" w:cs="Courier New" w:hint="eastAsia"/>
          <w:sz w:val="24"/>
          <w:szCs w:val="24"/>
        </w:rPr>
        <w:t>专业课</w:t>
      </w:r>
      <w:r w:rsidR="00946866" w:rsidRPr="009023C6">
        <w:rPr>
          <w:rFonts w:ascii="宋体" w:eastAsia="宋体" w:hAnsi="宋体" w:cs="Courier New"/>
          <w:sz w:val="24"/>
          <w:szCs w:val="24"/>
        </w:rPr>
        <w:t>“</w:t>
      </w:r>
      <w:r w:rsidR="00946866" w:rsidRPr="009023C6">
        <w:rPr>
          <w:rFonts w:ascii="宋体" w:eastAsia="宋体" w:hAnsi="宋体" w:hint="eastAsia"/>
          <w:sz w:val="24"/>
          <w:szCs w:val="24"/>
        </w:rPr>
        <w:t>61-90人</w:t>
      </w:r>
      <w:r w:rsidR="00946866" w:rsidRPr="009023C6">
        <w:rPr>
          <w:rFonts w:ascii="宋体" w:eastAsia="宋体" w:hAnsi="宋体" w:cs="Courier New"/>
          <w:sz w:val="24"/>
          <w:szCs w:val="24"/>
        </w:rPr>
        <w:t>”“</w:t>
      </w:r>
      <w:r w:rsidR="00946866" w:rsidRPr="009023C6">
        <w:rPr>
          <w:rFonts w:ascii="宋体" w:eastAsia="宋体" w:hAnsi="宋体" w:hint="eastAsia"/>
          <w:sz w:val="24"/>
          <w:szCs w:val="24"/>
        </w:rPr>
        <w:t xml:space="preserve"> 61-90人</w:t>
      </w:r>
      <w:r w:rsidR="00946866" w:rsidRPr="009023C6">
        <w:rPr>
          <w:rFonts w:ascii="宋体" w:eastAsia="宋体" w:hAnsi="宋体" w:cs="Courier New"/>
          <w:sz w:val="24"/>
          <w:szCs w:val="24"/>
        </w:rPr>
        <w:t>”</w:t>
      </w:r>
      <w:r w:rsidR="00946866" w:rsidRPr="009023C6">
        <w:rPr>
          <w:rFonts w:ascii="宋体" w:eastAsia="宋体" w:hAnsi="宋体" w:cs="Courier New" w:hint="eastAsia"/>
          <w:sz w:val="24"/>
          <w:szCs w:val="24"/>
        </w:rPr>
        <w:t>“</w:t>
      </w:r>
      <w:r w:rsidR="00946866" w:rsidRPr="009023C6">
        <w:rPr>
          <w:rFonts w:ascii="宋体" w:eastAsia="宋体" w:hAnsi="宋体" w:hint="eastAsia"/>
          <w:sz w:val="24"/>
          <w:szCs w:val="24"/>
        </w:rPr>
        <w:t>30人及以下</w:t>
      </w:r>
      <w:r w:rsidR="00946866" w:rsidRPr="009023C6">
        <w:rPr>
          <w:rFonts w:ascii="宋体" w:eastAsia="宋体" w:hAnsi="宋体" w:cs="Courier New" w:hint="eastAsia"/>
          <w:sz w:val="24"/>
          <w:szCs w:val="24"/>
        </w:rPr>
        <w:t>”的</w:t>
      </w:r>
      <w:r w:rsidR="00920149" w:rsidRPr="009023C6">
        <w:rPr>
          <w:rFonts w:ascii="宋体" w:eastAsia="宋体" w:hAnsi="宋体" w:cs="Courier New" w:hint="eastAsia"/>
          <w:sz w:val="24"/>
          <w:szCs w:val="24"/>
        </w:rPr>
        <w:t>规模</w:t>
      </w:r>
      <w:r w:rsidR="00920149" w:rsidRPr="009023C6">
        <w:rPr>
          <w:rFonts w:ascii="宋体" w:eastAsia="宋体" w:hAnsi="宋体" w:cs="Courier New"/>
          <w:sz w:val="24"/>
          <w:szCs w:val="24"/>
        </w:rPr>
        <w:t>的</w:t>
      </w:r>
      <w:r w:rsidR="00946866" w:rsidRPr="009023C6">
        <w:rPr>
          <w:rFonts w:ascii="宋体" w:eastAsia="宋体" w:hAnsi="宋体" w:cs="Courier New"/>
          <w:sz w:val="24"/>
          <w:szCs w:val="24"/>
        </w:rPr>
        <w:t>班额人数比重</w:t>
      </w:r>
      <w:r w:rsidR="00946866" w:rsidRPr="009023C6">
        <w:rPr>
          <w:rFonts w:ascii="宋体" w:eastAsia="宋体" w:hAnsi="宋体" w:cs="Courier New" w:hint="eastAsia"/>
          <w:sz w:val="24"/>
          <w:szCs w:val="24"/>
        </w:rPr>
        <w:t>有所</w:t>
      </w:r>
      <w:r w:rsidR="00946866" w:rsidRPr="009023C6">
        <w:rPr>
          <w:rFonts w:ascii="宋体" w:eastAsia="宋体" w:hAnsi="宋体" w:cs="Courier New"/>
          <w:sz w:val="24"/>
          <w:szCs w:val="24"/>
        </w:rPr>
        <w:t>下降，</w:t>
      </w:r>
      <w:r w:rsidR="00946866" w:rsidRPr="009023C6">
        <w:rPr>
          <w:rFonts w:ascii="宋体" w:eastAsia="宋体" w:hAnsi="宋体" w:cs="Courier New" w:hint="eastAsia"/>
          <w:sz w:val="24"/>
          <w:szCs w:val="24"/>
        </w:rPr>
        <w:t>“</w:t>
      </w:r>
      <w:r w:rsidR="00946866" w:rsidRPr="009023C6">
        <w:rPr>
          <w:rFonts w:ascii="宋体" w:eastAsia="宋体" w:hAnsi="宋体" w:hint="eastAsia"/>
          <w:sz w:val="24"/>
          <w:szCs w:val="24"/>
        </w:rPr>
        <w:t>31-60人</w:t>
      </w:r>
      <w:r w:rsidR="00946866" w:rsidRPr="009023C6">
        <w:rPr>
          <w:rFonts w:ascii="宋体" w:eastAsia="宋体" w:hAnsi="宋体" w:cs="Courier New" w:hint="eastAsia"/>
          <w:sz w:val="24"/>
          <w:szCs w:val="24"/>
        </w:rPr>
        <w:t>”的</w:t>
      </w:r>
      <w:r w:rsidR="00920149" w:rsidRPr="009023C6">
        <w:rPr>
          <w:rFonts w:ascii="宋体" w:eastAsia="宋体" w:hAnsi="宋体" w:cs="Courier New" w:hint="eastAsia"/>
          <w:sz w:val="24"/>
          <w:szCs w:val="24"/>
        </w:rPr>
        <w:t>规模</w:t>
      </w:r>
      <w:r w:rsidR="00920149" w:rsidRPr="009023C6">
        <w:rPr>
          <w:rFonts w:ascii="宋体" w:eastAsia="宋体" w:hAnsi="宋体" w:cs="Courier New"/>
          <w:sz w:val="24"/>
          <w:szCs w:val="24"/>
        </w:rPr>
        <w:t>的班额人数比重</w:t>
      </w:r>
      <w:r w:rsidR="00920149" w:rsidRPr="009023C6">
        <w:rPr>
          <w:rFonts w:ascii="宋体" w:eastAsia="宋体" w:hAnsi="宋体" w:cs="Courier New" w:hint="eastAsia"/>
          <w:sz w:val="24"/>
          <w:szCs w:val="24"/>
        </w:rPr>
        <w:t>有所上升。详情</w:t>
      </w:r>
      <w:r w:rsidR="00920149" w:rsidRPr="009023C6">
        <w:rPr>
          <w:rFonts w:ascii="宋体" w:eastAsia="宋体" w:hAnsi="宋体" w:cs="Courier New"/>
          <w:sz w:val="24"/>
          <w:szCs w:val="24"/>
        </w:rPr>
        <w:t>见</w:t>
      </w:r>
      <w:r w:rsidR="00920149" w:rsidRPr="009023C6">
        <w:rPr>
          <w:rFonts w:ascii="宋体" w:eastAsia="宋体" w:hAnsi="宋体" w:cs="Courier New" w:hint="eastAsia"/>
          <w:sz w:val="24"/>
          <w:szCs w:val="24"/>
        </w:rPr>
        <w:t>表</w:t>
      </w:r>
      <w:r w:rsidR="0011742B" w:rsidRPr="00264392">
        <w:rPr>
          <w:rFonts w:ascii="宋体" w:eastAsia="宋体" w:hAnsi="宋体" w:cs="Courier New"/>
          <w:color w:val="000000" w:themeColor="text1"/>
          <w:sz w:val="24"/>
          <w:szCs w:val="24"/>
        </w:rPr>
        <w:t>15</w:t>
      </w:r>
      <w:r w:rsidR="00920149" w:rsidRPr="00264392">
        <w:rPr>
          <w:rFonts w:ascii="宋体" w:eastAsia="宋体" w:hAnsi="宋体" w:cs="Courier New" w:hint="eastAsia"/>
          <w:color w:val="000000" w:themeColor="text1"/>
          <w:sz w:val="24"/>
          <w:szCs w:val="24"/>
        </w:rPr>
        <w:t xml:space="preserve"> ：近两学年班额统计情况</w:t>
      </w:r>
      <w:r w:rsidR="00F32E86" w:rsidRPr="00264392">
        <w:rPr>
          <w:rFonts w:ascii="宋体" w:eastAsia="宋体" w:hAnsi="宋体" w:cs="Courier New" w:hint="eastAsia"/>
          <w:color w:val="000000" w:themeColor="text1"/>
          <w:sz w:val="24"/>
          <w:szCs w:val="24"/>
        </w:rPr>
        <w:t>表</w:t>
      </w:r>
    </w:p>
    <w:p w:rsidR="00F32E86" w:rsidRDefault="00F32E86" w:rsidP="00F32E86">
      <w:pPr>
        <w:jc w:val="center"/>
      </w:pPr>
      <w:r w:rsidRPr="00264392">
        <w:rPr>
          <w:rFonts w:ascii="宋体" w:eastAsia="宋体" w:hAnsi="宋体" w:hint="eastAsia"/>
          <w:color w:val="000000" w:themeColor="text1"/>
          <w:szCs w:val="21"/>
        </w:rPr>
        <w:t>表</w:t>
      </w:r>
      <w:r w:rsidR="0011742B" w:rsidRPr="00264392">
        <w:rPr>
          <w:rFonts w:ascii="宋体" w:eastAsia="宋体" w:hAnsi="宋体"/>
          <w:color w:val="000000" w:themeColor="text1"/>
          <w:szCs w:val="21"/>
        </w:rPr>
        <w:t>15</w:t>
      </w:r>
      <w:r w:rsidR="00920149" w:rsidRPr="00264392">
        <w:rPr>
          <w:rFonts w:ascii="宋体" w:eastAsia="宋体" w:hAnsi="宋体" w:hint="eastAsia"/>
          <w:color w:val="000000" w:themeColor="text1"/>
          <w:szCs w:val="21"/>
        </w:rPr>
        <w:t>：</w:t>
      </w:r>
      <w:r w:rsidRPr="00264392">
        <w:rPr>
          <w:rFonts w:ascii="宋体" w:eastAsia="宋体" w:hAnsi="宋体" w:hint="eastAsia"/>
          <w:color w:val="000000" w:themeColor="text1"/>
          <w:szCs w:val="21"/>
        </w:rPr>
        <w:t xml:space="preserve"> 近两学年班额统计情</w:t>
      </w:r>
      <w:r>
        <w:rPr>
          <w:rFonts w:ascii="宋体" w:eastAsia="宋体" w:hAnsi="宋体" w:hint="eastAsia"/>
          <w:szCs w:val="21"/>
        </w:rPr>
        <w:t>况</w:t>
      </w:r>
      <w:r w:rsidR="00920149">
        <w:rPr>
          <w:rFonts w:ascii="宋体" w:eastAsia="宋体" w:hAnsi="宋体" w:hint="eastAsia"/>
          <w:szCs w:val="21"/>
        </w:rPr>
        <w:t>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2"/>
        <w:gridCol w:w="999"/>
        <w:gridCol w:w="2040"/>
        <w:gridCol w:w="2040"/>
        <w:gridCol w:w="2041"/>
      </w:tblGrid>
      <w:tr w:rsidR="00F32E86" w:rsidTr="00264392">
        <w:trPr>
          <w:trHeight w:val="391"/>
          <w:tblHeader/>
          <w:jc w:val="center"/>
        </w:trPr>
        <w:tc>
          <w:tcPr>
            <w:tcW w:w="1402" w:type="dxa"/>
            <w:vAlign w:val="center"/>
          </w:tcPr>
          <w:p w:rsidR="00F32E86" w:rsidRDefault="00F32E86" w:rsidP="002656C5">
            <w:pPr>
              <w:jc w:val="center"/>
            </w:pPr>
            <w:r>
              <w:rPr>
                <w:rFonts w:ascii="宋体" w:eastAsia="宋体" w:hAnsi="宋体" w:hint="eastAsia"/>
                <w:b/>
                <w:szCs w:val="21"/>
              </w:rPr>
              <w:t>班额</w:t>
            </w:r>
          </w:p>
        </w:tc>
        <w:tc>
          <w:tcPr>
            <w:tcW w:w="999" w:type="dxa"/>
            <w:vAlign w:val="center"/>
          </w:tcPr>
          <w:p w:rsidR="00F32E86" w:rsidRDefault="00F32E86" w:rsidP="002656C5">
            <w:pPr>
              <w:jc w:val="center"/>
            </w:pPr>
            <w:r>
              <w:rPr>
                <w:rFonts w:ascii="宋体" w:eastAsia="宋体" w:hAnsi="宋体" w:hint="eastAsia"/>
                <w:b/>
                <w:szCs w:val="21"/>
              </w:rPr>
              <w:t>学年</w:t>
            </w:r>
          </w:p>
        </w:tc>
        <w:tc>
          <w:tcPr>
            <w:tcW w:w="2040" w:type="dxa"/>
            <w:vAlign w:val="center"/>
          </w:tcPr>
          <w:p w:rsidR="00F32E86" w:rsidRDefault="00F32E86" w:rsidP="002656C5">
            <w:pPr>
              <w:jc w:val="center"/>
            </w:pPr>
            <w:r>
              <w:rPr>
                <w:rFonts w:ascii="宋体" w:eastAsia="宋体" w:hAnsi="宋体" w:hint="eastAsia"/>
                <w:b/>
                <w:szCs w:val="21"/>
              </w:rPr>
              <w:t>公共必修课（%）</w:t>
            </w:r>
          </w:p>
        </w:tc>
        <w:tc>
          <w:tcPr>
            <w:tcW w:w="2040" w:type="dxa"/>
            <w:vAlign w:val="center"/>
          </w:tcPr>
          <w:p w:rsidR="00F32E86" w:rsidRDefault="00F32E86" w:rsidP="002656C5">
            <w:pPr>
              <w:jc w:val="center"/>
            </w:pPr>
            <w:r>
              <w:rPr>
                <w:rFonts w:ascii="宋体" w:eastAsia="宋体" w:hAnsi="宋体" w:hint="eastAsia"/>
                <w:b/>
                <w:szCs w:val="21"/>
              </w:rPr>
              <w:t>公共选修课（%）</w:t>
            </w:r>
          </w:p>
        </w:tc>
        <w:tc>
          <w:tcPr>
            <w:tcW w:w="2041" w:type="dxa"/>
            <w:vAlign w:val="center"/>
          </w:tcPr>
          <w:p w:rsidR="00F32E86" w:rsidRDefault="00F32E86" w:rsidP="002656C5">
            <w:pPr>
              <w:jc w:val="center"/>
            </w:pPr>
            <w:r>
              <w:rPr>
                <w:rFonts w:ascii="宋体" w:eastAsia="宋体" w:hAnsi="宋体" w:hint="eastAsia"/>
                <w:b/>
                <w:szCs w:val="21"/>
              </w:rPr>
              <w:t>专业课（%）</w:t>
            </w:r>
          </w:p>
        </w:tc>
      </w:tr>
      <w:tr w:rsidR="00F32E86" w:rsidTr="00264392">
        <w:trPr>
          <w:trHeight w:val="391"/>
          <w:jc w:val="center"/>
        </w:trPr>
        <w:tc>
          <w:tcPr>
            <w:tcW w:w="1402" w:type="dxa"/>
            <w:vMerge w:val="restart"/>
            <w:vAlign w:val="center"/>
          </w:tcPr>
          <w:p w:rsidR="00F32E86" w:rsidRDefault="00F32E86" w:rsidP="002656C5">
            <w:pPr>
              <w:jc w:val="center"/>
            </w:pPr>
            <w:r>
              <w:rPr>
                <w:rFonts w:ascii="宋体" w:eastAsia="宋体" w:hAnsi="宋体" w:hint="eastAsia"/>
                <w:szCs w:val="21"/>
              </w:rPr>
              <w:t>30人及以下</w:t>
            </w:r>
          </w:p>
        </w:tc>
        <w:tc>
          <w:tcPr>
            <w:tcW w:w="999" w:type="dxa"/>
            <w:shd w:val="clear" w:color="auto" w:fill="DEEAF6" w:themeFill="accent1" w:themeFillTint="33"/>
            <w:vAlign w:val="center"/>
          </w:tcPr>
          <w:p w:rsidR="00F32E86" w:rsidRDefault="00F32E86" w:rsidP="002656C5">
            <w:pPr>
              <w:jc w:val="center"/>
            </w:pPr>
            <w:r>
              <w:rPr>
                <w:rFonts w:ascii="宋体" w:eastAsia="宋体" w:hAnsi="宋体" w:hint="eastAsia"/>
                <w:szCs w:val="21"/>
              </w:rPr>
              <w:t>本学年</w:t>
            </w:r>
          </w:p>
        </w:tc>
        <w:tc>
          <w:tcPr>
            <w:tcW w:w="2040" w:type="dxa"/>
            <w:shd w:val="clear" w:color="auto" w:fill="DEEAF6" w:themeFill="accent1" w:themeFillTint="33"/>
            <w:vAlign w:val="center"/>
          </w:tcPr>
          <w:p w:rsidR="00F32E86" w:rsidRDefault="00F32E86" w:rsidP="002656C5">
            <w:pPr>
              <w:jc w:val="center"/>
            </w:pPr>
            <w:r>
              <w:rPr>
                <w:rFonts w:ascii="宋体" w:eastAsia="宋体" w:hAnsi="宋体" w:hint="eastAsia"/>
                <w:szCs w:val="21"/>
              </w:rPr>
              <w:t>7.15</w:t>
            </w:r>
          </w:p>
        </w:tc>
        <w:tc>
          <w:tcPr>
            <w:tcW w:w="2040" w:type="dxa"/>
            <w:shd w:val="clear" w:color="auto" w:fill="DEEAF6" w:themeFill="accent1" w:themeFillTint="33"/>
            <w:vAlign w:val="center"/>
          </w:tcPr>
          <w:p w:rsidR="00F32E86" w:rsidRDefault="00F32E86" w:rsidP="002656C5">
            <w:pPr>
              <w:jc w:val="center"/>
            </w:pPr>
            <w:r>
              <w:rPr>
                <w:rFonts w:ascii="宋体" w:eastAsia="宋体" w:hAnsi="宋体" w:hint="eastAsia"/>
                <w:szCs w:val="21"/>
              </w:rPr>
              <w:t>13.64</w:t>
            </w:r>
          </w:p>
        </w:tc>
        <w:tc>
          <w:tcPr>
            <w:tcW w:w="2041" w:type="dxa"/>
            <w:shd w:val="clear" w:color="auto" w:fill="DEEAF6" w:themeFill="accent1" w:themeFillTint="33"/>
            <w:vAlign w:val="center"/>
          </w:tcPr>
          <w:p w:rsidR="00F32E86" w:rsidRDefault="00F32E86" w:rsidP="002656C5">
            <w:pPr>
              <w:jc w:val="center"/>
            </w:pPr>
            <w:r>
              <w:rPr>
                <w:rFonts w:ascii="宋体" w:eastAsia="宋体" w:hAnsi="宋体" w:hint="eastAsia"/>
                <w:szCs w:val="21"/>
              </w:rPr>
              <w:t>9.65</w:t>
            </w:r>
          </w:p>
        </w:tc>
      </w:tr>
      <w:tr w:rsidR="00F32E86" w:rsidTr="00264392">
        <w:trPr>
          <w:trHeight w:val="391"/>
          <w:jc w:val="center"/>
        </w:trPr>
        <w:tc>
          <w:tcPr>
            <w:tcW w:w="1402" w:type="dxa"/>
            <w:vMerge/>
            <w:vAlign w:val="center"/>
          </w:tcPr>
          <w:p w:rsidR="00F32E86" w:rsidRDefault="00F32E86" w:rsidP="002656C5">
            <w:pPr>
              <w:jc w:val="center"/>
            </w:pPr>
          </w:p>
        </w:tc>
        <w:tc>
          <w:tcPr>
            <w:tcW w:w="999" w:type="dxa"/>
            <w:vAlign w:val="center"/>
          </w:tcPr>
          <w:p w:rsidR="00F32E86" w:rsidRDefault="00F32E86" w:rsidP="002656C5">
            <w:pPr>
              <w:jc w:val="center"/>
            </w:pPr>
            <w:r>
              <w:rPr>
                <w:rFonts w:ascii="宋体" w:eastAsia="宋体" w:hAnsi="宋体" w:hint="eastAsia"/>
                <w:szCs w:val="21"/>
              </w:rPr>
              <w:t>上学年</w:t>
            </w:r>
          </w:p>
        </w:tc>
        <w:tc>
          <w:tcPr>
            <w:tcW w:w="2040" w:type="dxa"/>
            <w:vAlign w:val="center"/>
          </w:tcPr>
          <w:p w:rsidR="00F32E86" w:rsidRDefault="00F32E86" w:rsidP="002656C5">
            <w:pPr>
              <w:jc w:val="center"/>
            </w:pPr>
            <w:r>
              <w:rPr>
                <w:rFonts w:ascii="宋体" w:eastAsia="宋体" w:hAnsi="宋体" w:hint="eastAsia"/>
                <w:szCs w:val="21"/>
              </w:rPr>
              <w:t>3.98</w:t>
            </w:r>
          </w:p>
        </w:tc>
        <w:tc>
          <w:tcPr>
            <w:tcW w:w="2040" w:type="dxa"/>
            <w:vAlign w:val="center"/>
          </w:tcPr>
          <w:p w:rsidR="00F32E86" w:rsidRDefault="00F32E86" w:rsidP="002656C5">
            <w:pPr>
              <w:jc w:val="center"/>
            </w:pPr>
            <w:r>
              <w:rPr>
                <w:rFonts w:ascii="宋体" w:eastAsia="宋体" w:hAnsi="宋体" w:hint="eastAsia"/>
                <w:szCs w:val="21"/>
              </w:rPr>
              <w:t>20.00</w:t>
            </w:r>
          </w:p>
        </w:tc>
        <w:tc>
          <w:tcPr>
            <w:tcW w:w="2041" w:type="dxa"/>
            <w:vAlign w:val="center"/>
          </w:tcPr>
          <w:p w:rsidR="00F32E86" w:rsidRDefault="00F32E86" w:rsidP="002656C5">
            <w:pPr>
              <w:jc w:val="center"/>
            </w:pPr>
            <w:r>
              <w:rPr>
                <w:rFonts w:ascii="宋体" w:eastAsia="宋体" w:hAnsi="宋体" w:hint="eastAsia"/>
                <w:szCs w:val="21"/>
              </w:rPr>
              <w:t>11.24</w:t>
            </w:r>
          </w:p>
        </w:tc>
      </w:tr>
      <w:tr w:rsidR="00F32E86" w:rsidTr="00264392">
        <w:trPr>
          <w:trHeight w:val="391"/>
          <w:jc w:val="center"/>
        </w:trPr>
        <w:tc>
          <w:tcPr>
            <w:tcW w:w="1402" w:type="dxa"/>
            <w:vMerge w:val="restart"/>
            <w:vAlign w:val="center"/>
          </w:tcPr>
          <w:p w:rsidR="00F32E86" w:rsidRDefault="00F32E86" w:rsidP="002656C5">
            <w:pPr>
              <w:jc w:val="center"/>
            </w:pPr>
            <w:r>
              <w:rPr>
                <w:rFonts w:ascii="宋体" w:eastAsia="宋体" w:hAnsi="宋体" w:hint="eastAsia"/>
                <w:szCs w:val="21"/>
              </w:rPr>
              <w:t>31-60人</w:t>
            </w:r>
          </w:p>
        </w:tc>
        <w:tc>
          <w:tcPr>
            <w:tcW w:w="999" w:type="dxa"/>
            <w:shd w:val="clear" w:color="auto" w:fill="DEEAF6" w:themeFill="accent1" w:themeFillTint="33"/>
            <w:vAlign w:val="center"/>
          </w:tcPr>
          <w:p w:rsidR="00F32E86" w:rsidRDefault="00F32E86" w:rsidP="002656C5">
            <w:pPr>
              <w:jc w:val="center"/>
            </w:pPr>
            <w:r>
              <w:rPr>
                <w:rFonts w:ascii="宋体" w:eastAsia="宋体" w:hAnsi="宋体" w:hint="eastAsia"/>
                <w:szCs w:val="21"/>
              </w:rPr>
              <w:t>本学年</w:t>
            </w:r>
          </w:p>
        </w:tc>
        <w:tc>
          <w:tcPr>
            <w:tcW w:w="2040" w:type="dxa"/>
            <w:shd w:val="clear" w:color="auto" w:fill="DEEAF6" w:themeFill="accent1" w:themeFillTint="33"/>
            <w:vAlign w:val="center"/>
          </w:tcPr>
          <w:p w:rsidR="00F32E86" w:rsidRDefault="00F32E86" w:rsidP="002656C5">
            <w:pPr>
              <w:jc w:val="center"/>
            </w:pPr>
            <w:r>
              <w:rPr>
                <w:rFonts w:ascii="宋体" w:eastAsia="宋体" w:hAnsi="宋体" w:hint="eastAsia"/>
                <w:szCs w:val="21"/>
              </w:rPr>
              <w:t>57.53</w:t>
            </w:r>
          </w:p>
        </w:tc>
        <w:tc>
          <w:tcPr>
            <w:tcW w:w="2040" w:type="dxa"/>
            <w:shd w:val="clear" w:color="auto" w:fill="DEEAF6" w:themeFill="accent1" w:themeFillTint="33"/>
            <w:vAlign w:val="center"/>
          </w:tcPr>
          <w:p w:rsidR="00F32E86" w:rsidRDefault="00F32E86" w:rsidP="002656C5">
            <w:pPr>
              <w:jc w:val="center"/>
            </w:pPr>
            <w:r>
              <w:rPr>
                <w:rFonts w:ascii="宋体" w:eastAsia="宋体" w:hAnsi="宋体" w:hint="eastAsia"/>
                <w:szCs w:val="21"/>
              </w:rPr>
              <w:t>69.32</w:t>
            </w:r>
          </w:p>
        </w:tc>
        <w:tc>
          <w:tcPr>
            <w:tcW w:w="2041" w:type="dxa"/>
            <w:shd w:val="clear" w:color="auto" w:fill="DEEAF6" w:themeFill="accent1" w:themeFillTint="33"/>
            <w:vAlign w:val="center"/>
          </w:tcPr>
          <w:p w:rsidR="00F32E86" w:rsidRDefault="00F32E86" w:rsidP="002656C5">
            <w:pPr>
              <w:jc w:val="center"/>
            </w:pPr>
            <w:r>
              <w:rPr>
                <w:rFonts w:ascii="宋体" w:eastAsia="宋体" w:hAnsi="宋体" w:hint="eastAsia"/>
                <w:szCs w:val="21"/>
              </w:rPr>
              <w:t>76.77</w:t>
            </w:r>
          </w:p>
        </w:tc>
      </w:tr>
      <w:tr w:rsidR="00F32E86" w:rsidTr="00264392">
        <w:trPr>
          <w:trHeight w:val="391"/>
          <w:jc w:val="center"/>
        </w:trPr>
        <w:tc>
          <w:tcPr>
            <w:tcW w:w="1402" w:type="dxa"/>
            <w:vMerge/>
            <w:vAlign w:val="center"/>
          </w:tcPr>
          <w:p w:rsidR="00F32E86" w:rsidRDefault="00F32E86" w:rsidP="002656C5">
            <w:pPr>
              <w:jc w:val="center"/>
            </w:pPr>
          </w:p>
        </w:tc>
        <w:tc>
          <w:tcPr>
            <w:tcW w:w="999" w:type="dxa"/>
            <w:vAlign w:val="center"/>
          </w:tcPr>
          <w:p w:rsidR="00F32E86" w:rsidRDefault="00F32E86" w:rsidP="002656C5">
            <w:pPr>
              <w:jc w:val="center"/>
            </w:pPr>
            <w:r>
              <w:rPr>
                <w:rFonts w:ascii="宋体" w:eastAsia="宋体" w:hAnsi="宋体" w:hint="eastAsia"/>
                <w:szCs w:val="21"/>
              </w:rPr>
              <w:t>上学年</w:t>
            </w:r>
          </w:p>
        </w:tc>
        <w:tc>
          <w:tcPr>
            <w:tcW w:w="2040" w:type="dxa"/>
            <w:vAlign w:val="center"/>
          </w:tcPr>
          <w:p w:rsidR="00F32E86" w:rsidRDefault="00F32E86" w:rsidP="002656C5">
            <w:pPr>
              <w:jc w:val="center"/>
            </w:pPr>
            <w:r>
              <w:rPr>
                <w:rFonts w:ascii="宋体" w:eastAsia="宋体" w:hAnsi="宋体" w:hint="eastAsia"/>
                <w:szCs w:val="21"/>
              </w:rPr>
              <w:t>63.88</w:t>
            </w:r>
          </w:p>
        </w:tc>
        <w:tc>
          <w:tcPr>
            <w:tcW w:w="2040" w:type="dxa"/>
            <w:vAlign w:val="center"/>
          </w:tcPr>
          <w:p w:rsidR="00F32E86" w:rsidRDefault="00F32E86" w:rsidP="002656C5">
            <w:pPr>
              <w:jc w:val="center"/>
            </w:pPr>
            <w:r>
              <w:rPr>
                <w:rFonts w:ascii="宋体" w:eastAsia="宋体" w:hAnsi="宋体" w:hint="eastAsia"/>
                <w:szCs w:val="21"/>
              </w:rPr>
              <w:t>64.44</w:t>
            </w:r>
          </w:p>
        </w:tc>
        <w:tc>
          <w:tcPr>
            <w:tcW w:w="2041" w:type="dxa"/>
            <w:vAlign w:val="center"/>
          </w:tcPr>
          <w:p w:rsidR="00F32E86" w:rsidRDefault="00F32E86" w:rsidP="002656C5">
            <w:pPr>
              <w:jc w:val="center"/>
            </w:pPr>
            <w:r>
              <w:rPr>
                <w:rFonts w:ascii="宋体" w:eastAsia="宋体" w:hAnsi="宋体" w:hint="eastAsia"/>
                <w:szCs w:val="21"/>
              </w:rPr>
              <w:t>72.14</w:t>
            </w:r>
          </w:p>
        </w:tc>
      </w:tr>
      <w:tr w:rsidR="00F32E86" w:rsidTr="00264392">
        <w:trPr>
          <w:trHeight w:val="391"/>
          <w:jc w:val="center"/>
        </w:trPr>
        <w:tc>
          <w:tcPr>
            <w:tcW w:w="1402" w:type="dxa"/>
            <w:vMerge w:val="restart"/>
            <w:vAlign w:val="center"/>
          </w:tcPr>
          <w:p w:rsidR="00F32E86" w:rsidRDefault="00F32E86" w:rsidP="002656C5">
            <w:pPr>
              <w:jc w:val="center"/>
            </w:pPr>
            <w:r>
              <w:rPr>
                <w:rFonts w:ascii="宋体" w:eastAsia="宋体" w:hAnsi="宋体" w:hint="eastAsia"/>
                <w:szCs w:val="21"/>
              </w:rPr>
              <w:t>61-90人</w:t>
            </w:r>
          </w:p>
        </w:tc>
        <w:tc>
          <w:tcPr>
            <w:tcW w:w="999" w:type="dxa"/>
            <w:shd w:val="clear" w:color="auto" w:fill="DEEAF6" w:themeFill="accent1" w:themeFillTint="33"/>
            <w:vAlign w:val="center"/>
          </w:tcPr>
          <w:p w:rsidR="00F32E86" w:rsidRDefault="00F32E86" w:rsidP="002656C5">
            <w:pPr>
              <w:jc w:val="center"/>
            </w:pPr>
            <w:r>
              <w:rPr>
                <w:rFonts w:ascii="宋体" w:eastAsia="宋体" w:hAnsi="宋体" w:hint="eastAsia"/>
                <w:szCs w:val="21"/>
              </w:rPr>
              <w:t>本学年</w:t>
            </w:r>
          </w:p>
        </w:tc>
        <w:tc>
          <w:tcPr>
            <w:tcW w:w="2040" w:type="dxa"/>
            <w:shd w:val="clear" w:color="auto" w:fill="DEEAF6" w:themeFill="accent1" w:themeFillTint="33"/>
            <w:vAlign w:val="center"/>
          </w:tcPr>
          <w:p w:rsidR="00F32E86" w:rsidRDefault="00F32E86" w:rsidP="002656C5">
            <w:pPr>
              <w:jc w:val="center"/>
            </w:pPr>
            <w:r>
              <w:rPr>
                <w:rFonts w:ascii="宋体" w:eastAsia="宋体" w:hAnsi="宋体" w:hint="eastAsia"/>
                <w:szCs w:val="21"/>
              </w:rPr>
              <w:t>33.47</w:t>
            </w:r>
          </w:p>
        </w:tc>
        <w:tc>
          <w:tcPr>
            <w:tcW w:w="2040" w:type="dxa"/>
            <w:shd w:val="clear" w:color="auto" w:fill="DEEAF6" w:themeFill="accent1" w:themeFillTint="33"/>
            <w:vAlign w:val="center"/>
          </w:tcPr>
          <w:p w:rsidR="00F32E86" w:rsidRDefault="00F32E86" w:rsidP="002656C5">
            <w:pPr>
              <w:jc w:val="center"/>
            </w:pPr>
            <w:r>
              <w:rPr>
                <w:rFonts w:ascii="宋体" w:eastAsia="宋体" w:hAnsi="宋体" w:hint="eastAsia"/>
                <w:szCs w:val="21"/>
              </w:rPr>
              <w:t>13.64</w:t>
            </w:r>
          </w:p>
        </w:tc>
        <w:tc>
          <w:tcPr>
            <w:tcW w:w="2041" w:type="dxa"/>
            <w:shd w:val="clear" w:color="auto" w:fill="DEEAF6" w:themeFill="accent1" w:themeFillTint="33"/>
            <w:vAlign w:val="center"/>
          </w:tcPr>
          <w:p w:rsidR="00F32E86" w:rsidRDefault="00F32E86" w:rsidP="002656C5">
            <w:pPr>
              <w:jc w:val="center"/>
            </w:pPr>
            <w:r>
              <w:rPr>
                <w:rFonts w:ascii="宋体" w:eastAsia="宋体" w:hAnsi="宋体" w:hint="eastAsia"/>
                <w:szCs w:val="21"/>
              </w:rPr>
              <w:t>11.05</w:t>
            </w:r>
          </w:p>
        </w:tc>
      </w:tr>
      <w:tr w:rsidR="00F32E86" w:rsidTr="00264392">
        <w:trPr>
          <w:trHeight w:val="391"/>
          <w:jc w:val="center"/>
        </w:trPr>
        <w:tc>
          <w:tcPr>
            <w:tcW w:w="1402" w:type="dxa"/>
            <w:vMerge/>
            <w:vAlign w:val="center"/>
          </w:tcPr>
          <w:p w:rsidR="00F32E86" w:rsidRDefault="00F32E86" w:rsidP="002656C5">
            <w:pPr>
              <w:jc w:val="center"/>
            </w:pPr>
          </w:p>
        </w:tc>
        <w:tc>
          <w:tcPr>
            <w:tcW w:w="999" w:type="dxa"/>
            <w:vAlign w:val="center"/>
          </w:tcPr>
          <w:p w:rsidR="00F32E86" w:rsidRDefault="00F32E86" w:rsidP="002656C5">
            <w:pPr>
              <w:jc w:val="center"/>
            </w:pPr>
            <w:r>
              <w:rPr>
                <w:rFonts w:ascii="宋体" w:eastAsia="宋体" w:hAnsi="宋体" w:hint="eastAsia"/>
                <w:szCs w:val="21"/>
              </w:rPr>
              <w:t>上学年</w:t>
            </w:r>
          </w:p>
        </w:tc>
        <w:tc>
          <w:tcPr>
            <w:tcW w:w="2040" w:type="dxa"/>
            <w:vAlign w:val="center"/>
          </w:tcPr>
          <w:p w:rsidR="00F32E86" w:rsidRDefault="00F32E86" w:rsidP="002656C5">
            <w:pPr>
              <w:jc w:val="center"/>
            </w:pPr>
            <w:r>
              <w:rPr>
                <w:rFonts w:ascii="宋体" w:eastAsia="宋体" w:hAnsi="宋体" w:hint="eastAsia"/>
                <w:szCs w:val="21"/>
              </w:rPr>
              <w:t>27.67</w:t>
            </w:r>
          </w:p>
        </w:tc>
        <w:tc>
          <w:tcPr>
            <w:tcW w:w="2040" w:type="dxa"/>
            <w:vAlign w:val="center"/>
          </w:tcPr>
          <w:p w:rsidR="00F32E86" w:rsidRDefault="00F32E86" w:rsidP="002656C5">
            <w:pPr>
              <w:jc w:val="center"/>
            </w:pPr>
            <w:r>
              <w:rPr>
                <w:rFonts w:ascii="宋体" w:eastAsia="宋体" w:hAnsi="宋体" w:hint="eastAsia"/>
                <w:szCs w:val="21"/>
              </w:rPr>
              <w:t>15.56</w:t>
            </w:r>
          </w:p>
        </w:tc>
        <w:tc>
          <w:tcPr>
            <w:tcW w:w="2041" w:type="dxa"/>
            <w:vAlign w:val="center"/>
          </w:tcPr>
          <w:p w:rsidR="00F32E86" w:rsidRDefault="00F32E86" w:rsidP="002656C5">
            <w:pPr>
              <w:jc w:val="center"/>
            </w:pPr>
            <w:r>
              <w:rPr>
                <w:rFonts w:ascii="宋体" w:eastAsia="宋体" w:hAnsi="宋体" w:hint="eastAsia"/>
                <w:szCs w:val="21"/>
              </w:rPr>
              <w:t>13.21</w:t>
            </w:r>
          </w:p>
        </w:tc>
      </w:tr>
      <w:tr w:rsidR="00F32E86" w:rsidTr="00264392">
        <w:trPr>
          <w:trHeight w:val="391"/>
          <w:jc w:val="center"/>
        </w:trPr>
        <w:tc>
          <w:tcPr>
            <w:tcW w:w="1402" w:type="dxa"/>
            <w:vMerge w:val="restart"/>
            <w:vAlign w:val="center"/>
          </w:tcPr>
          <w:p w:rsidR="00F32E86" w:rsidRDefault="00F32E86" w:rsidP="002656C5">
            <w:pPr>
              <w:jc w:val="center"/>
            </w:pPr>
            <w:r>
              <w:rPr>
                <w:rFonts w:ascii="宋体" w:eastAsia="宋体" w:hAnsi="宋体" w:hint="eastAsia"/>
                <w:szCs w:val="21"/>
              </w:rPr>
              <w:t>90人以上</w:t>
            </w:r>
          </w:p>
        </w:tc>
        <w:tc>
          <w:tcPr>
            <w:tcW w:w="999" w:type="dxa"/>
            <w:shd w:val="clear" w:color="auto" w:fill="DEEAF6" w:themeFill="accent1" w:themeFillTint="33"/>
            <w:vAlign w:val="center"/>
          </w:tcPr>
          <w:p w:rsidR="00F32E86" w:rsidRDefault="00F32E86" w:rsidP="002656C5">
            <w:pPr>
              <w:jc w:val="center"/>
            </w:pPr>
            <w:r>
              <w:rPr>
                <w:rFonts w:ascii="宋体" w:eastAsia="宋体" w:hAnsi="宋体" w:hint="eastAsia"/>
                <w:szCs w:val="21"/>
              </w:rPr>
              <w:t>本学年</w:t>
            </w:r>
          </w:p>
        </w:tc>
        <w:tc>
          <w:tcPr>
            <w:tcW w:w="2040" w:type="dxa"/>
            <w:shd w:val="clear" w:color="auto" w:fill="DEEAF6" w:themeFill="accent1" w:themeFillTint="33"/>
            <w:vAlign w:val="center"/>
          </w:tcPr>
          <w:p w:rsidR="00F32E86" w:rsidRDefault="00F32E86" w:rsidP="002656C5">
            <w:pPr>
              <w:jc w:val="center"/>
            </w:pPr>
            <w:r>
              <w:rPr>
                <w:rFonts w:ascii="宋体" w:eastAsia="宋体" w:hAnsi="宋体" w:hint="eastAsia"/>
                <w:szCs w:val="21"/>
              </w:rPr>
              <w:t>1.85</w:t>
            </w:r>
          </w:p>
        </w:tc>
        <w:tc>
          <w:tcPr>
            <w:tcW w:w="2040" w:type="dxa"/>
            <w:shd w:val="clear" w:color="auto" w:fill="DEEAF6" w:themeFill="accent1" w:themeFillTint="33"/>
            <w:vAlign w:val="center"/>
          </w:tcPr>
          <w:p w:rsidR="00F32E86" w:rsidRDefault="00F32E86" w:rsidP="002656C5">
            <w:pPr>
              <w:jc w:val="center"/>
            </w:pPr>
            <w:r>
              <w:rPr>
                <w:rFonts w:ascii="宋体" w:eastAsia="宋体" w:hAnsi="宋体" w:hint="eastAsia"/>
                <w:szCs w:val="21"/>
              </w:rPr>
              <w:t>3.41</w:t>
            </w:r>
          </w:p>
        </w:tc>
        <w:tc>
          <w:tcPr>
            <w:tcW w:w="2041" w:type="dxa"/>
            <w:shd w:val="clear" w:color="auto" w:fill="DEEAF6" w:themeFill="accent1" w:themeFillTint="33"/>
            <w:vAlign w:val="center"/>
          </w:tcPr>
          <w:p w:rsidR="00F32E86" w:rsidRDefault="00F32E86" w:rsidP="002656C5">
            <w:pPr>
              <w:jc w:val="center"/>
            </w:pPr>
            <w:r>
              <w:rPr>
                <w:rFonts w:ascii="宋体" w:eastAsia="宋体" w:hAnsi="宋体" w:hint="eastAsia"/>
                <w:szCs w:val="21"/>
              </w:rPr>
              <w:t>2.52</w:t>
            </w:r>
          </w:p>
        </w:tc>
      </w:tr>
      <w:tr w:rsidR="00F32E86" w:rsidTr="00264392">
        <w:trPr>
          <w:trHeight w:val="391"/>
          <w:jc w:val="center"/>
        </w:trPr>
        <w:tc>
          <w:tcPr>
            <w:tcW w:w="1402" w:type="dxa"/>
            <w:vMerge/>
            <w:vAlign w:val="center"/>
          </w:tcPr>
          <w:p w:rsidR="00F32E86" w:rsidRDefault="00F32E86" w:rsidP="002656C5">
            <w:pPr>
              <w:jc w:val="center"/>
            </w:pPr>
          </w:p>
        </w:tc>
        <w:tc>
          <w:tcPr>
            <w:tcW w:w="999" w:type="dxa"/>
            <w:vAlign w:val="center"/>
          </w:tcPr>
          <w:p w:rsidR="00F32E86" w:rsidRDefault="00F32E86" w:rsidP="002656C5">
            <w:pPr>
              <w:jc w:val="center"/>
            </w:pPr>
            <w:r>
              <w:rPr>
                <w:rFonts w:ascii="宋体" w:eastAsia="宋体" w:hAnsi="宋体" w:hint="eastAsia"/>
                <w:szCs w:val="21"/>
              </w:rPr>
              <w:t>上学年</w:t>
            </w:r>
          </w:p>
        </w:tc>
        <w:tc>
          <w:tcPr>
            <w:tcW w:w="2040" w:type="dxa"/>
            <w:vAlign w:val="center"/>
          </w:tcPr>
          <w:p w:rsidR="00F32E86" w:rsidRDefault="00F32E86" w:rsidP="002656C5">
            <w:pPr>
              <w:jc w:val="center"/>
            </w:pPr>
            <w:r>
              <w:rPr>
                <w:rFonts w:ascii="宋体" w:eastAsia="宋体" w:hAnsi="宋体" w:hint="eastAsia"/>
                <w:szCs w:val="21"/>
              </w:rPr>
              <w:t>4.47</w:t>
            </w:r>
          </w:p>
        </w:tc>
        <w:tc>
          <w:tcPr>
            <w:tcW w:w="2040" w:type="dxa"/>
            <w:vAlign w:val="center"/>
          </w:tcPr>
          <w:p w:rsidR="00F32E86" w:rsidRDefault="00F32E86" w:rsidP="002656C5">
            <w:pPr>
              <w:jc w:val="center"/>
            </w:pPr>
            <w:r>
              <w:rPr>
                <w:rFonts w:ascii="宋体" w:eastAsia="宋体" w:hAnsi="宋体" w:hint="eastAsia"/>
                <w:szCs w:val="21"/>
              </w:rPr>
              <w:t>0.00</w:t>
            </w:r>
          </w:p>
        </w:tc>
        <w:tc>
          <w:tcPr>
            <w:tcW w:w="2041" w:type="dxa"/>
            <w:vAlign w:val="center"/>
          </w:tcPr>
          <w:p w:rsidR="00F32E86" w:rsidRDefault="00F32E86" w:rsidP="002656C5">
            <w:pPr>
              <w:jc w:val="center"/>
            </w:pPr>
            <w:r>
              <w:rPr>
                <w:rFonts w:ascii="宋体" w:eastAsia="宋体" w:hAnsi="宋体" w:hint="eastAsia"/>
                <w:szCs w:val="21"/>
              </w:rPr>
              <w:t>3.42</w:t>
            </w:r>
          </w:p>
        </w:tc>
      </w:tr>
    </w:tbl>
    <w:p w:rsidR="00393749" w:rsidRPr="009023C6" w:rsidRDefault="00393749" w:rsidP="009023C6">
      <w:pPr>
        <w:pStyle w:val="a7"/>
        <w:jc w:val="left"/>
        <w:rPr>
          <w:rFonts w:ascii="黑体" w:eastAsia="黑体" w:hAnsi="黑体"/>
          <w:sz w:val="28"/>
          <w:szCs w:val="28"/>
        </w:rPr>
      </w:pPr>
      <w:r w:rsidRPr="009023C6">
        <w:rPr>
          <w:rFonts w:ascii="黑体" w:eastAsia="黑体" w:hAnsi="黑体" w:hint="eastAsia"/>
          <w:sz w:val="28"/>
          <w:szCs w:val="28"/>
        </w:rPr>
        <w:t>（三）树立精品</w:t>
      </w:r>
      <w:r w:rsidRPr="009023C6">
        <w:rPr>
          <w:rFonts w:ascii="黑体" w:eastAsia="黑体" w:hAnsi="黑体"/>
          <w:sz w:val="28"/>
          <w:szCs w:val="28"/>
        </w:rPr>
        <w:t>育人目标，以“</w:t>
      </w:r>
      <w:r w:rsidRPr="009023C6">
        <w:rPr>
          <w:rFonts w:ascii="黑体" w:eastAsia="黑体" w:hAnsi="黑体" w:hint="eastAsia"/>
          <w:sz w:val="28"/>
          <w:szCs w:val="28"/>
        </w:rPr>
        <w:t>质量取胜</w:t>
      </w:r>
      <w:r w:rsidRPr="009023C6">
        <w:rPr>
          <w:rFonts w:ascii="黑体" w:eastAsia="黑体" w:hAnsi="黑体"/>
          <w:sz w:val="28"/>
          <w:szCs w:val="28"/>
        </w:rPr>
        <w:t>”</w:t>
      </w:r>
      <w:r w:rsidRPr="009023C6">
        <w:rPr>
          <w:rFonts w:ascii="黑体" w:eastAsia="黑体" w:hAnsi="黑体" w:hint="eastAsia"/>
          <w:sz w:val="28"/>
          <w:szCs w:val="28"/>
        </w:rPr>
        <w:t>为</w:t>
      </w:r>
      <w:r w:rsidRPr="009023C6">
        <w:rPr>
          <w:rFonts w:ascii="黑体" w:eastAsia="黑体" w:hAnsi="黑体"/>
          <w:sz w:val="28"/>
          <w:szCs w:val="28"/>
        </w:rPr>
        <w:t>原则</w:t>
      </w:r>
      <w:r w:rsidRPr="009023C6">
        <w:rPr>
          <w:rFonts w:ascii="黑体" w:eastAsia="黑体" w:hAnsi="黑体" w:hint="eastAsia"/>
          <w:sz w:val="28"/>
          <w:szCs w:val="28"/>
        </w:rPr>
        <w:t>强化教材</w:t>
      </w:r>
      <w:r w:rsidRPr="009023C6">
        <w:rPr>
          <w:rFonts w:ascii="黑体" w:eastAsia="黑体" w:hAnsi="黑体"/>
          <w:sz w:val="28"/>
          <w:szCs w:val="28"/>
        </w:rPr>
        <w:t>建设</w:t>
      </w:r>
    </w:p>
    <w:p w:rsidR="00B73EFE" w:rsidRPr="00B73EFE" w:rsidRDefault="00B73EFE" w:rsidP="0011742B">
      <w:pPr>
        <w:pStyle w:val="a7"/>
        <w:spacing w:line="400" w:lineRule="exact"/>
        <w:ind w:firstLineChars="200" w:firstLine="480"/>
        <w:rPr>
          <w:rFonts w:hAnsi="宋体"/>
          <w:sz w:val="24"/>
          <w:szCs w:val="24"/>
        </w:rPr>
      </w:pPr>
      <w:r>
        <w:rPr>
          <w:rFonts w:hAnsi="宋体" w:hint="eastAsia"/>
          <w:sz w:val="24"/>
          <w:szCs w:val="24"/>
        </w:rPr>
        <w:t>学校</w:t>
      </w:r>
      <w:r>
        <w:rPr>
          <w:rFonts w:hAnsi="宋体"/>
          <w:sz w:val="24"/>
          <w:szCs w:val="24"/>
        </w:rPr>
        <w:t>高度重视教材</w:t>
      </w:r>
      <w:r>
        <w:rPr>
          <w:rFonts w:hAnsi="宋体" w:hint="eastAsia"/>
          <w:sz w:val="24"/>
          <w:szCs w:val="24"/>
        </w:rPr>
        <w:t>在</w:t>
      </w:r>
      <w:r>
        <w:rPr>
          <w:rFonts w:hAnsi="宋体"/>
          <w:sz w:val="24"/>
          <w:szCs w:val="24"/>
        </w:rPr>
        <w:t>人才培养中</w:t>
      </w:r>
      <w:r>
        <w:rPr>
          <w:rFonts w:hAnsi="宋体" w:hint="eastAsia"/>
          <w:sz w:val="24"/>
          <w:szCs w:val="24"/>
        </w:rPr>
        <w:t>的</w:t>
      </w:r>
      <w:r>
        <w:rPr>
          <w:rFonts w:hAnsi="宋体"/>
          <w:sz w:val="24"/>
          <w:szCs w:val="24"/>
        </w:rPr>
        <w:t>地位</w:t>
      </w:r>
      <w:r>
        <w:rPr>
          <w:rFonts w:hAnsi="宋体" w:hint="eastAsia"/>
          <w:sz w:val="24"/>
          <w:szCs w:val="24"/>
        </w:rPr>
        <w:t>和作用，</w:t>
      </w:r>
      <w:r>
        <w:rPr>
          <w:rFonts w:hAnsi="宋体"/>
          <w:sz w:val="24"/>
          <w:szCs w:val="24"/>
        </w:rPr>
        <w:t>全面</w:t>
      </w:r>
      <w:r w:rsidRPr="00B73EFE">
        <w:rPr>
          <w:rFonts w:hAnsi="宋体" w:hint="eastAsia"/>
          <w:sz w:val="24"/>
          <w:szCs w:val="24"/>
        </w:rPr>
        <w:t>贯彻</w:t>
      </w:r>
      <w:r>
        <w:rPr>
          <w:rFonts w:hAnsi="宋体" w:hint="eastAsia"/>
          <w:sz w:val="24"/>
          <w:szCs w:val="24"/>
        </w:rPr>
        <w:t>落实</w:t>
      </w:r>
      <w:r w:rsidRPr="00B73EFE">
        <w:rPr>
          <w:rFonts w:hAnsi="宋体" w:hint="eastAsia"/>
          <w:sz w:val="24"/>
          <w:szCs w:val="24"/>
        </w:rPr>
        <w:t>党中央、国务院关于加强和改进新形势下大中小学教材建设的意见，</w:t>
      </w:r>
      <w:r>
        <w:rPr>
          <w:rFonts w:hAnsi="宋体" w:hint="eastAsia"/>
          <w:sz w:val="24"/>
          <w:szCs w:val="24"/>
        </w:rPr>
        <w:t>依据</w:t>
      </w:r>
      <w:r w:rsidRPr="00B73EFE">
        <w:rPr>
          <w:rFonts w:hAnsi="宋体" w:hint="eastAsia"/>
          <w:sz w:val="24"/>
          <w:szCs w:val="24"/>
        </w:rPr>
        <w:t>《中华人民共和国教育法》《中华人民共和国高等教育法》</w:t>
      </w:r>
      <w:r>
        <w:rPr>
          <w:rFonts w:hAnsi="宋体" w:hint="eastAsia"/>
          <w:sz w:val="24"/>
          <w:szCs w:val="24"/>
        </w:rPr>
        <w:t>和</w:t>
      </w:r>
      <w:r w:rsidRPr="00B73EFE">
        <w:rPr>
          <w:rFonts w:hAnsi="宋体" w:hint="eastAsia"/>
          <w:sz w:val="24"/>
          <w:szCs w:val="24"/>
        </w:rPr>
        <w:t>《普通高等学校教材管理办法》</w:t>
      </w:r>
      <w:r>
        <w:rPr>
          <w:rFonts w:hAnsi="宋体" w:hint="eastAsia"/>
          <w:sz w:val="24"/>
          <w:szCs w:val="24"/>
        </w:rPr>
        <w:t>等</w:t>
      </w:r>
      <w:r w:rsidRPr="00B73EFE">
        <w:rPr>
          <w:rFonts w:hAnsi="宋体"/>
          <w:sz w:val="24"/>
          <w:szCs w:val="24"/>
        </w:rPr>
        <w:t>，制定</w:t>
      </w:r>
      <w:r w:rsidRPr="00B73EFE">
        <w:rPr>
          <w:rFonts w:hAnsi="宋体" w:hint="eastAsia"/>
          <w:sz w:val="24"/>
          <w:szCs w:val="24"/>
        </w:rPr>
        <w:t>《玉溪师范学院教材建设与管理办法》</w:t>
      </w:r>
      <w:r>
        <w:rPr>
          <w:rFonts w:hAnsi="宋体" w:hint="eastAsia"/>
          <w:sz w:val="24"/>
          <w:szCs w:val="24"/>
        </w:rPr>
        <w:t>，成立</w:t>
      </w:r>
      <w:r>
        <w:rPr>
          <w:rFonts w:hAnsi="宋体"/>
          <w:sz w:val="24"/>
          <w:szCs w:val="24"/>
        </w:rPr>
        <w:t>相关机构，</w:t>
      </w:r>
      <w:r>
        <w:rPr>
          <w:rFonts w:hAnsi="宋体" w:hint="eastAsia"/>
          <w:sz w:val="24"/>
          <w:szCs w:val="24"/>
        </w:rPr>
        <w:t>明确</w:t>
      </w:r>
      <w:r>
        <w:rPr>
          <w:rFonts w:hAnsi="宋体"/>
          <w:sz w:val="24"/>
          <w:szCs w:val="24"/>
        </w:rPr>
        <w:t>各自责任，</w:t>
      </w:r>
      <w:r>
        <w:rPr>
          <w:rFonts w:hAnsi="宋体" w:hint="eastAsia"/>
          <w:sz w:val="24"/>
          <w:szCs w:val="24"/>
        </w:rPr>
        <w:t>完善“</w:t>
      </w:r>
      <w:r>
        <w:rPr>
          <w:rFonts w:hAnsi="宋体"/>
          <w:sz w:val="24"/>
          <w:szCs w:val="24"/>
        </w:rPr>
        <w:t>学校-学院-专业</w:t>
      </w:r>
      <w:r w:rsidR="00271406">
        <w:rPr>
          <w:rFonts w:hAnsi="宋体" w:hint="eastAsia"/>
          <w:sz w:val="24"/>
          <w:szCs w:val="24"/>
        </w:rPr>
        <w:t>-教师</w:t>
      </w:r>
      <w:r w:rsidR="00271406">
        <w:rPr>
          <w:rFonts w:hAnsi="宋体"/>
          <w:sz w:val="24"/>
          <w:szCs w:val="24"/>
        </w:rPr>
        <w:t>-学生</w:t>
      </w:r>
      <w:r>
        <w:rPr>
          <w:rFonts w:hAnsi="宋体" w:hint="eastAsia"/>
          <w:sz w:val="24"/>
          <w:szCs w:val="24"/>
        </w:rPr>
        <w:t>”全面</w:t>
      </w:r>
      <w:r>
        <w:rPr>
          <w:rFonts w:hAnsi="宋体"/>
          <w:sz w:val="24"/>
          <w:szCs w:val="24"/>
        </w:rPr>
        <w:t>参与的教材质量保障体系，</w:t>
      </w:r>
      <w:r w:rsidRPr="00B73EFE">
        <w:rPr>
          <w:rFonts w:hAnsi="宋体" w:hint="eastAsia"/>
          <w:sz w:val="24"/>
          <w:szCs w:val="24"/>
        </w:rPr>
        <w:t>切实提高教材建设</w:t>
      </w:r>
      <w:r>
        <w:rPr>
          <w:rFonts w:hAnsi="宋体" w:hint="eastAsia"/>
          <w:sz w:val="24"/>
          <w:szCs w:val="24"/>
        </w:rPr>
        <w:t>和</w:t>
      </w:r>
      <w:r>
        <w:rPr>
          <w:rFonts w:hAnsi="宋体"/>
          <w:sz w:val="24"/>
          <w:szCs w:val="24"/>
        </w:rPr>
        <w:t>管理</w:t>
      </w:r>
      <w:r w:rsidRPr="00B73EFE">
        <w:rPr>
          <w:rFonts w:hAnsi="宋体" w:hint="eastAsia"/>
          <w:sz w:val="24"/>
          <w:szCs w:val="24"/>
        </w:rPr>
        <w:t>水</w:t>
      </w:r>
      <w:r>
        <w:rPr>
          <w:rFonts w:hAnsi="宋体" w:hint="eastAsia"/>
          <w:sz w:val="24"/>
          <w:szCs w:val="24"/>
        </w:rPr>
        <w:t>平</w:t>
      </w:r>
      <w:r w:rsidR="00271406">
        <w:rPr>
          <w:rFonts w:hAnsi="宋体" w:hint="eastAsia"/>
          <w:sz w:val="24"/>
          <w:szCs w:val="24"/>
        </w:rPr>
        <w:t>，</w:t>
      </w:r>
      <w:r w:rsidR="00271406">
        <w:rPr>
          <w:rFonts w:hAnsi="宋体"/>
          <w:sz w:val="24"/>
          <w:szCs w:val="24"/>
        </w:rPr>
        <w:t>全面保障教材质量</w:t>
      </w:r>
      <w:r w:rsidR="00271406">
        <w:rPr>
          <w:rFonts w:hAnsi="宋体" w:hint="eastAsia"/>
          <w:sz w:val="24"/>
          <w:szCs w:val="24"/>
        </w:rPr>
        <w:t>，</w:t>
      </w:r>
      <w:r w:rsidRPr="00B73EFE">
        <w:rPr>
          <w:rFonts w:hAnsi="宋体" w:hint="eastAsia"/>
          <w:sz w:val="24"/>
          <w:szCs w:val="24"/>
        </w:rPr>
        <w:t>全面贯彻党的教育方针，落实立德树人根本任务，引导学生坚定道路自信、理论自信、制度自信、文化自信，成为担当中华民族复兴大任的时代新人。</w:t>
      </w:r>
    </w:p>
    <w:p w:rsidR="0011742B" w:rsidRPr="0011742B" w:rsidRDefault="00B73EFE" w:rsidP="0011742B">
      <w:pPr>
        <w:pStyle w:val="a7"/>
        <w:rPr>
          <w:rFonts w:ascii="黑体" w:eastAsia="黑体" w:hAnsi="黑体"/>
          <w:sz w:val="24"/>
          <w:szCs w:val="24"/>
        </w:rPr>
      </w:pPr>
      <w:r w:rsidRPr="0011742B">
        <w:rPr>
          <w:rFonts w:ascii="黑体" w:eastAsia="黑体" w:hAnsi="黑体" w:hint="eastAsia"/>
          <w:sz w:val="24"/>
          <w:szCs w:val="24"/>
        </w:rPr>
        <w:t>1.</w:t>
      </w:r>
      <w:r w:rsidR="0011742B" w:rsidRPr="0011742B">
        <w:rPr>
          <w:rFonts w:ascii="黑体" w:eastAsia="黑体" w:hAnsi="黑体" w:hint="eastAsia"/>
          <w:sz w:val="24"/>
          <w:szCs w:val="24"/>
        </w:rPr>
        <w:t>完善教材遴选、使用机制</w:t>
      </w:r>
    </w:p>
    <w:p w:rsidR="00393749" w:rsidRPr="003A57DB" w:rsidRDefault="00421CDC" w:rsidP="009023C6">
      <w:pPr>
        <w:pStyle w:val="a7"/>
        <w:spacing w:line="400" w:lineRule="exact"/>
        <w:ind w:firstLineChars="200" w:firstLine="480"/>
        <w:rPr>
          <w:rFonts w:hAnsi="宋体"/>
          <w:sz w:val="24"/>
          <w:szCs w:val="24"/>
        </w:rPr>
      </w:pPr>
      <w:r>
        <w:rPr>
          <w:rFonts w:hAnsi="宋体" w:hint="eastAsia"/>
          <w:sz w:val="24"/>
          <w:szCs w:val="24"/>
        </w:rPr>
        <w:t>学校依据</w:t>
      </w:r>
      <w:r w:rsidRPr="00B73EFE">
        <w:rPr>
          <w:rFonts w:hAnsi="宋体" w:hint="eastAsia"/>
          <w:sz w:val="24"/>
          <w:szCs w:val="24"/>
        </w:rPr>
        <w:t>《玉溪师范学院教材建设与管理办法》</w:t>
      </w:r>
      <w:r w:rsidR="00393749" w:rsidRPr="003A57DB">
        <w:rPr>
          <w:rFonts w:hAnsi="宋体" w:hint="eastAsia"/>
          <w:sz w:val="24"/>
          <w:szCs w:val="24"/>
        </w:rPr>
        <w:t>,明确各类教材选用标准和程序。学院</w:t>
      </w:r>
      <w:r>
        <w:rPr>
          <w:rFonts w:hAnsi="宋体" w:hint="eastAsia"/>
          <w:sz w:val="24"/>
          <w:szCs w:val="24"/>
        </w:rPr>
        <w:t>、</w:t>
      </w:r>
      <w:r>
        <w:rPr>
          <w:rFonts w:hAnsi="宋体"/>
          <w:sz w:val="24"/>
          <w:szCs w:val="24"/>
        </w:rPr>
        <w:t>专业</w:t>
      </w:r>
      <w:r w:rsidR="00393749" w:rsidRPr="003A57DB">
        <w:rPr>
          <w:rFonts w:hAnsi="宋体" w:hint="eastAsia"/>
          <w:sz w:val="24"/>
          <w:szCs w:val="24"/>
        </w:rPr>
        <w:t>根据学科专业特点制定教材选用管理细则，严格坚持“凡选必审”“质量第一”“适宜教学”“公平公正”的教材选用原则，</w:t>
      </w:r>
      <w:r w:rsidR="003930F9" w:rsidRPr="003930F9">
        <w:rPr>
          <w:rFonts w:hAnsi="宋体" w:hint="eastAsia"/>
          <w:sz w:val="24"/>
          <w:szCs w:val="24"/>
        </w:rPr>
        <w:t>构建符合中国特色社会主义发展要求、符合学校发展定位、符合学科专业发展、符合学生未来发展需求的教材建设与管理体系，形成以“马工程”重点教材、国家级和省部级规划、精品教材、校本特色鲜明的自编教材等组成的本科教材选用质量保障体系，</w:t>
      </w:r>
      <w:r w:rsidR="003930F9">
        <w:rPr>
          <w:rFonts w:hAnsi="宋体" w:hint="eastAsia"/>
          <w:sz w:val="24"/>
          <w:szCs w:val="24"/>
        </w:rPr>
        <w:t>指导师生科学地</w:t>
      </w:r>
      <w:r w:rsidR="003930F9" w:rsidRPr="003A57DB">
        <w:rPr>
          <w:rFonts w:hAnsi="宋体" w:hint="eastAsia"/>
          <w:sz w:val="24"/>
          <w:szCs w:val="24"/>
        </w:rPr>
        <w:t>遴选、使用教材。</w:t>
      </w:r>
    </w:p>
    <w:p w:rsidR="0011742B" w:rsidRDefault="00421CDC" w:rsidP="0011742B">
      <w:pPr>
        <w:pStyle w:val="a7"/>
        <w:spacing w:line="400" w:lineRule="exact"/>
        <w:rPr>
          <w:rFonts w:hAnsi="宋体"/>
          <w:sz w:val="24"/>
          <w:szCs w:val="24"/>
        </w:rPr>
      </w:pPr>
      <w:r w:rsidRPr="0011742B">
        <w:rPr>
          <w:rFonts w:ascii="黑体" w:eastAsia="黑体" w:hAnsi="黑体" w:hint="eastAsia"/>
          <w:sz w:val="24"/>
          <w:szCs w:val="24"/>
        </w:rPr>
        <w:lastRenderedPageBreak/>
        <w:t>2．</w:t>
      </w:r>
      <w:r w:rsidR="0011742B" w:rsidRPr="0011742B">
        <w:rPr>
          <w:rFonts w:ascii="黑体" w:eastAsia="黑体" w:hAnsi="黑体" w:hint="eastAsia"/>
          <w:sz w:val="24"/>
          <w:szCs w:val="24"/>
        </w:rPr>
        <w:t>完善教材质量监控和评价机制</w:t>
      </w:r>
    </w:p>
    <w:p w:rsidR="00393749" w:rsidRPr="003A57DB" w:rsidRDefault="00421CDC" w:rsidP="009023C6">
      <w:pPr>
        <w:pStyle w:val="a7"/>
        <w:spacing w:line="400" w:lineRule="exact"/>
        <w:ind w:firstLineChars="200" w:firstLine="480"/>
        <w:rPr>
          <w:rFonts w:hAnsi="宋体"/>
          <w:sz w:val="24"/>
          <w:szCs w:val="24"/>
        </w:rPr>
      </w:pPr>
      <w:r>
        <w:rPr>
          <w:rFonts w:hAnsi="宋体" w:hint="eastAsia"/>
          <w:sz w:val="24"/>
          <w:szCs w:val="24"/>
        </w:rPr>
        <w:t>学校</w:t>
      </w:r>
      <w:r w:rsidR="00393749" w:rsidRPr="003A57DB">
        <w:rPr>
          <w:rFonts w:hAnsi="宋体" w:hint="eastAsia"/>
          <w:sz w:val="24"/>
          <w:szCs w:val="24"/>
        </w:rPr>
        <w:t>质量监控和评价机构</w:t>
      </w:r>
      <w:r>
        <w:rPr>
          <w:rFonts w:hAnsi="宋体" w:hint="eastAsia"/>
          <w:sz w:val="24"/>
          <w:szCs w:val="24"/>
        </w:rPr>
        <w:t>以</w:t>
      </w:r>
      <w:r>
        <w:rPr>
          <w:rFonts w:hAnsi="宋体"/>
          <w:sz w:val="24"/>
          <w:szCs w:val="24"/>
        </w:rPr>
        <w:t>“</w:t>
      </w:r>
      <w:r>
        <w:rPr>
          <w:rFonts w:hAnsi="宋体" w:hint="eastAsia"/>
          <w:sz w:val="24"/>
          <w:szCs w:val="24"/>
        </w:rPr>
        <w:t>是否</w:t>
      </w:r>
      <w:r>
        <w:rPr>
          <w:rFonts w:hAnsi="宋体"/>
          <w:sz w:val="24"/>
          <w:szCs w:val="24"/>
        </w:rPr>
        <w:t>依规使用马工程</w:t>
      </w:r>
      <w:r>
        <w:rPr>
          <w:rFonts w:hAnsi="宋体" w:hint="eastAsia"/>
          <w:sz w:val="24"/>
          <w:szCs w:val="24"/>
        </w:rPr>
        <w:t>教材</w:t>
      </w:r>
      <w:r>
        <w:rPr>
          <w:rFonts w:hAnsi="宋体"/>
          <w:sz w:val="24"/>
          <w:szCs w:val="24"/>
        </w:rPr>
        <w:t>”“</w:t>
      </w:r>
      <w:r>
        <w:rPr>
          <w:rFonts w:hAnsi="宋体" w:hint="eastAsia"/>
          <w:sz w:val="24"/>
          <w:szCs w:val="24"/>
        </w:rPr>
        <w:t>学生</w:t>
      </w:r>
      <w:r>
        <w:rPr>
          <w:rFonts w:hAnsi="宋体"/>
          <w:sz w:val="24"/>
          <w:szCs w:val="24"/>
        </w:rPr>
        <w:t>使用</w:t>
      </w:r>
      <w:r>
        <w:rPr>
          <w:rFonts w:hAnsi="宋体" w:hint="eastAsia"/>
          <w:sz w:val="24"/>
          <w:szCs w:val="24"/>
        </w:rPr>
        <w:t>教材</w:t>
      </w:r>
      <w:r>
        <w:rPr>
          <w:rFonts w:hAnsi="宋体"/>
          <w:sz w:val="24"/>
          <w:szCs w:val="24"/>
        </w:rPr>
        <w:t>的占比”</w:t>
      </w:r>
      <w:r>
        <w:rPr>
          <w:rFonts w:hAnsi="宋体" w:hint="eastAsia"/>
          <w:sz w:val="24"/>
          <w:szCs w:val="24"/>
        </w:rPr>
        <w:t>等</w:t>
      </w:r>
      <w:r>
        <w:rPr>
          <w:rFonts w:hAnsi="宋体"/>
          <w:sz w:val="24"/>
          <w:szCs w:val="24"/>
        </w:rPr>
        <w:t>为</w:t>
      </w:r>
      <w:r>
        <w:rPr>
          <w:rFonts w:hAnsi="宋体" w:hint="eastAsia"/>
          <w:sz w:val="24"/>
          <w:szCs w:val="24"/>
        </w:rPr>
        <w:t>教材</w:t>
      </w:r>
      <w:r>
        <w:rPr>
          <w:rFonts w:hAnsi="宋体"/>
          <w:sz w:val="24"/>
          <w:szCs w:val="24"/>
        </w:rPr>
        <w:t>质量监控重点，</w:t>
      </w:r>
      <w:r>
        <w:rPr>
          <w:rFonts w:hAnsi="宋体" w:hint="eastAsia"/>
          <w:sz w:val="24"/>
          <w:szCs w:val="24"/>
        </w:rPr>
        <w:t>将</w:t>
      </w:r>
      <w:r w:rsidRPr="003A57DB">
        <w:rPr>
          <w:rFonts w:hAnsi="宋体" w:hint="eastAsia"/>
          <w:sz w:val="24"/>
          <w:szCs w:val="24"/>
        </w:rPr>
        <w:t>本校教材工作的检查监督</w:t>
      </w:r>
      <w:r>
        <w:rPr>
          <w:rFonts w:hAnsi="宋体" w:hint="eastAsia"/>
          <w:sz w:val="24"/>
          <w:szCs w:val="24"/>
        </w:rPr>
        <w:t>作为</w:t>
      </w:r>
      <w:r>
        <w:rPr>
          <w:rFonts w:hAnsi="宋体"/>
          <w:sz w:val="24"/>
          <w:szCs w:val="24"/>
        </w:rPr>
        <w:t>期初、期中教学检查</w:t>
      </w:r>
      <w:r>
        <w:rPr>
          <w:rFonts w:hAnsi="宋体" w:hint="eastAsia"/>
          <w:sz w:val="24"/>
          <w:szCs w:val="24"/>
        </w:rPr>
        <w:t>的</w:t>
      </w:r>
      <w:r>
        <w:rPr>
          <w:rFonts w:hAnsi="宋体"/>
          <w:sz w:val="24"/>
          <w:szCs w:val="24"/>
        </w:rPr>
        <w:t>重要内容，</w:t>
      </w:r>
      <w:r w:rsidR="00393749" w:rsidRPr="003A57DB">
        <w:rPr>
          <w:rFonts w:hAnsi="宋体" w:hint="eastAsia"/>
          <w:sz w:val="24"/>
          <w:szCs w:val="24"/>
        </w:rPr>
        <w:t>加强对本校教材工作的检查监督，</w:t>
      </w:r>
      <w:r w:rsidR="003930F9">
        <w:rPr>
          <w:rFonts w:hAnsi="宋体" w:hint="eastAsia"/>
          <w:sz w:val="24"/>
          <w:szCs w:val="24"/>
        </w:rPr>
        <w:t>及时</w:t>
      </w:r>
      <w:r w:rsidR="00393749" w:rsidRPr="003A57DB">
        <w:rPr>
          <w:rFonts w:hAnsi="宋体" w:hint="eastAsia"/>
          <w:sz w:val="24"/>
          <w:szCs w:val="24"/>
        </w:rPr>
        <w:t>反馈</w:t>
      </w:r>
      <w:r w:rsidR="003930F9">
        <w:rPr>
          <w:rFonts w:hAnsi="宋体" w:hint="eastAsia"/>
          <w:sz w:val="24"/>
          <w:szCs w:val="24"/>
        </w:rPr>
        <w:t>检查</w:t>
      </w:r>
      <w:r w:rsidR="003930F9">
        <w:rPr>
          <w:rFonts w:hAnsi="宋体"/>
          <w:sz w:val="24"/>
          <w:szCs w:val="24"/>
        </w:rPr>
        <w:t>结果信息，</w:t>
      </w:r>
      <w:r w:rsidR="00271406">
        <w:rPr>
          <w:rFonts w:hAnsi="宋体" w:hint="eastAsia"/>
          <w:sz w:val="24"/>
          <w:szCs w:val="24"/>
        </w:rPr>
        <w:t>引导“</w:t>
      </w:r>
      <w:r w:rsidR="00271406">
        <w:rPr>
          <w:rFonts w:hAnsi="宋体"/>
          <w:sz w:val="24"/>
          <w:szCs w:val="24"/>
        </w:rPr>
        <w:t>学校-学院-专业</w:t>
      </w:r>
      <w:r w:rsidR="00271406">
        <w:rPr>
          <w:rFonts w:hAnsi="宋体" w:hint="eastAsia"/>
          <w:sz w:val="24"/>
          <w:szCs w:val="24"/>
        </w:rPr>
        <w:t>-教师</w:t>
      </w:r>
      <w:r w:rsidR="00271406">
        <w:rPr>
          <w:rFonts w:hAnsi="宋体"/>
          <w:sz w:val="24"/>
          <w:szCs w:val="24"/>
        </w:rPr>
        <w:t>-学生</w:t>
      </w:r>
      <w:r w:rsidR="00271406">
        <w:rPr>
          <w:rFonts w:hAnsi="宋体" w:hint="eastAsia"/>
          <w:sz w:val="24"/>
          <w:szCs w:val="24"/>
        </w:rPr>
        <w:t>”持续</w:t>
      </w:r>
      <w:r w:rsidR="00271406">
        <w:rPr>
          <w:rFonts w:hAnsi="宋体"/>
          <w:sz w:val="24"/>
          <w:szCs w:val="24"/>
        </w:rPr>
        <w:t>改进工作机制，强化</w:t>
      </w:r>
      <w:r w:rsidR="00393749" w:rsidRPr="003A57DB">
        <w:rPr>
          <w:rFonts w:hAnsi="宋体" w:hint="eastAsia"/>
          <w:sz w:val="24"/>
          <w:szCs w:val="24"/>
        </w:rPr>
        <w:t>教材选用管理工作的规范性</w:t>
      </w:r>
      <w:r w:rsidR="00271406">
        <w:rPr>
          <w:rFonts w:hAnsi="宋体" w:hint="eastAsia"/>
          <w:sz w:val="24"/>
          <w:szCs w:val="24"/>
        </w:rPr>
        <w:t>。</w:t>
      </w:r>
    </w:p>
    <w:p w:rsidR="0011742B" w:rsidRDefault="00271406" w:rsidP="0011742B">
      <w:pPr>
        <w:pStyle w:val="a7"/>
        <w:spacing w:line="400" w:lineRule="exact"/>
        <w:rPr>
          <w:rFonts w:hAnsi="宋体"/>
          <w:sz w:val="24"/>
          <w:szCs w:val="24"/>
        </w:rPr>
      </w:pPr>
      <w:r w:rsidRPr="0011742B">
        <w:rPr>
          <w:rFonts w:ascii="黑体" w:eastAsia="黑体" w:hAnsi="黑体" w:hint="eastAsia"/>
          <w:sz w:val="24"/>
          <w:szCs w:val="24"/>
        </w:rPr>
        <w:t>3.</w:t>
      </w:r>
      <w:r w:rsidR="0011742B" w:rsidRPr="0011742B">
        <w:rPr>
          <w:rFonts w:ascii="黑体" w:eastAsia="黑体" w:hAnsi="黑体" w:hint="eastAsia"/>
          <w:sz w:val="24"/>
          <w:szCs w:val="24"/>
        </w:rPr>
        <w:t>健全教材使用效果的跟踪调查和信息反馈制度</w:t>
      </w:r>
    </w:p>
    <w:p w:rsidR="00393749" w:rsidRPr="003A57DB" w:rsidRDefault="00271406" w:rsidP="009023C6">
      <w:pPr>
        <w:pStyle w:val="a7"/>
        <w:spacing w:line="400" w:lineRule="exact"/>
        <w:ind w:firstLineChars="200" w:firstLine="480"/>
        <w:rPr>
          <w:rFonts w:hAnsi="宋体"/>
          <w:sz w:val="24"/>
          <w:szCs w:val="24"/>
        </w:rPr>
      </w:pPr>
      <w:r>
        <w:rPr>
          <w:rFonts w:hAnsi="宋体" w:hint="eastAsia"/>
          <w:sz w:val="24"/>
          <w:szCs w:val="24"/>
        </w:rPr>
        <w:t>学院/</w:t>
      </w:r>
      <w:r>
        <w:rPr>
          <w:rFonts w:hAnsi="宋体"/>
          <w:sz w:val="24"/>
          <w:szCs w:val="24"/>
        </w:rPr>
        <w:t>专业</w:t>
      </w:r>
      <w:r>
        <w:rPr>
          <w:rFonts w:hAnsi="宋体" w:hint="eastAsia"/>
          <w:sz w:val="24"/>
          <w:szCs w:val="24"/>
        </w:rPr>
        <w:t>/</w:t>
      </w:r>
      <w:r>
        <w:rPr>
          <w:rFonts w:hAnsi="宋体"/>
          <w:sz w:val="24"/>
          <w:szCs w:val="24"/>
        </w:rPr>
        <w:t>教师</w:t>
      </w:r>
      <w:r w:rsidR="00393749" w:rsidRPr="003A57DB">
        <w:rPr>
          <w:rFonts w:hAnsi="宋体" w:hint="eastAsia"/>
          <w:sz w:val="24"/>
          <w:szCs w:val="24"/>
        </w:rPr>
        <w:t>定期组织学生和教师围绕教材内容质量（知识、文化内涵）、与教学的适切性、对课程目标达成的支撑程度、价值导向性、编印质量等维度评价教材使用效果，作为继续选用或更换教材的重要参考依据。</w:t>
      </w:r>
    </w:p>
    <w:p w:rsidR="0011742B" w:rsidRDefault="00271406" w:rsidP="0011742B">
      <w:pPr>
        <w:pStyle w:val="a7"/>
        <w:spacing w:line="400" w:lineRule="exact"/>
        <w:rPr>
          <w:rFonts w:hAnsi="宋体"/>
          <w:sz w:val="24"/>
          <w:szCs w:val="24"/>
        </w:rPr>
      </w:pPr>
      <w:r w:rsidRPr="0011742B">
        <w:rPr>
          <w:rFonts w:ascii="黑体" w:eastAsia="黑体" w:hAnsi="黑体"/>
          <w:sz w:val="24"/>
          <w:szCs w:val="24"/>
        </w:rPr>
        <w:t>4.</w:t>
      </w:r>
      <w:r w:rsidR="00393749" w:rsidRPr="0011742B">
        <w:rPr>
          <w:rFonts w:ascii="黑体" w:eastAsia="黑体" w:hAnsi="黑体" w:hint="eastAsia"/>
          <w:sz w:val="24"/>
          <w:szCs w:val="24"/>
        </w:rPr>
        <w:t>建立优秀教材编写激励保障机制,</w:t>
      </w:r>
      <w:r w:rsidR="0011742B" w:rsidRPr="0011742B">
        <w:rPr>
          <w:rFonts w:ascii="黑体" w:eastAsia="黑体" w:hAnsi="黑体" w:hint="eastAsia"/>
          <w:sz w:val="24"/>
          <w:szCs w:val="24"/>
        </w:rPr>
        <w:t>着力打造精品教材</w:t>
      </w:r>
    </w:p>
    <w:p w:rsidR="00B73EFE" w:rsidRPr="00B73EFE" w:rsidRDefault="00393749" w:rsidP="009023C6">
      <w:pPr>
        <w:pStyle w:val="a7"/>
        <w:spacing w:line="400" w:lineRule="exact"/>
        <w:ind w:firstLineChars="200" w:firstLine="480"/>
        <w:rPr>
          <w:rFonts w:hAnsi="宋体"/>
          <w:sz w:val="24"/>
          <w:szCs w:val="24"/>
        </w:rPr>
      </w:pPr>
      <w:r w:rsidRPr="003A57DB">
        <w:rPr>
          <w:rFonts w:hAnsi="宋体" w:hint="eastAsia"/>
          <w:sz w:val="24"/>
          <w:szCs w:val="24"/>
        </w:rPr>
        <w:t>完善激励教师自编优秀教材的机制，鼓励教师不断总结教学研究成果，努力提高教学科研水平，促进教材建设工作。</w:t>
      </w:r>
      <w:r w:rsidR="00B73EFE" w:rsidRPr="00B73EFE">
        <w:rPr>
          <w:rFonts w:hAnsi="宋体" w:hint="eastAsia"/>
          <w:sz w:val="24"/>
          <w:szCs w:val="24"/>
        </w:rPr>
        <w:t>学校高度重视本土教材建设，鼓励和引导教师将前沿的科研成果和学术成果转化为教学内容和教材资源，鼓励各学院组织专业学术骨干教师积极推进教材、教学参考书和教学课件三位一体的教材研究和建设，建成既能体现现代科技水平又适用于我校人才培养目标的特色教材。</w:t>
      </w:r>
    </w:p>
    <w:p w:rsidR="00B73EFE" w:rsidRDefault="00B73EFE" w:rsidP="009023C6">
      <w:pPr>
        <w:pStyle w:val="a7"/>
        <w:spacing w:line="400" w:lineRule="exact"/>
        <w:ind w:firstLineChars="200" w:firstLine="480"/>
        <w:rPr>
          <w:rFonts w:hAnsi="宋体"/>
          <w:sz w:val="24"/>
          <w:szCs w:val="24"/>
        </w:rPr>
      </w:pPr>
      <w:r w:rsidRPr="00B73EFE">
        <w:rPr>
          <w:rFonts w:hAnsi="宋体"/>
          <w:sz w:val="24"/>
          <w:szCs w:val="24"/>
        </w:rPr>
        <w:t>20</w:t>
      </w:r>
      <w:r w:rsidR="00C13C3F">
        <w:rPr>
          <w:rFonts w:hAnsi="宋体"/>
          <w:sz w:val="24"/>
          <w:szCs w:val="24"/>
        </w:rPr>
        <w:t>20</w:t>
      </w:r>
      <w:r w:rsidRPr="00B73EFE">
        <w:rPr>
          <w:rFonts w:hAnsi="宋体"/>
          <w:sz w:val="24"/>
          <w:szCs w:val="24"/>
        </w:rPr>
        <w:t>年，</w:t>
      </w:r>
      <w:r w:rsidR="00C13C3F" w:rsidRPr="00B73EFE">
        <w:rPr>
          <w:rFonts w:hAnsi="宋体"/>
          <w:sz w:val="24"/>
          <w:szCs w:val="24"/>
        </w:rPr>
        <w:t>本校教师作为第一主编</w:t>
      </w:r>
      <w:r w:rsidRPr="00B73EFE">
        <w:rPr>
          <w:rFonts w:hAnsi="宋体"/>
          <w:sz w:val="24"/>
          <w:szCs w:val="24"/>
        </w:rPr>
        <w:t>共出版</w:t>
      </w:r>
      <w:r w:rsidR="00C13C3F">
        <w:rPr>
          <w:rFonts w:hAnsi="宋体" w:hint="eastAsia"/>
          <w:sz w:val="24"/>
          <w:szCs w:val="24"/>
        </w:rPr>
        <w:t>基础</w:t>
      </w:r>
      <w:r w:rsidR="00C13C3F">
        <w:rPr>
          <w:rFonts w:hAnsi="宋体"/>
          <w:sz w:val="24"/>
          <w:szCs w:val="24"/>
        </w:rPr>
        <w:t>教育</w:t>
      </w:r>
      <w:r w:rsidRPr="00B73EFE">
        <w:rPr>
          <w:rFonts w:hAnsi="宋体"/>
          <w:sz w:val="24"/>
          <w:szCs w:val="24"/>
        </w:rPr>
        <w:t>教材</w:t>
      </w:r>
      <w:r w:rsidR="00C13C3F">
        <w:rPr>
          <w:rFonts w:hAnsi="宋体"/>
          <w:sz w:val="24"/>
          <w:szCs w:val="24"/>
        </w:rPr>
        <w:t>3</w:t>
      </w:r>
      <w:r w:rsidRPr="00B73EFE">
        <w:rPr>
          <w:rFonts w:hAnsi="宋体"/>
          <w:sz w:val="24"/>
          <w:szCs w:val="24"/>
        </w:rPr>
        <w:t>种</w:t>
      </w:r>
      <w:r w:rsidR="00C13C3F">
        <w:rPr>
          <w:rFonts w:hAnsi="宋体" w:hint="eastAsia"/>
          <w:sz w:val="24"/>
          <w:szCs w:val="24"/>
        </w:rPr>
        <w:t>。</w:t>
      </w:r>
    </w:p>
    <w:p w:rsidR="00026B5A" w:rsidRPr="009023C6" w:rsidRDefault="00C53F5E" w:rsidP="009023C6">
      <w:pPr>
        <w:autoSpaceDE w:val="0"/>
        <w:autoSpaceDN w:val="0"/>
        <w:adjustRightInd w:val="0"/>
        <w:jc w:val="left"/>
        <w:rPr>
          <w:rFonts w:ascii="黑体" w:eastAsia="黑体" w:hAnsi="黑体" w:cs="楷体"/>
          <w:kern w:val="0"/>
          <w:sz w:val="28"/>
          <w:szCs w:val="28"/>
        </w:rPr>
      </w:pPr>
      <w:r w:rsidRPr="009023C6">
        <w:rPr>
          <w:rFonts w:ascii="黑体" w:eastAsia="黑体" w:hAnsi="黑体" w:cs="楷体" w:hint="eastAsia"/>
          <w:kern w:val="0"/>
          <w:sz w:val="28"/>
          <w:szCs w:val="28"/>
        </w:rPr>
        <w:t>（四）</w:t>
      </w:r>
      <w:r w:rsidR="004A444B" w:rsidRPr="009023C6">
        <w:rPr>
          <w:rFonts w:ascii="黑体" w:eastAsia="黑体" w:hAnsi="黑体" w:cs="楷体"/>
          <w:kern w:val="0"/>
          <w:sz w:val="28"/>
          <w:szCs w:val="28"/>
        </w:rPr>
        <w:t>基于</w:t>
      </w:r>
      <w:r w:rsidR="004A444B" w:rsidRPr="009023C6">
        <w:rPr>
          <w:rFonts w:ascii="黑体" w:eastAsia="黑体" w:hAnsi="黑体" w:cs="楷体" w:hint="eastAsia"/>
          <w:kern w:val="0"/>
          <w:sz w:val="28"/>
          <w:szCs w:val="28"/>
        </w:rPr>
        <w:t>培养目标</w:t>
      </w:r>
      <w:r w:rsidR="004A444B" w:rsidRPr="009023C6">
        <w:rPr>
          <w:rFonts w:ascii="黑体" w:eastAsia="黑体" w:hAnsi="黑体" w:cs="楷体"/>
          <w:kern w:val="0"/>
          <w:sz w:val="28"/>
          <w:szCs w:val="28"/>
        </w:rPr>
        <w:t>定位，以应用能力为</w:t>
      </w:r>
      <w:r w:rsidR="004A444B" w:rsidRPr="009023C6">
        <w:rPr>
          <w:rFonts w:ascii="黑体" w:eastAsia="黑体" w:hAnsi="黑体" w:cs="楷体" w:hint="eastAsia"/>
          <w:kern w:val="0"/>
          <w:sz w:val="28"/>
          <w:szCs w:val="28"/>
        </w:rPr>
        <w:t>归宿</w:t>
      </w:r>
      <w:r w:rsidR="004A444B" w:rsidRPr="009023C6">
        <w:rPr>
          <w:rFonts w:ascii="黑体" w:eastAsia="黑体" w:hAnsi="黑体" w:cs="楷体"/>
          <w:kern w:val="0"/>
          <w:sz w:val="28"/>
          <w:szCs w:val="28"/>
        </w:rPr>
        <w:t>强化实践教学</w:t>
      </w:r>
    </w:p>
    <w:p w:rsidR="0011742B" w:rsidRPr="0011742B" w:rsidRDefault="00C13C3F" w:rsidP="0011742B">
      <w:pPr>
        <w:autoSpaceDE w:val="0"/>
        <w:autoSpaceDN w:val="0"/>
        <w:adjustRightInd w:val="0"/>
        <w:rPr>
          <w:rFonts w:ascii="黑体" w:eastAsia="黑体" w:hAnsi="黑体" w:cs="楷体"/>
          <w:kern w:val="0"/>
          <w:sz w:val="24"/>
          <w:szCs w:val="24"/>
        </w:rPr>
      </w:pPr>
      <w:r w:rsidRPr="0011742B">
        <w:rPr>
          <w:rFonts w:ascii="黑体" w:eastAsia="黑体" w:hAnsi="黑体" w:cs="楷体"/>
          <w:kern w:val="0"/>
          <w:sz w:val="24"/>
          <w:szCs w:val="24"/>
        </w:rPr>
        <w:t>1.</w:t>
      </w:r>
      <w:r w:rsidR="003F2C6F" w:rsidRPr="0011742B">
        <w:rPr>
          <w:rFonts w:ascii="黑体" w:eastAsia="黑体" w:hAnsi="黑体" w:cs="楷体" w:hint="eastAsia"/>
          <w:kern w:val="0"/>
          <w:sz w:val="24"/>
          <w:szCs w:val="24"/>
        </w:rPr>
        <w:t>完善实践</w:t>
      </w:r>
      <w:r w:rsidR="003F2C6F" w:rsidRPr="0011742B">
        <w:rPr>
          <w:rFonts w:ascii="黑体" w:eastAsia="黑体" w:hAnsi="黑体" w:cs="楷体"/>
          <w:kern w:val="0"/>
          <w:sz w:val="24"/>
          <w:szCs w:val="24"/>
        </w:rPr>
        <w:t>教学体系</w:t>
      </w:r>
    </w:p>
    <w:p w:rsidR="00B55964" w:rsidRPr="009023C6" w:rsidRDefault="003F2C6F" w:rsidP="009023C6">
      <w:pPr>
        <w:autoSpaceDE w:val="0"/>
        <w:autoSpaceDN w:val="0"/>
        <w:adjustRightInd w:val="0"/>
        <w:spacing w:line="400" w:lineRule="exact"/>
        <w:ind w:firstLineChars="200" w:firstLine="480"/>
        <w:rPr>
          <w:rFonts w:ascii="宋体" w:eastAsia="宋体" w:hAnsi="宋体"/>
          <w:snapToGrid w:val="0"/>
          <w:color w:val="000000" w:themeColor="text1"/>
          <w:kern w:val="0"/>
          <w:sz w:val="24"/>
        </w:rPr>
      </w:pPr>
      <w:r w:rsidRPr="009023C6">
        <w:rPr>
          <w:rFonts w:ascii="宋体" w:eastAsia="宋体" w:hAnsi="宋体" w:hint="eastAsia"/>
          <w:snapToGrid w:val="0"/>
          <w:color w:val="000000"/>
          <w:kern w:val="0"/>
          <w:sz w:val="24"/>
        </w:rPr>
        <w:t>按照“知识</w:t>
      </w:r>
      <w:r w:rsidRPr="009023C6">
        <w:rPr>
          <w:rFonts w:ascii="宋体" w:eastAsia="宋体" w:hAnsi="宋体"/>
          <w:snapToGrid w:val="0"/>
          <w:color w:val="000000"/>
          <w:kern w:val="0"/>
          <w:sz w:val="24"/>
        </w:rPr>
        <w:t>-能力-素质</w:t>
      </w:r>
      <w:r w:rsidRPr="009023C6">
        <w:rPr>
          <w:rFonts w:ascii="宋体" w:eastAsia="宋体" w:hAnsi="宋体" w:hint="eastAsia"/>
          <w:snapToGrid w:val="0"/>
          <w:color w:val="000000"/>
          <w:kern w:val="0"/>
          <w:sz w:val="24"/>
        </w:rPr>
        <w:t>”三维</w:t>
      </w:r>
      <w:r w:rsidRPr="009023C6">
        <w:rPr>
          <w:rFonts w:ascii="宋体" w:eastAsia="宋体" w:hAnsi="宋体"/>
          <w:snapToGrid w:val="0"/>
          <w:color w:val="000000"/>
          <w:kern w:val="0"/>
          <w:sz w:val="24"/>
        </w:rPr>
        <w:t>培养目标</w:t>
      </w:r>
      <w:r w:rsidRPr="009023C6">
        <w:rPr>
          <w:rFonts w:ascii="宋体" w:eastAsia="宋体" w:hAnsi="宋体" w:hint="eastAsia"/>
          <w:snapToGrid w:val="0"/>
          <w:color w:val="000000"/>
          <w:kern w:val="0"/>
          <w:sz w:val="24"/>
        </w:rPr>
        <w:t>，进一步完善由“教学见习、实验教学、专业技能训练、社会实践、科研训练、专业实习（教育实习、生产实习）六大模块组成的“合格+特长”素质教育实践模式。基本内容包括两个方面：其一，规定的实践教学内容必须合格，即学校人才培养方案中设定的实践教学项目及实践教学环节必须全部完成，通过考核并达到合格以上成绩；其二，培养学生实践能力方面的特长，即在合格要求的基础上，根据学生的兴趣、爱好，通过“大创”</w:t>
      </w:r>
      <w:r w:rsidR="006F4144" w:rsidRPr="009023C6">
        <w:rPr>
          <w:rFonts w:ascii="宋体" w:eastAsia="宋体" w:hAnsi="宋体" w:hint="eastAsia"/>
          <w:snapToGrid w:val="0"/>
          <w:color w:val="000000"/>
          <w:kern w:val="0"/>
          <w:sz w:val="24"/>
        </w:rPr>
        <w:t>等</w:t>
      </w:r>
      <w:r w:rsidRPr="009023C6">
        <w:rPr>
          <w:rFonts w:ascii="宋体" w:eastAsia="宋体" w:hAnsi="宋体" w:hint="eastAsia"/>
          <w:snapToGrid w:val="0"/>
          <w:color w:val="000000"/>
          <w:kern w:val="0"/>
          <w:sz w:val="24"/>
        </w:rPr>
        <w:t>项目带动、</w:t>
      </w:r>
      <w:r w:rsidR="006F4144" w:rsidRPr="009023C6">
        <w:rPr>
          <w:rFonts w:ascii="宋体" w:eastAsia="宋体" w:hAnsi="宋体" w:hint="eastAsia"/>
          <w:snapToGrid w:val="0"/>
          <w:color w:val="000000"/>
          <w:kern w:val="0"/>
          <w:sz w:val="24"/>
        </w:rPr>
        <w:t>学科</w:t>
      </w:r>
      <w:r w:rsidR="006F4144" w:rsidRPr="009023C6">
        <w:rPr>
          <w:rFonts w:ascii="宋体" w:eastAsia="宋体" w:hAnsi="宋体"/>
          <w:snapToGrid w:val="0"/>
          <w:color w:val="000000"/>
          <w:kern w:val="0"/>
          <w:sz w:val="24"/>
        </w:rPr>
        <w:t>竞赛参与</w:t>
      </w:r>
      <w:r w:rsidR="006F4144" w:rsidRPr="009023C6">
        <w:rPr>
          <w:rFonts w:ascii="宋体" w:eastAsia="宋体" w:hAnsi="宋体" w:hint="eastAsia"/>
          <w:snapToGrid w:val="0"/>
          <w:color w:val="000000"/>
          <w:kern w:val="0"/>
          <w:sz w:val="24"/>
        </w:rPr>
        <w:t>等</w:t>
      </w:r>
      <w:r w:rsidR="006F4144" w:rsidRPr="009023C6">
        <w:rPr>
          <w:rFonts w:ascii="宋体" w:eastAsia="宋体" w:hAnsi="宋体"/>
          <w:snapToGrid w:val="0"/>
          <w:color w:val="000000"/>
          <w:kern w:val="0"/>
          <w:sz w:val="24"/>
        </w:rPr>
        <w:t>途径，</w:t>
      </w:r>
      <w:r w:rsidRPr="009023C6">
        <w:rPr>
          <w:rFonts w:ascii="宋体" w:eastAsia="宋体" w:hAnsi="宋体" w:hint="eastAsia"/>
          <w:snapToGrid w:val="0"/>
          <w:color w:val="000000"/>
          <w:kern w:val="0"/>
          <w:sz w:val="24"/>
        </w:rPr>
        <w:t>培养学生的实践能力特长。</w:t>
      </w:r>
      <w:r w:rsidR="00DA5F0B" w:rsidRPr="009023C6">
        <w:rPr>
          <w:rFonts w:ascii="宋体" w:eastAsia="宋体" w:hAnsi="宋体" w:hint="eastAsia"/>
          <w:snapToGrid w:val="0"/>
          <w:color w:val="000000" w:themeColor="text1"/>
          <w:kern w:val="0"/>
          <w:sz w:val="24"/>
        </w:rPr>
        <w:t>物理</w:t>
      </w:r>
      <w:r w:rsidR="00DA5F0B" w:rsidRPr="009023C6">
        <w:rPr>
          <w:rFonts w:ascii="宋体" w:eastAsia="宋体" w:hAnsi="宋体"/>
          <w:snapToGrid w:val="0"/>
          <w:color w:val="000000" w:themeColor="text1"/>
          <w:kern w:val="0"/>
          <w:sz w:val="24"/>
        </w:rPr>
        <w:t>学专业</w:t>
      </w:r>
      <w:r w:rsidR="00DA5F0B" w:rsidRPr="009023C6">
        <w:rPr>
          <w:rFonts w:ascii="宋体" w:eastAsia="宋体" w:hAnsi="宋体" w:hint="eastAsia"/>
          <w:snapToGrid w:val="0"/>
          <w:color w:val="000000" w:themeColor="text1"/>
          <w:kern w:val="0"/>
          <w:sz w:val="24"/>
        </w:rPr>
        <w:t>学生以教具</w:t>
      </w:r>
      <w:r w:rsidR="00DA5F0B" w:rsidRPr="009023C6">
        <w:rPr>
          <w:rFonts w:ascii="宋体" w:eastAsia="宋体" w:hAnsi="宋体"/>
          <w:snapToGrid w:val="0"/>
          <w:color w:val="000000" w:themeColor="text1"/>
          <w:kern w:val="0"/>
          <w:sz w:val="24"/>
        </w:rPr>
        <w:t>设计制作大赛为特色</w:t>
      </w:r>
      <w:r w:rsidR="00DA5F0B" w:rsidRPr="009023C6">
        <w:rPr>
          <w:rFonts w:ascii="宋体" w:eastAsia="宋体" w:hAnsi="宋体" w:hint="eastAsia"/>
          <w:snapToGrid w:val="0"/>
          <w:color w:val="000000" w:themeColor="text1"/>
          <w:kern w:val="0"/>
          <w:sz w:val="24"/>
        </w:rPr>
        <w:t>所</w:t>
      </w:r>
      <w:r w:rsidR="00DA5F0B" w:rsidRPr="009023C6">
        <w:rPr>
          <w:rFonts w:ascii="宋体" w:eastAsia="宋体" w:hAnsi="宋体"/>
          <w:snapToGrid w:val="0"/>
          <w:color w:val="000000" w:themeColor="text1"/>
          <w:kern w:val="0"/>
          <w:sz w:val="24"/>
        </w:rPr>
        <w:t>构建</w:t>
      </w:r>
      <w:r w:rsidR="00DA5F0B" w:rsidRPr="009023C6">
        <w:rPr>
          <w:rFonts w:ascii="宋体" w:eastAsia="宋体" w:hAnsi="宋体" w:hint="eastAsia"/>
          <w:snapToGrid w:val="0"/>
          <w:color w:val="000000" w:themeColor="text1"/>
          <w:kern w:val="0"/>
          <w:sz w:val="24"/>
        </w:rPr>
        <w:t>的</w:t>
      </w:r>
      <w:r w:rsidR="00DA5F0B" w:rsidRPr="009023C6">
        <w:rPr>
          <w:rFonts w:ascii="宋体" w:eastAsia="宋体" w:hAnsi="宋体"/>
          <w:snapToGrid w:val="0"/>
          <w:color w:val="000000" w:themeColor="text1"/>
          <w:kern w:val="0"/>
          <w:sz w:val="24"/>
        </w:rPr>
        <w:t>以赛促学</w:t>
      </w:r>
      <w:r w:rsidR="00DE008C" w:rsidRPr="009023C6">
        <w:rPr>
          <w:rFonts w:ascii="宋体" w:eastAsia="宋体" w:hAnsi="宋体" w:hint="eastAsia"/>
          <w:snapToGrid w:val="0"/>
          <w:color w:val="000000" w:themeColor="text1"/>
          <w:kern w:val="0"/>
          <w:sz w:val="24"/>
        </w:rPr>
        <w:t>的</w:t>
      </w:r>
      <w:r w:rsidR="00DE008C" w:rsidRPr="009023C6">
        <w:rPr>
          <w:rFonts w:ascii="宋体" w:eastAsia="宋体" w:hAnsi="宋体"/>
          <w:snapToGrid w:val="0"/>
          <w:color w:val="000000" w:themeColor="text1"/>
          <w:kern w:val="0"/>
          <w:sz w:val="24"/>
        </w:rPr>
        <w:t>实践教学体系，有效训练了学生的创新思维</w:t>
      </w:r>
      <w:r w:rsidR="00DE008C" w:rsidRPr="009023C6">
        <w:rPr>
          <w:rFonts w:ascii="宋体" w:eastAsia="宋体" w:hAnsi="宋体" w:hint="eastAsia"/>
          <w:snapToGrid w:val="0"/>
          <w:color w:val="000000" w:themeColor="text1"/>
          <w:kern w:val="0"/>
          <w:sz w:val="24"/>
        </w:rPr>
        <w:t>，</w:t>
      </w:r>
      <w:r w:rsidR="00DE008C" w:rsidRPr="009023C6">
        <w:rPr>
          <w:rFonts w:ascii="宋体" w:eastAsia="宋体" w:hAnsi="宋体"/>
          <w:snapToGrid w:val="0"/>
          <w:color w:val="000000" w:themeColor="text1"/>
          <w:kern w:val="0"/>
          <w:sz w:val="24"/>
        </w:rPr>
        <w:t>对</w:t>
      </w:r>
      <w:r w:rsidR="00DE008C" w:rsidRPr="009023C6">
        <w:rPr>
          <w:rFonts w:ascii="宋体" w:eastAsia="宋体" w:hAnsi="宋体" w:hint="eastAsia"/>
          <w:snapToGrid w:val="0"/>
          <w:color w:val="000000" w:themeColor="text1"/>
          <w:kern w:val="0"/>
          <w:sz w:val="24"/>
        </w:rPr>
        <w:t>培养</w:t>
      </w:r>
      <w:r w:rsidR="00DE008C" w:rsidRPr="009023C6">
        <w:rPr>
          <w:rFonts w:ascii="宋体" w:eastAsia="宋体" w:hAnsi="宋体"/>
          <w:snapToGrid w:val="0"/>
          <w:color w:val="000000" w:themeColor="text1"/>
          <w:kern w:val="0"/>
          <w:sz w:val="24"/>
        </w:rPr>
        <w:t>学生团队协助能力，增强学生专业发展</w:t>
      </w:r>
      <w:r w:rsidR="00DE008C" w:rsidRPr="009023C6">
        <w:rPr>
          <w:rFonts w:ascii="宋体" w:eastAsia="宋体" w:hAnsi="宋体" w:hint="eastAsia"/>
          <w:snapToGrid w:val="0"/>
          <w:color w:val="000000" w:themeColor="text1"/>
          <w:kern w:val="0"/>
          <w:sz w:val="24"/>
        </w:rPr>
        <w:t>意识</w:t>
      </w:r>
      <w:r w:rsidR="00DE008C" w:rsidRPr="009023C6">
        <w:rPr>
          <w:rFonts w:ascii="宋体" w:eastAsia="宋体" w:hAnsi="宋体"/>
          <w:snapToGrid w:val="0"/>
          <w:color w:val="000000" w:themeColor="text1"/>
          <w:kern w:val="0"/>
          <w:sz w:val="24"/>
        </w:rPr>
        <w:t>有较好的</w:t>
      </w:r>
      <w:r w:rsidR="00DE008C" w:rsidRPr="009023C6">
        <w:rPr>
          <w:rFonts w:ascii="宋体" w:eastAsia="宋体" w:hAnsi="宋体" w:hint="eastAsia"/>
          <w:snapToGrid w:val="0"/>
          <w:color w:val="000000" w:themeColor="text1"/>
          <w:kern w:val="0"/>
          <w:sz w:val="24"/>
        </w:rPr>
        <w:t>帮助</w:t>
      </w:r>
      <w:r w:rsidR="00DE008C" w:rsidRPr="009023C6">
        <w:rPr>
          <w:rFonts w:ascii="宋体" w:eastAsia="宋体" w:hAnsi="宋体"/>
          <w:snapToGrid w:val="0"/>
          <w:color w:val="000000" w:themeColor="text1"/>
          <w:kern w:val="0"/>
          <w:sz w:val="24"/>
        </w:rPr>
        <w:t>，在师范认证专家进校考查中得到充分肯定。</w:t>
      </w:r>
    </w:p>
    <w:p w:rsidR="0011742B" w:rsidRDefault="006F4144" w:rsidP="0011742B">
      <w:pPr>
        <w:autoSpaceDE w:val="0"/>
        <w:autoSpaceDN w:val="0"/>
        <w:adjustRightInd w:val="0"/>
        <w:spacing w:line="400" w:lineRule="exact"/>
        <w:rPr>
          <w:rFonts w:ascii="宋体" w:eastAsia="宋体" w:hAnsi="宋体"/>
          <w:snapToGrid w:val="0"/>
          <w:color w:val="000000" w:themeColor="text1"/>
          <w:kern w:val="0"/>
          <w:sz w:val="24"/>
        </w:rPr>
      </w:pPr>
      <w:r w:rsidRPr="0011742B">
        <w:rPr>
          <w:rFonts w:ascii="黑体" w:eastAsia="黑体" w:hAnsi="黑体" w:cs="楷体" w:hint="eastAsia"/>
          <w:kern w:val="0"/>
          <w:sz w:val="24"/>
          <w:szCs w:val="24"/>
        </w:rPr>
        <w:t>2.强化</w:t>
      </w:r>
      <w:r w:rsidRPr="0011742B">
        <w:rPr>
          <w:rFonts w:ascii="黑体" w:eastAsia="黑体" w:hAnsi="黑体" w:cs="楷体"/>
          <w:kern w:val="0"/>
          <w:sz w:val="24"/>
          <w:szCs w:val="24"/>
        </w:rPr>
        <w:t>实验教学环节</w:t>
      </w:r>
    </w:p>
    <w:p w:rsidR="002121F5" w:rsidRPr="009023C6" w:rsidRDefault="00F92A3E" w:rsidP="009023C6">
      <w:pPr>
        <w:autoSpaceDE w:val="0"/>
        <w:autoSpaceDN w:val="0"/>
        <w:adjustRightInd w:val="0"/>
        <w:spacing w:line="400" w:lineRule="exact"/>
        <w:ind w:firstLineChars="200" w:firstLine="480"/>
        <w:rPr>
          <w:rFonts w:ascii="宋体" w:eastAsia="宋体" w:hAnsi="宋体"/>
          <w:snapToGrid w:val="0"/>
          <w:color w:val="FF0000"/>
          <w:kern w:val="0"/>
          <w:sz w:val="24"/>
        </w:rPr>
      </w:pPr>
      <w:r w:rsidRPr="009023C6">
        <w:rPr>
          <w:rFonts w:ascii="宋体" w:eastAsia="宋体" w:hAnsi="宋体" w:hint="eastAsia"/>
          <w:snapToGrid w:val="0"/>
          <w:color w:val="000000" w:themeColor="text1"/>
          <w:kern w:val="0"/>
          <w:sz w:val="24"/>
        </w:rPr>
        <w:t>本学年</w:t>
      </w:r>
      <w:r w:rsidRPr="009023C6">
        <w:rPr>
          <w:rFonts w:ascii="宋体" w:eastAsia="宋体" w:hAnsi="宋体"/>
          <w:snapToGrid w:val="0"/>
          <w:color w:val="000000" w:themeColor="text1"/>
          <w:kern w:val="0"/>
          <w:sz w:val="24"/>
        </w:rPr>
        <w:t>，</w:t>
      </w:r>
      <w:r w:rsidR="00B55964" w:rsidRPr="009023C6">
        <w:rPr>
          <w:rFonts w:ascii="宋体" w:eastAsia="宋体" w:hAnsi="宋体" w:hint="eastAsia"/>
          <w:snapToGrid w:val="0"/>
          <w:color w:val="000000" w:themeColor="text1"/>
          <w:kern w:val="0"/>
          <w:sz w:val="24"/>
        </w:rPr>
        <w:t>学校</w:t>
      </w:r>
      <w:r w:rsidR="00B55964" w:rsidRPr="009023C6">
        <w:rPr>
          <w:rFonts w:ascii="宋体" w:eastAsia="宋体" w:hAnsi="宋体"/>
          <w:snapToGrid w:val="0"/>
          <w:color w:val="000000" w:themeColor="text1"/>
          <w:kern w:val="0"/>
          <w:sz w:val="24"/>
        </w:rPr>
        <w:t>修订</w:t>
      </w:r>
      <w:r w:rsidR="00B55964" w:rsidRPr="009023C6">
        <w:rPr>
          <w:rFonts w:ascii="宋体" w:eastAsia="宋体" w:hAnsi="宋体" w:hint="eastAsia"/>
          <w:snapToGrid w:val="0"/>
          <w:color w:val="000000" w:themeColor="text1"/>
          <w:kern w:val="0"/>
          <w:sz w:val="24"/>
        </w:rPr>
        <w:t>《</w:t>
      </w:r>
      <w:bookmarkStart w:id="3" w:name="_Toc491437303"/>
      <w:bookmarkStart w:id="4" w:name="_Toc492045136"/>
      <w:bookmarkStart w:id="5" w:name="_Toc8545"/>
      <w:r w:rsidR="00B55964" w:rsidRPr="009023C6">
        <w:rPr>
          <w:rFonts w:ascii="宋体" w:eastAsia="宋体" w:hAnsi="宋体"/>
          <w:snapToGrid w:val="0"/>
          <w:color w:val="000000" w:themeColor="text1"/>
          <w:kern w:val="0"/>
          <w:sz w:val="24"/>
        </w:rPr>
        <w:t>玉溪师范学院实验室建设项目管理办法</w:t>
      </w:r>
      <w:bookmarkEnd w:id="3"/>
      <w:bookmarkEnd w:id="4"/>
      <w:bookmarkEnd w:id="5"/>
      <w:r w:rsidR="00B55964" w:rsidRPr="009023C6">
        <w:rPr>
          <w:rFonts w:ascii="宋体" w:eastAsia="宋体" w:hAnsi="宋体" w:hint="eastAsia"/>
          <w:snapToGrid w:val="0"/>
          <w:color w:val="000000" w:themeColor="text1"/>
          <w:kern w:val="0"/>
          <w:sz w:val="24"/>
        </w:rPr>
        <w:t>》，</w:t>
      </w:r>
      <w:r w:rsidR="00B55964" w:rsidRPr="009023C6">
        <w:rPr>
          <w:rFonts w:ascii="宋体" w:eastAsia="宋体" w:hAnsi="宋体"/>
          <w:snapToGrid w:val="0"/>
          <w:color w:val="000000" w:themeColor="text1"/>
          <w:kern w:val="0"/>
          <w:sz w:val="24"/>
        </w:rPr>
        <w:t xml:space="preserve">制定《 </w:t>
      </w:r>
      <w:r w:rsidR="00B55964" w:rsidRPr="009023C6">
        <w:rPr>
          <w:rFonts w:ascii="宋体" w:eastAsia="宋体" w:hAnsi="宋体" w:hint="eastAsia"/>
          <w:snapToGrid w:val="0"/>
          <w:color w:val="000000" w:themeColor="text1"/>
          <w:kern w:val="0"/>
          <w:sz w:val="24"/>
        </w:rPr>
        <w:t>玉溪师范学院实验室工作管理规定</w:t>
      </w:r>
      <w:r w:rsidR="00B55964" w:rsidRPr="009023C6">
        <w:rPr>
          <w:rFonts w:ascii="宋体" w:eastAsia="宋体" w:hAnsi="宋体"/>
          <w:snapToGrid w:val="0"/>
          <w:color w:val="000000" w:themeColor="text1"/>
          <w:kern w:val="0"/>
          <w:sz w:val="24"/>
        </w:rPr>
        <w:t>》</w:t>
      </w:r>
      <w:r w:rsidR="00B55964" w:rsidRPr="009023C6">
        <w:rPr>
          <w:rFonts w:ascii="宋体" w:eastAsia="宋体" w:hAnsi="宋体" w:hint="eastAsia"/>
          <w:snapToGrid w:val="0"/>
          <w:color w:val="000000" w:themeColor="text1"/>
          <w:kern w:val="0"/>
          <w:sz w:val="24"/>
        </w:rPr>
        <w:t>《玉溪师范学院实验室开放管理条例》，</w:t>
      </w:r>
      <w:r w:rsidR="00DA73A0" w:rsidRPr="009023C6">
        <w:rPr>
          <w:rFonts w:ascii="宋体" w:eastAsia="宋体" w:hAnsi="宋体" w:hint="eastAsia"/>
          <w:snapToGrid w:val="0"/>
          <w:color w:val="000000" w:themeColor="text1"/>
          <w:kern w:val="0"/>
          <w:sz w:val="24"/>
        </w:rPr>
        <w:t>通过</w:t>
      </w:r>
      <w:r w:rsidRPr="009023C6">
        <w:rPr>
          <w:rFonts w:ascii="宋体" w:eastAsia="宋体" w:hAnsi="宋体" w:hint="eastAsia"/>
          <w:snapToGrid w:val="0"/>
          <w:color w:val="000000" w:themeColor="text1"/>
          <w:kern w:val="0"/>
          <w:sz w:val="24"/>
        </w:rPr>
        <w:t>持续</w:t>
      </w:r>
      <w:r w:rsidR="00DA73A0" w:rsidRPr="009023C6">
        <w:rPr>
          <w:rFonts w:ascii="宋体" w:eastAsia="宋体" w:hAnsi="宋体"/>
          <w:snapToGrid w:val="0"/>
          <w:color w:val="000000" w:themeColor="text1"/>
          <w:kern w:val="0"/>
          <w:sz w:val="24"/>
        </w:rPr>
        <w:t>加大</w:t>
      </w:r>
      <w:r w:rsidRPr="009023C6">
        <w:rPr>
          <w:rFonts w:ascii="宋体" w:eastAsia="宋体" w:hAnsi="宋体" w:hint="eastAsia"/>
          <w:snapToGrid w:val="0"/>
          <w:color w:val="000000" w:themeColor="text1"/>
          <w:kern w:val="0"/>
          <w:sz w:val="24"/>
        </w:rPr>
        <w:t>实验</w:t>
      </w:r>
      <w:r w:rsidRPr="009023C6">
        <w:rPr>
          <w:rFonts w:ascii="宋体" w:eastAsia="宋体" w:hAnsi="宋体"/>
          <w:snapToGrid w:val="0"/>
          <w:color w:val="000000" w:themeColor="text1"/>
          <w:kern w:val="0"/>
          <w:sz w:val="24"/>
        </w:rPr>
        <w:t>教学</w:t>
      </w:r>
      <w:r w:rsidR="00DA73A0" w:rsidRPr="009023C6">
        <w:rPr>
          <w:rFonts w:ascii="宋体" w:eastAsia="宋体" w:hAnsi="宋体"/>
          <w:snapToGrid w:val="0"/>
          <w:color w:val="000000" w:themeColor="text1"/>
          <w:kern w:val="0"/>
          <w:sz w:val="24"/>
        </w:rPr>
        <w:t>投入、</w:t>
      </w:r>
      <w:r w:rsidR="00DA73A0" w:rsidRPr="009023C6">
        <w:rPr>
          <w:rFonts w:ascii="宋体" w:eastAsia="宋体" w:hAnsi="宋体" w:hint="eastAsia"/>
          <w:snapToGrid w:val="0"/>
          <w:color w:val="000000" w:themeColor="text1"/>
          <w:kern w:val="0"/>
          <w:sz w:val="24"/>
        </w:rPr>
        <w:t>优化</w:t>
      </w:r>
      <w:r w:rsidRPr="009023C6">
        <w:rPr>
          <w:rFonts w:ascii="宋体" w:eastAsia="宋体" w:hAnsi="宋体" w:hint="eastAsia"/>
          <w:snapToGrid w:val="0"/>
          <w:color w:val="000000" w:themeColor="text1"/>
          <w:kern w:val="0"/>
          <w:sz w:val="24"/>
        </w:rPr>
        <w:t>实验</w:t>
      </w:r>
      <w:r w:rsidR="00DA73A0" w:rsidRPr="009023C6">
        <w:rPr>
          <w:rFonts w:ascii="宋体" w:eastAsia="宋体" w:hAnsi="宋体"/>
          <w:snapToGrid w:val="0"/>
          <w:color w:val="000000" w:themeColor="text1"/>
          <w:kern w:val="0"/>
          <w:sz w:val="24"/>
        </w:rPr>
        <w:t>项目</w:t>
      </w:r>
      <w:r w:rsidRPr="009023C6">
        <w:rPr>
          <w:rFonts w:ascii="宋体" w:eastAsia="宋体" w:hAnsi="宋体" w:hint="eastAsia"/>
          <w:snapToGrid w:val="0"/>
          <w:color w:val="000000" w:themeColor="text1"/>
          <w:kern w:val="0"/>
          <w:sz w:val="24"/>
        </w:rPr>
        <w:t>结构</w:t>
      </w:r>
      <w:r w:rsidR="00DA73A0" w:rsidRPr="009023C6">
        <w:rPr>
          <w:rFonts w:ascii="宋体" w:eastAsia="宋体" w:hAnsi="宋体"/>
          <w:snapToGrid w:val="0"/>
          <w:color w:val="000000" w:themeColor="text1"/>
          <w:kern w:val="0"/>
          <w:sz w:val="24"/>
        </w:rPr>
        <w:t>提升</w:t>
      </w:r>
      <w:r w:rsidRPr="009023C6">
        <w:rPr>
          <w:rFonts w:ascii="宋体" w:eastAsia="宋体" w:hAnsi="宋体" w:hint="eastAsia"/>
          <w:snapToGrid w:val="0"/>
          <w:color w:val="000000" w:themeColor="text1"/>
          <w:kern w:val="0"/>
          <w:sz w:val="24"/>
        </w:rPr>
        <w:t>了</w:t>
      </w:r>
      <w:r w:rsidR="00DA73A0" w:rsidRPr="009023C6">
        <w:rPr>
          <w:rFonts w:ascii="宋体" w:eastAsia="宋体" w:hAnsi="宋体"/>
          <w:snapToGrid w:val="0"/>
          <w:color w:val="000000" w:themeColor="text1"/>
          <w:kern w:val="0"/>
          <w:sz w:val="24"/>
        </w:rPr>
        <w:t>实验教学成效</w:t>
      </w:r>
      <w:r w:rsidR="00B55964" w:rsidRPr="009023C6">
        <w:rPr>
          <w:rFonts w:ascii="宋体" w:eastAsia="宋体" w:hAnsi="宋体" w:hint="eastAsia"/>
          <w:snapToGrid w:val="0"/>
          <w:color w:val="000000" w:themeColor="text1"/>
          <w:kern w:val="0"/>
          <w:sz w:val="24"/>
        </w:rPr>
        <w:t>。</w:t>
      </w:r>
      <w:r w:rsidR="00DA73A0" w:rsidRPr="009023C6">
        <w:rPr>
          <w:rFonts w:ascii="宋体" w:eastAsia="宋体" w:hAnsi="宋体"/>
          <w:snapToGrid w:val="0"/>
          <w:color w:val="000000" w:themeColor="text1"/>
          <w:kern w:val="0"/>
          <w:sz w:val="24"/>
        </w:rPr>
        <w:t>（</w:t>
      </w:r>
      <w:r w:rsidR="00DA73A0" w:rsidRPr="009023C6">
        <w:rPr>
          <w:rFonts w:ascii="宋体" w:eastAsia="宋体" w:hAnsi="宋体" w:hint="eastAsia"/>
          <w:snapToGrid w:val="0"/>
          <w:color w:val="000000" w:themeColor="text1"/>
          <w:kern w:val="0"/>
          <w:sz w:val="24"/>
        </w:rPr>
        <w:t>1</w:t>
      </w:r>
      <w:r w:rsidR="00DA73A0" w:rsidRPr="009023C6">
        <w:rPr>
          <w:rFonts w:ascii="宋体" w:eastAsia="宋体" w:hAnsi="宋体"/>
          <w:snapToGrid w:val="0"/>
          <w:color w:val="000000" w:themeColor="text1"/>
          <w:kern w:val="0"/>
          <w:sz w:val="24"/>
        </w:rPr>
        <w:t>）</w:t>
      </w:r>
      <w:r w:rsidR="00DA73A0" w:rsidRPr="009023C6">
        <w:rPr>
          <w:rFonts w:ascii="宋体" w:eastAsia="宋体" w:hAnsi="宋体" w:hint="eastAsia"/>
          <w:snapToGrid w:val="0"/>
          <w:color w:val="000000" w:themeColor="text1"/>
          <w:kern w:val="0"/>
          <w:sz w:val="24"/>
        </w:rPr>
        <w:t>加大</w:t>
      </w:r>
      <w:r w:rsidR="00DA73A0" w:rsidRPr="009023C6">
        <w:rPr>
          <w:rFonts w:ascii="宋体" w:eastAsia="宋体" w:hAnsi="宋体"/>
          <w:snapToGrid w:val="0"/>
          <w:color w:val="000000" w:themeColor="text1"/>
          <w:kern w:val="0"/>
          <w:sz w:val="24"/>
        </w:rPr>
        <w:t>投入的第一个</w:t>
      </w:r>
      <w:r w:rsidR="00DA73A0" w:rsidRPr="009023C6">
        <w:rPr>
          <w:rFonts w:ascii="宋体" w:eastAsia="宋体" w:hAnsi="宋体" w:hint="eastAsia"/>
          <w:snapToGrid w:val="0"/>
          <w:color w:val="000000" w:themeColor="text1"/>
          <w:kern w:val="0"/>
          <w:sz w:val="24"/>
        </w:rPr>
        <w:t>举措</w:t>
      </w:r>
      <w:r w:rsidR="00DA73A0" w:rsidRPr="009023C6">
        <w:rPr>
          <w:rFonts w:ascii="宋体" w:eastAsia="宋体" w:hAnsi="宋体"/>
          <w:snapToGrid w:val="0"/>
          <w:color w:val="000000" w:themeColor="text1"/>
          <w:kern w:val="0"/>
          <w:sz w:val="24"/>
        </w:rPr>
        <w:t>是</w:t>
      </w:r>
      <w:r w:rsidR="00DA73A0" w:rsidRPr="009023C6">
        <w:rPr>
          <w:rFonts w:ascii="宋体" w:eastAsia="宋体" w:hAnsi="宋体" w:hint="eastAsia"/>
          <w:snapToGrid w:val="0"/>
          <w:color w:val="000000" w:themeColor="text1"/>
          <w:kern w:val="0"/>
          <w:sz w:val="24"/>
        </w:rPr>
        <w:t>配齐</w:t>
      </w:r>
      <w:r w:rsidR="00DA73A0" w:rsidRPr="009023C6">
        <w:rPr>
          <w:rFonts w:ascii="宋体" w:eastAsia="宋体" w:hAnsi="宋体"/>
          <w:snapToGrid w:val="0"/>
          <w:color w:val="000000" w:themeColor="text1"/>
          <w:kern w:val="0"/>
          <w:sz w:val="24"/>
        </w:rPr>
        <w:t>配强实验技术人员</w:t>
      </w:r>
      <w:r w:rsidR="006A7060" w:rsidRPr="009023C6">
        <w:rPr>
          <w:rFonts w:ascii="宋体" w:eastAsia="宋体" w:hAnsi="宋体" w:hint="eastAsia"/>
          <w:snapToGrid w:val="0"/>
          <w:color w:val="000000" w:themeColor="text1"/>
          <w:kern w:val="0"/>
          <w:sz w:val="24"/>
        </w:rPr>
        <w:t>。</w:t>
      </w:r>
      <w:r w:rsidR="006A7060" w:rsidRPr="009023C6">
        <w:rPr>
          <w:rFonts w:ascii="宋体" w:eastAsia="宋体" w:hAnsi="宋体"/>
          <w:snapToGrid w:val="0"/>
          <w:color w:val="000000" w:themeColor="text1"/>
          <w:kern w:val="0"/>
          <w:sz w:val="24"/>
        </w:rPr>
        <w:t>实验技术人员</w:t>
      </w:r>
      <w:r w:rsidR="0051773C" w:rsidRPr="009023C6">
        <w:rPr>
          <w:rFonts w:ascii="宋体" w:eastAsia="宋体" w:hAnsi="宋体" w:hint="eastAsia"/>
          <w:snapToGrid w:val="0"/>
          <w:color w:val="000000" w:themeColor="text1"/>
          <w:kern w:val="0"/>
          <w:sz w:val="24"/>
        </w:rPr>
        <w:t>人数从2019年</w:t>
      </w:r>
      <w:r w:rsidR="0051773C" w:rsidRPr="009023C6">
        <w:rPr>
          <w:rFonts w:ascii="宋体" w:eastAsia="宋体" w:hAnsi="宋体"/>
          <w:snapToGrid w:val="0"/>
          <w:color w:val="000000" w:themeColor="text1"/>
          <w:kern w:val="0"/>
          <w:sz w:val="24"/>
        </w:rPr>
        <w:t>的</w:t>
      </w:r>
      <w:r w:rsidR="0051773C" w:rsidRPr="009023C6">
        <w:rPr>
          <w:rFonts w:ascii="宋体" w:eastAsia="宋体" w:hAnsi="宋体" w:hint="eastAsia"/>
          <w:snapToGrid w:val="0"/>
          <w:color w:val="000000" w:themeColor="text1"/>
          <w:kern w:val="0"/>
          <w:sz w:val="24"/>
        </w:rPr>
        <w:t>3</w:t>
      </w:r>
      <w:r w:rsidR="00DB3435">
        <w:rPr>
          <w:rFonts w:ascii="宋体" w:eastAsia="宋体" w:hAnsi="宋体" w:hint="eastAsia"/>
          <w:snapToGrid w:val="0"/>
          <w:color w:val="000000" w:themeColor="text1"/>
          <w:kern w:val="0"/>
          <w:sz w:val="24"/>
        </w:rPr>
        <w:t>人</w:t>
      </w:r>
      <w:r w:rsidR="0051773C" w:rsidRPr="009023C6">
        <w:rPr>
          <w:rFonts w:ascii="宋体" w:eastAsia="宋体" w:hAnsi="宋体"/>
          <w:snapToGrid w:val="0"/>
          <w:color w:val="000000" w:themeColor="text1"/>
          <w:kern w:val="0"/>
          <w:sz w:val="24"/>
        </w:rPr>
        <w:t>提</w:t>
      </w:r>
      <w:r w:rsidR="0051773C" w:rsidRPr="009023C6">
        <w:rPr>
          <w:rFonts w:ascii="宋体" w:eastAsia="宋体" w:hAnsi="宋体"/>
          <w:snapToGrid w:val="0"/>
          <w:color w:val="000000" w:themeColor="text1"/>
          <w:kern w:val="0"/>
          <w:sz w:val="24"/>
        </w:rPr>
        <w:lastRenderedPageBreak/>
        <w:t>高到</w:t>
      </w:r>
      <w:r w:rsidR="0051773C" w:rsidRPr="009023C6">
        <w:rPr>
          <w:rFonts w:ascii="宋体" w:eastAsia="宋体" w:hAnsi="宋体" w:hint="eastAsia"/>
          <w:snapToGrid w:val="0"/>
          <w:color w:val="000000" w:themeColor="text1"/>
          <w:kern w:val="0"/>
          <w:sz w:val="24"/>
        </w:rPr>
        <w:t>2020年</w:t>
      </w:r>
      <w:r w:rsidR="0051773C" w:rsidRPr="009023C6">
        <w:rPr>
          <w:rFonts w:ascii="宋体" w:eastAsia="宋体" w:hAnsi="宋体"/>
          <w:snapToGrid w:val="0"/>
          <w:color w:val="000000" w:themeColor="text1"/>
          <w:kern w:val="0"/>
          <w:sz w:val="24"/>
        </w:rPr>
        <w:t>的</w:t>
      </w:r>
      <w:r w:rsidR="002121F5">
        <w:rPr>
          <w:rFonts w:ascii="宋体" w:eastAsia="宋体" w:hAnsi="宋体"/>
          <w:snapToGrid w:val="0"/>
          <w:color w:val="000000" w:themeColor="text1"/>
          <w:kern w:val="0"/>
          <w:sz w:val="24"/>
        </w:rPr>
        <w:t>8</w:t>
      </w:r>
      <w:r w:rsidR="00DB3435">
        <w:rPr>
          <w:rFonts w:ascii="宋体" w:eastAsia="宋体" w:hAnsi="宋体" w:hint="eastAsia"/>
          <w:snapToGrid w:val="0"/>
          <w:color w:val="000000" w:themeColor="text1"/>
          <w:kern w:val="0"/>
          <w:sz w:val="24"/>
        </w:rPr>
        <w:t>人。</w:t>
      </w:r>
      <w:r w:rsidR="00DB3435" w:rsidRPr="00DB3435">
        <w:rPr>
          <w:rFonts w:ascii="宋体" w:eastAsia="宋体" w:hAnsi="宋体" w:hint="eastAsia"/>
          <w:snapToGrid w:val="0"/>
          <w:color w:val="000000" w:themeColor="text1"/>
          <w:kern w:val="0"/>
          <w:sz w:val="24"/>
        </w:rPr>
        <w:t>其中</w:t>
      </w:r>
      <w:r w:rsidR="00DB3435" w:rsidRPr="00DB3435">
        <w:rPr>
          <w:rFonts w:ascii="宋体" w:eastAsia="宋体" w:hAnsi="宋体"/>
          <w:snapToGrid w:val="0"/>
          <w:color w:val="000000" w:themeColor="text1"/>
          <w:kern w:val="0"/>
          <w:sz w:val="24"/>
        </w:rPr>
        <w:t>，</w:t>
      </w:r>
      <w:r w:rsidR="00DB3435" w:rsidRPr="00DB3435">
        <w:rPr>
          <w:rFonts w:ascii="宋体" w:eastAsia="宋体" w:hAnsi="宋体" w:hint="eastAsia"/>
          <w:sz w:val="24"/>
          <w:szCs w:val="24"/>
        </w:rPr>
        <w:t>具有高级职称1人，所占比例为12.50%，具有硕士及以上学位3人，所占比例为37.50%</w:t>
      </w:r>
      <w:r w:rsidR="00DB3435">
        <w:rPr>
          <w:rFonts w:ascii="宋体" w:eastAsia="宋体" w:hAnsi="宋体" w:hint="eastAsia"/>
          <w:sz w:val="24"/>
          <w:szCs w:val="24"/>
        </w:rPr>
        <w:t>。</w:t>
      </w:r>
      <w:r w:rsidR="0051773C" w:rsidRPr="009023C6">
        <w:rPr>
          <w:rFonts w:ascii="宋体" w:eastAsia="宋体" w:hAnsi="宋体"/>
          <w:snapToGrid w:val="0"/>
          <w:color w:val="000000" w:themeColor="text1"/>
          <w:kern w:val="0"/>
          <w:sz w:val="24"/>
        </w:rPr>
        <w:t>高级职称</w:t>
      </w:r>
      <w:r w:rsidR="00DB3435">
        <w:rPr>
          <w:rFonts w:ascii="宋体" w:eastAsia="宋体" w:hAnsi="宋体" w:hint="eastAsia"/>
          <w:snapToGrid w:val="0"/>
          <w:color w:val="000000" w:themeColor="text1"/>
          <w:kern w:val="0"/>
          <w:sz w:val="24"/>
        </w:rPr>
        <w:t>人数</w:t>
      </w:r>
      <w:r w:rsidR="0051773C" w:rsidRPr="009023C6">
        <w:rPr>
          <w:rFonts w:ascii="宋体" w:eastAsia="宋体" w:hAnsi="宋体" w:hint="eastAsia"/>
          <w:snapToGrid w:val="0"/>
          <w:color w:val="000000" w:themeColor="text1"/>
          <w:kern w:val="0"/>
          <w:sz w:val="24"/>
        </w:rPr>
        <w:t>稳定</w:t>
      </w:r>
      <w:r w:rsidR="0051773C" w:rsidRPr="009023C6">
        <w:rPr>
          <w:rFonts w:ascii="宋体" w:eastAsia="宋体" w:hAnsi="宋体"/>
          <w:snapToGrid w:val="0"/>
          <w:color w:val="000000" w:themeColor="text1"/>
          <w:kern w:val="0"/>
          <w:sz w:val="24"/>
        </w:rPr>
        <w:t>，硕士及其以上学位</w:t>
      </w:r>
      <w:r w:rsidR="006A7060" w:rsidRPr="009023C6">
        <w:rPr>
          <w:rFonts w:ascii="宋体" w:eastAsia="宋体" w:hAnsi="宋体" w:hint="eastAsia"/>
          <w:snapToGrid w:val="0"/>
          <w:color w:val="000000" w:themeColor="text1"/>
          <w:kern w:val="0"/>
          <w:sz w:val="24"/>
        </w:rPr>
        <w:t>占比净</w:t>
      </w:r>
      <w:r w:rsidR="006A7060" w:rsidRPr="009023C6">
        <w:rPr>
          <w:rFonts w:ascii="宋体" w:eastAsia="宋体" w:hAnsi="宋体"/>
          <w:snapToGrid w:val="0"/>
          <w:color w:val="000000" w:themeColor="text1"/>
          <w:kern w:val="0"/>
          <w:sz w:val="24"/>
        </w:rPr>
        <w:t>提高</w:t>
      </w:r>
      <w:r w:rsidR="00DB3435" w:rsidRPr="00DB3435">
        <w:rPr>
          <w:rFonts w:ascii="宋体" w:eastAsia="宋体" w:hAnsi="宋体" w:hint="eastAsia"/>
          <w:sz w:val="24"/>
          <w:szCs w:val="24"/>
        </w:rPr>
        <w:t>37.50</w:t>
      </w:r>
      <w:r w:rsidR="006A7060" w:rsidRPr="009023C6">
        <w:rPr>
          <w:rFonts w:ascii="宋体" w:eastAsia="宋体" w:hAnsi="宋体"/>
          <w:snapToGrid w:val="0"/>
          <w:color w:val="000000" w:themeColor="text1"/>
          <w:kern w:val="0"/>
          <w:sz w:val="24"/>
        </w:rPr>
        <w:t>%</w:t>
      </w:r>
      <w:r w:rsidR="006A7060" w:rsidRPr="009023C6">
        <w:rPr>
          <w:rFonts w:ascii="宋体" w:eastAsia="宋体" w:hAnsi="宋体" w:hint="eastAsia"/>
          <w:snapToGrid w:val="0"/>
          <w:color w:val="000000" w:themeColor="text1"/>
          <w:kern w:val="0"/>
          <w:sz w:val="24"/>
        </w:rPr>
        <w:t>，为实验</w:t>
      </w:r>
      <w:r w:rsidR="006A7060" w:rsidRPr="009023C6">
        <w:rPr>
          <w:rFonts w:ascii="宋体" w:eastAsia="宋体" w:hAnsi="宋体"/>
          <w:snapToGrid w:val="0"/>
          <w:color w:val="000000" w:themeColor="text1"/>
          <w:kern w:val="0"/>
          <w:sz w:val="24"/>
        </w:rPr>
        <w:t>教学开展奠定了良好的人力基础。</w:t>
      </w:r>
      <w:r w:rsidR="006A7060" w:rsidRPr="009023C6">
        <w:rPr>
          <w:rFonts w:ascii="宋体" w:eastAsia="宋体" w:hAnsi="宋体" w:hint="eastAsia"/>
          <w:snapToGrid w:val="0"/>
          <w:color w:val="000000" w:themeColor="text1"/>
          <w:kern w:val="0"/>
          <w:sz w:val="24"/>
        </w:rPr>
        <w:t>加大</w:t>
      </w:r>
      <w:r w:rsidR="006A7060" w:rsidRPr="009023C6">
        <w:rPr>
          <w:rFonts w:ascii="宋体" w:eastAsia="宋体" w:hAnsi="宋体"/>
          <w:snapToGrid w:val="0"/>
          <w:color w:val="000000" w:themeColor="text1"/>
          <w:kern w:val="0"/>
          <w:sz w:val="24"/>
        </w:rPr>
        <w:t>投入的</w:t>
      </w:r>
      <w:r w:rsidR="00DA73A0" w:rsidRPr="009023C6">
        <w:rPr>
          <w:rFonts w:ascii="宋体" w:eastAsia="宋体" w:hAnsi="宋体"/>
          <w:snapToGrid w:val="0"/>
          <w:color w:val="000000" w:themeColor="text1"/>
          <w:kern w:val="0"/>
          <w:sz w:val="24"/>
        </w:rPr>
        <w:t>第二个举措是以重点实验室</w:t>
      </w:r>
      <w:r w:rsidR="00DA73A0" w:rsidRPr="009023C6">
        <w:rPr>
          <w:rFonts w:ascii="宋体" w:eastAsia="宋体" w:hAnsi="宋体" w:hint="eastAsia"/>
          <w:snapToGrid w:val="0"/>
          <w:color w:val="000000" w:themeColor="text1"/>
          <w:kern w:val="0"/>
          <w:sz w:val="24"/>
        </w:rPr>
        <w:t>创建</w:t>
      </w:r>
      <w:r w:rsidR="00DA73A0" w:rsidRPr="009023C6">
        <w:rPr>
          <w:rFonts w:ascii="宋体" w:eastAsia="宋体" w:hAnsi="宋体"/>
          <w:snapToGrid w:val="0"/>
          <w:color w:val="000000" w:themeColor="text1"/>
          <w:kern w:val="0"/>
          <w:sz w:val="24"/>
        </w:rPr>
        <w:t>为</w:t>
      </w:r>
      <w:r w:rsidR="00DA73A0" w:rsidRPr="009023C6">
        <w:rPr>
          <w:rFonts w:ascii="宋体" w:eastAsia="宋体" w:hAnsi="宋体" w:hint="eastAsia"/>
          <w:snapToGrid w:val="0"/>
          <w:color w:val="000000" w:themeColor="text1"/>
          <w:kern w:val="0"/>
          <w:sz w:val="24"/>
        </w:rPr>
        <w:t>引领</w:t>
      </w:r>
      <w:r w:rsidR="00DA73A0" w:rsidRPr="009023C6">
        <w:rPr>
          <w:rFonts w:ascii="宋体" w:eastAsia="宋体" w:hAnsi="宋体"/>
          <w:snapToGrid w:val="0"/>
          <w:color w:val="000000" w:themeColor="text1"/>
          <w:kern w:val="0"/>
          <w:sz w:val="24"/>
        </w:rPr>
        <w:t>加强</w:t>
      </w:r>
      <w:r w:rsidR="00DA73A0" w:rsidRPr="009023C6">
        <w:rPr>
          <w:rFonts w:ascii="宋体" w:eastAsia="宋体" w:hAnsi="宋体" w:hint="eastAsia"/>
          <w:snapToGrid w:val="0"/>
          <w:color w:val="000000" w:themeColor="text1"/>
          <w:kern w:val="0"/>
          <w:sz w:val="24"/>
        </w:rPr>
        <w:t>实验室</w:t>
      </w:r>
      <w:r w:rsidR="00DA73A0" w:rsidRPr="009023C6">
        <w:rPr>
          <w:rFonts w:ascii="宋体" w:eastAsia="宋体" w:hAnsi="宋体"/>
          <w:snapToGrid w:val="0"/>
          <w:color w:val="000000" w:themeColor="text1"/>
          <w:kern w:val="0"/>
          <w:sz w:val="24"/>
        </w:rPr>
        <w:t>建设</w:t>
      </w:r>
      <w:r w:rsidR="006A7060" w:rsidRPr="009023C6">
        <w:rPr>
          <w:rFonts w:ascii="宋体" w:eastAsia="宋体" w:hAnsi="宋体" w:hint="eastAsia"/>
          <w:snapToGrid w:val="0"/>
          <w:color w:val="000000" w:themeColor="text1"/>
          <w:kern w:val="0"/>
          <w:sz w:val="24"/>
        </w:rPr>
        <w:t>。</w:t>
      </w:r>
      <w:r w:rsidR="006A7060" w:rsidRPr="009023C6">
        <w:rPr>
          <w:rFonts w:ascii="宋体" w:eastAsia="宋体" w:hAnsi="宋体"/>
          <w:snapToGrid w:val="0"/>
          <w:color w:val="000000" w:themeColor="text1"/>
          <w:kern w:val="0"/>
          <w:sz w:val="24"/>
        </w:rPr>
        <w:t>充分发挥省部级实验教学示范中心的领衔作用，不断强化实验教学环节</w:t>
      </w:r>
      <w:r w:rsidR="006A7060" w:rsidRPr="009023C6">
        <w:rPr>
          <w:rFonts w:ascii="宋体" w:eastAsia="宋体" w:hAnsi="宋体" w:hint="eastAsia"/>
          <w:snapToGrid w:val="0"/>
          <w:color w:val="000000" w:themeColor="text1"/>
          <w:kern w:val="0"/>
          <w:sz w:val="24"/>
        </w:rPr>
        <w:t>。</w:t>
      </w:r>
      <w:r w:rsidR="006A7060" w:rsidRPr="009023C6">
        <w:rPr>
          <w:rFonts w:ascii="宋体" w:eastAsia="宋体" w:hAnsi="宋体"/>
          <w:snapToGrid w:val="0"/>
          <w:color w:val="000000" w:themeColor="text1"/>
          <w:kern w:val="0"/>
          <w:sz w:val="24"/>
        </w:rPr>
        <w:t>（</w:t>
      </w:r>
      <w:r w:rsidR="006A7060" w:rsidRPr="009023C6">
        <w:rPr>
          <w:rFonts w:ascii="宋体" w:eastAsia="宋体" w:hAnsi="宋体" w:hint="eastAsia"/>
          <w:snapToGrid w:val="0"/>
          <w:color w:val="000000" w:themeColor="text1"/>
          <w:kern w:val="0"/>
          <w:sz w:val="24"/>
        </w:rPr>
        <w:t>2</w:t>
      </w:r>
      <w:r w:rsidR="006A7060" w:rsidRPr="009023C6">
        <w:rPr>
          <w:rFonts w:ascii="宋体" w:eastAsia="宋体" w:hAnsi="宋体"/>
          <w:snapToGrid w:val="0"/>
          <w:color w:val="000000" w:themeColor="text1"/>
          <w:kern w:val="0"/>
          <w:sz w:val="24"/>
        </w:rPr>
        <w:t>）</w:t>
      </w:r>
      <w:r w:rsidRPr="009023C6">
        <w:rPr>
          <w:rFonts w:ascii="宋体" w:eastAsia="宋体" w:hAnsi="宋体" w:hint="eastAsia"/>
          <w:snapToGrid w:val="0"/>
          <w:color w:val="000000" w:themeColor="text1"/>
          <w:sz w:val="24"/>
        </w:rPr>
        <w:t>通过</w:t>
      </w:r>
      <w:r w:rsidR="006A7060" w:rsidRPr="009023C6">
        <w:rPr>
          <w:rFonts w:ascii="宋体" w:eastAsia="宋体" w:hAnsi="宋体" w:hint="eastAsia"/>
          <w:snapToGrid w:val="0"/>
          <w:color w:val="000000" w:themeColor="text1"/>
          <w:sz w:val="24"/>
        </w:rPr>
        <w:t>完善基础性实验，增加应用性实验，</w:t>
      </w:r>
      <w:r w:rsidRPr="009023C6">
        <w:rPr>
          <w:rFonts w:ascii="宋体" w:eastAsia="宋体" w:hAnsi="宋体" w:hint="eastAsia"/>
          <w:snapToGrid w:val="0"/>
          <w:color w:val="000000" w:themeColor="text1"/>
          <w:sz w:val="24"/>
        </w:rPr>
        <w:t>在</w:t>
      </w:r>
      <w:r w:rsidR="006A7060" w:rsidRPr="009023C6">
        <w:rPr>
          <w:rFonts w:ascii="宋体" w:eastAsia="宋体" w:hAnsi="宋体" w:hint="eastAsia"/>
          <w:snapToGrid w:val="0"/>
          <w:color w:val="000000" w:themeColor="text1"/>
          <w:sz w:val="24"/>
        </w:rPr>
        <w:t>课程实验计划中逐步</w:t>
      </w:r>
      <w:r w:rsidRPr="009023C6">
        <w:rPr>
          <w:rFonts w:ascii="宋体" w:eastAsia="宋体" w:hAnsi="宋体" w:hint="eastAsia"/>
          <w:snapToGrid w:val="0"/>
          <w:color w:val="000000" w:themeColor="text1"/>
          <w:sz w:val="24"/>
        </w:rPr>
        <w:t>提高</w:t>
      </w:r>
      <w:r w:rsidR="006A7060" w:rsidRPr="009023C6">
        <w:rPr>
          <w:rFonts w:ascii="宋体" w:eastAsia="宋体" w:hAnsi="宋体" w:hint="eastAsia"/>
          <w:snapToGrid w:val="0"/>
          <w:color w:val="000000" w:themeColor="text1"/>
          <w:sz w:val="24"/>
        </w:rPr>
        <w:t>综合</w:t>
      </w:r>
      <w:r w:rsidRPr="009023C6">
        <w:rPr>
          <w:rFonts w:ascii="宋体" w:eastAsia="宋体" w:hAnsi="宋体" w:hint="eastAsia"/>
          <w:snapToGrid w:val="0"/>
          <w:color w:val="000000" w:themeColor="text1"/>
          <w:sz w:val="24"/>
        </w:rPr>
        <w:t>型</w:t>
      </w:r>
      <w:r w:rsidR="006A7060" w:rsidRPr="009023C6">
        <w:rPr>
          <w:rFonts w:ascii="宋体" w:eastAsia="宋体" w:hAnsi="宋体" w:hint="eastAsia"/>
          <w:snapToGrid w:val="0"/>
          <w:color w:val="000000" w:themeColor="text1"/>
          <w:sz w:val="24"/>
        </w:rPr>
        <w:t>、设计型实验比例，</w:t>
      </w:r>
      <w:r w:rsidRPr="009023C6">
        <w:rPr>
          <w:rFonts w:ascii="宋体" w:eastAsia="宋体" w:hAnsi="宋体" w:hint="eastAsia"/>
          <w:snapToGrid w:val="0"/>
          <w:color w:val="000000" w:themeColor="text1"/>
          <w:sz w:val="24"/>
        </w:rPr>
        <w:t>优化</w:t>
      </w:r>
      <w:r w:rsidRPr="009023C6">
        <w:rPr>
          <w:rFonts w:ascii="宋体" w:eastAsia="宋体" w:hAnsi="宋体"/>
          <w:snapToGrid w:val="0"/>
          <w:color w:val="000000" w:themeColor="text1"/>
          <w:sz w:val="24"/>
        </w:rPr>
        <w:t>实验</w:t>
      </w:r>
      <w:r w:rsidRPr="009023C6">
        <w:rPr>
          <w:rFonts w:ascii="宋体" w:eastAsia="宋体" w:hAnsi="宋体" w:cs="Times New Roman"/>
          <w:sz w:val="24"/>
          <w:szCs w:val="24"/>
        </w:rPr>
        <w:t>项目</w:t>
      </w:r>
      <w:r w:rsidRPr="009023C6">
        <w:rPr>
          <w:rFonts w:ascii="宋体" w:eastAsia="宋体" w:hAnsi="宋体" w:cs="Times New Roman" w:hint="eastAsia"/>
          <w:sz w:val="24"/>
          <w:szCs w:val="24"/>
        </w:rPr>
        <w:t>结构</w:t>
      </w:r>
      <w:r w:rsidRPr="009023C6">
        <w:rPr>
          <w:rFonts w:ascii="宋体" w:eastAsia="宋体" w:hAnsi="宋体" w:cs="Times New Roman"/>
          <w:sz w:val="24"/>
          <w:szCs w:val="24"/>
        </w:rPr>
        <w:t>，</w:t>
      </w:r>
      <w:r w:rsidR="006A7060" w:rsidRPr="009023C6">
        <w:rPr>
          <w:rFonts w:ascii="宋体" w:eastAsia="宋体" w:hAnsi="宋体" w:cs="Times New Roman" w:hint="eastAsia"/>
          <w:sz w:val="24"/>
          <w:szCs w:val="24"/>
        </w:rPr>
        <w:t>突出对学生动手解决问题能力的培养。</w:t>
      </w:r>
      <w:r w:rsidRPr="009023C6">
        <w:rPr>
          <w:rFonts w:ascii="宋体" w:eastAsia="宋体" w:hAnsi="宋体" w:cs="Times New Roman" w:hint="eastAsia"/>
          <w:sz w:val="24"/>
          <w:szCs w:val="24"/>
        </w:rPr>
        <w:t>（3）</w:t>
      </w:r>
      <w:r w:rsidRPr="009023C6">
        <w:rPr>
          <w:rFonts w:ascii="宋体" w:eastAsia="宋体" w:hAnsi="宋体" w:hint="eastAsia"/>
          <w:sz w:val="24"/>
          <w:szCs w:val="24"/>
        </w:rPr>
        <w:t>本学年全校开设实验课56</w:t>
      </w:r>
      <w:r w:rsidR="002121F5">
        <w:rPr>
          <w:rFonts w:ascii="宋体" w:eastAsia="宋体" w:hAnsi="宋体"/>
          <w:sz w:val="24"/>
          <w:szCs w:val="24"/>
        </w:rPr>
        <w:t>0</w:t>
      </w:r>
      <w:r w:rsidRPr="009023C6">
        <w:rPr>
          <w:rFonts w:ascii="宋体" w:eastAsia="宋体" w:hAnsi="宋体" w:hint="eastAsia"/>
          <w:sz w:val="24"/>
          <w:szCs w:val="24"/>
        </w:rPr>
        <w:t>门，</w:t>
      </w:r>
      <w:r w:rsidR="00AC34A4" w:rsidRPr="009023C6">
        <w:rPr>
          <w:rFonts w:ascii="宋体" w:eastAsia="宋体" w:hAnsi="宋体" w:hint="eastAsia"/>
          <w:sz w:val="24"/>
          <w:szCs w:val="24"/>
        </w:rPr>
        <w:t>其中独立设置的专业实验课程</w:t>
      </w:r>
      <w:r w:rsidR="002121F5">
        <w:rPr>
          <w:rFonts w:ascii="宋体" w:eastAsia="宋体" w:hAnsi="宋体"/>
          <w:sz w:val="24"/>
          <w:szCs w:val="24"/>
        </w:rPr>
        <w:t>68</w:t>
      </w:r>
      <w:r w:rsidR="00AC34A4" w:rsidRPr="009023C6">
        <w:rPr>
          <w:rFonts w:ascii="宋体" w:eastAsia="宋体" w:hAnsi="宋体" w:hint="eastAsia"/>
          <w:sz w:val="24"/>
          <w:szCs w:val="24"/>
        </w:rPr>
        <w:t>门</w:t>
      </w:r>
    </w:p>
    <w:p w:rsidR="0011742B" w:rsidRDefault="00DE008C" w:rsidP="0011742B">
      <w:pPr>
        <w:pStyle w:val="Default"/>
        <w:spacing w:line="400" w:lineRule="exact"/>
        <w:jc w:val="both"/>
        <w:rPr>
          <w:rFonts w:ascii="宋体" w:eastAsia="宋体" w:hAnsi="宋体" w:cstheme="minorBidi"/>
          <w:snapToGrid w:val="0"/>
          <w:szCs w:val="22"/>
        </w:rPr>
      </w:pPr>
      <w:r w:rsidRPr="0011742B">
        <w:rPr>
          <w:rFonts w:hAnsi="黑体" w:cs="楷体" w:hint="eastAsia"/>
          <w:color w:val="auto"/>
        </w:rPr>
        <w:t>3.优化</w:t>
      </w:r>
      <w:r w:rsidRPr="0011742B">
        <w:rPr>
          <w:rFonts w:hAnsi="黑体" w:cs="楷体"/>
          <w:color w:val="auto"/>
        </w:rPr>
        <w:t>毕业论文</w:t>
      </w:r>
      <w:r w:rsidRPr="0011742B">
        <w:rPr>
          <w:rFonts w:hAnsi="黑体" w:cs="楷体" w:hint="eastAsia"/>
          <w:color w:val="auto"/>
        </w:rPr>
        <w:t>（设计）管理</w:t>
      </w:r>
    </w:p>
    <w:p w:rsidR="00E4443D" w:rsidRPr="009023C6" w:rsidRDefault="00A8141D" w:rsidP="009023C6">
      <w:pPr>
        <w:pStyle w:val="Default"/>
        <w:spacing w:line="400" w:lineRule="exact"/>
        <w:ind w:firstLine="482"/>
        <w:jc w:val="both"/>
        <w:rPr>
          <w:rFonts w:ascii="宋体" w:eastAsia="宋体" w:hAnsi="宋体" w:cstheme="minorBidi"/>
          <w:snapToGrid w:val="0"/>
          <w:szCs w:val="22"/>
        </w:rPr>
      </w:pPr>
      <w:r w:rsidRPr="009023C6">
        <w:rPr>
          <w:rFonts w:ascii="宋体" w:eastAsia="宋体" w:hAnsi="宋体" w:cstheme="minorBidi" w:hint="eastAsia"/>
          <w:snapToGrid w:val="0"/>
          <w:szCs w:val="22"/>
        </w:rPr>
        <w:t>（1）本学年</w:t>
      </w:r>
      <w:r w:rsidRPr="009023C6">
        <w:rPr>
          <w:rFonts w:ascii="宋体" w:eastAsia="宋体" w:hAnsi="宋体" w:cstheme="minorBidi"/>
          <w:snapToGrid w:val="0"/>
          <w:szCs w:val="22"/>
        </w:rPr>
        <w:t>，</w:t>
      </w:r>
      <w:r w:rsidRPr="009023C6">
        <w:rPr>
          <w:rFonts w:ascii="宋体" w:eastAsia="宋体" w:hAnsi="宋体" w:cstheme="minorBidi" w:hint="eastAsia"/>
          <w:snapToGrid w:val="0"/>
          <w:szCs w:val="22"/>
        </w:rPr>
        <w:t>学校根据《教育部关于深化本科教育教学改革全面提高人才培养质量的意见》《教育部关于狠抓新时代全国高等学校本科教育工作会议精神落实的通知》等文件精神修订了</w:t>
      </w:r>
      <w:r w:rsidRPr="009023C6">
        <w:rPr>
          <w:rFonts w:ascii="宋体" w:eastAsia="宋体" w:hAnsi="宋体" w:cstheme="minorBidi"/>
          <w:snapToGrid w:val="0"/>
          <w:szCs w:val="22"/>
        </w:rPr>
        <w:t>《</w:t>
      </w:r>
      <w:r w:rsidRPr="009023C6">
        <w:rPr>
          <w:rFonts w:ascii="宋体" w:eastAsia="宋体" w:hAnsi="宋体" w:cstheme="minorBidi" w:hint="eastAsia"/>
          <w:snapToGrid w:val="0"/>
          <w:szCs w:val="22"/>
        </w:rPr>
        <w:t>玉溪师范学院本科生毕业论文（设计）管理办法</w:t>
      </w:r>
      <w:r w:rsidRPr="009023C6">
        <w:rPr>
          <w:rFonts w:ascii="宋体" w:eastAsia="宋体" w:hAnsi="宋体" w:cstheme="minorBidi"/>
          <w:snapToGrid w:val="0"/>
          <w:szCs w:val="22"/>
        </w:rPr>
        <w:t>》</w:t>
      </w:r>
      <w:r w:rsidRPr="009023C6">
        <w:rPr>
          <w:rFonts w:ascii="宋体" w:eastAsia="宋体" w:hAnsi="宋体" w:cstheme="minorBidi" w:hint="eastAsia"/>
          <w:snapToGrid w:val="0"/>
          <w:szCs w:val="22"/>
        </w:rPr>
        <w:t>，</w:t>
      </w:r>
      <w:r w:rsidRPr="009023C6">
        <w:rPr>
          <w:rFonts w:ascii="宋体" w:eastAsia="宋体" w:hAnsi="宋体" w:cstheme="minorBidi"/>
          <w:snapToGrid w:val="0"/>
          <w:szCs w:val="22"/>
        </w:rPr>
        <w:t>明确了</w:t>
      </w:r>
      <w:r w:rsidRPr="009023C6">
        <w:rPr>
          <w:rFonts w:ascii="宋体" w:eastAsia="宋体" w:hAnsi="宋体" w:cstheme="minorBidi" w:hint="eastAsia"/>
          <w:snapToGrid w:val="0"/>
          <w:szCs w:val="22"/>
        </w:rPr>
        <w:t>毕业论文</w:t>
      </w:r>
      <w:r w:rsidRPr="009023C6">
        <w:rPr>
          <w:rFonts w:ascii="宋体" w:eastAsia="宋体" w:hAnsi="宋体" w:cstheme="minorBidi"/>
          <w:snapToGrid w:val="0"/>
          <w:szCs w:val="22"/>
        </w:rPr>
        <w:t>（</w:t>
      </w:r>
      <w:r w:rsidRPr="009023C6">
        <w:rPr>
          <w:rFonts w:ascii="宋体" w:eastAsia="宋体" w:hAnsi="宋体" w:cstheme="minorBidi" w:hint="eastAsia"/>
          <w:snapToGrid w:val="0"/>
          <w:szCs w:val="22"/>
        </w:rPr>
        <w:t>设计</w:t>
      </w:r>
      <w:r w:rsidRPr="009023C6">
        <w:rPr>
          <w:rFonts w:ascii="宋体" w:eastAsia="宋体" w:hAnsi="宋体" w:cstheme="minorBidi"/>
          <w:snapToGrid w:val="0"/>
          <w:szCs w:val="22"/>
        </w:rPr>
        <w:t>）</w:t>
      </w:r>
      <w:r w:rsidRPr="009023C6">
        <w:rPr>
          <w:rFonts w:ascii="宋体" w:eastAsia="宋体" w:hAnsi="宋体" w:cstheme="minorBidi" w:hint="eastAsia"/>
          <w:snapToGrid w:val="0"/>
          <w:szCs w:val="22"/>
        </w:rPr>
        <w:t>的</w:t>
      </w:r>
      <w:r w:rsidRPr="009023C6">
        <w:rPr>
          <w:rFonts w:ascii="宋体" w:eastAsia="宋体" w:hAnsi="宋体" w:cstheme="minorBidi"/>
          <w:snapToGrid w:val="0"/>
          <w:szCs w:val="22"/>
        </w:rPr>
        <w:t>组织与管理、</w:t>
      </w:r>
      <w:r w:rsidRPr="009023C6">
        <w:rPr>
          <w:rFonts w:ascii="宋体" w:eastAsia="宋体" w:hAnsi="宋体" w:cstheme="minorBidi" w:hint="eastAsia"/>
          <w:snapToGrid w:val="0"/>
          <w:szCs w:val="22"/>
        </w:rPr>
        <w:t>选题与开题、成绩评定</w:t>
      </w:r>
      <w:r w:rsidRPr="009023C6">
        <w:rPr>
          <w:rFonts w:ascii="宋体" w:eastAsia="宋体" w:hAnsi="宋体" w:cstheme="minorBidi"/>
          <w:snapToGrid w:val="0"/>
          <w:szCs w:val="22"/>
        </w:rPr>
        <w:t>、</w:t>
      </w:r>
      <w:r w:rsidR="00257DBE" w:rsidRPr="009023C6">
        <w:rPr>
          <w:rFonts w:ascii="宋体" w:eastAsia="宋体" w:hAnsi="宋体" w:cstheme="minorBidi"/>
          <w:snapToGrid w:val="0"/>
          <w:szCs w:val="22"/>
        </w:rPr>
        <w:t>格式要求、</w:t>
      </w:r>
      <w:r w:rsidRPr="009023C6">
        <w:rPr>
          <w:rFonts w:ascii="宋体" w:eastAsia="宋体" w:hAnsi="宋体" w:cstheme="minorBidi"/>
          <w:snapToGrid w:val="0"/>
          <w:szCs w:val="22"/>
        </w:rPr>
        <w:t>质量保障</w:t>
      </w:r>
      <w:r w:rsidR="00257DBE" w:rsidRPr="009023C6">
        <w:rPr>
          <w:rFonts w:ascii="宋体" w:eastAsia="宋体" w:hAnsi="宋体" w:cstheme="minorBidi" w:hint="eastAsia"/>
          <w:snapToGrid w:val="0"/>
          <w:szCs w:val="22"/>
        </w:rPr>
        <w:t>等</w:t>
      </w:r>
      <w:r w:rsidR="00257DBE" w:rsidRPr="009023C6">
        <w:rPr>
          <w:rFonts w:ascii="宋体" w:eastAsia="宋体" w:hAnsi="宋体" w:cstheme="minorBidi"/>
          <w:snapToGrid w:val="0"/>
          <w:szCs w:val="22"/>
        </w:rPr>
        <w:t>标准</w:t>
      </w:r>
      <w:r w:rsidR="00257DBE" w:rsidRPr="009023C6">
        <w:rPr>
          <w:rFonts w:ascii="宋体" w:eastAsia="宋体" w:hAnsi="宋体" w:cstheme="minorBidi" w:hint="eastAsia"/>
          <w:snapToGrid w:val="0"/>
          <w:szCs w:val="22"/>
        </w:rPr>
        <w:t>。</w:t>
      </w:r>
      <w:r w:rsidRPr="009023C6">
        <w:rPr>
          <w:rFonts w:ascii="宋体" w:eastAsia="宋体" w:hAnsi="宋体" w:cstheme="minorBidi" w:hint="eastAsia"/>
          <w:snapToGrid w:val="0"/>
          <w:szCs w:val="22"/>
        </w:rPr>
        <w:t>（2）</w:t>
      </w:r>
      <w:r w:rsidR="00257DBE" w:rsidRPr="009023C6">
        <w:rPr>
          <w:rFonts w:ascii="宋体" w:eastAsia="宋体" w:hAnsi="宋体" w:cstheme="minorBidi" w:hint="eastAsia"/>
          <w:snapToGrid w:val="0"/>
          <w:szCs w:val="22"/>
        </w:rPr>
        <w:t>利用</w:t>
      </w:r>
      <w:r w:rsidR="00DE008C" w:rsidRPr="009023C6">
        <w:rPr>
          <w:rFonts w:ascii="宋体" w:eastAsia="宋体" w:hAnsi="宋体" w:cstheme="minorBidi"/>
          <w:snapToGrid w:val="0"/>
          <w:szCs w:val="22"/>
        </w:rPr>
        <w:t>毕业论文</w:t>
      </w:r>
      <w:r w:rsidR="00257DBE" w:rsidRPr="009023C6">
        <w:rPr>
          <w:rFonts w:ascii="宋体" w:eastAsia="宋体" w:hAnsi="宋体" w:cstheme="minorBidi" w:hint="eastAsia"/>
          <w:snapToGrid w:val="0"/>
          <w:szCs w:val="22"/>
        </w:rPr>
        <w:t>系统平台</w:t>
      </w:r>
      <w:r w:rsidRPr="009023C6">
        <w:rPr>
          <w:rFonts w:ascii="宋体" w:eastAsia="宋体" w:hAnsi="宋体" w:cstheme="minorBidi" w:hint="eastAsia"/>
          <w:snapToGrid w:val="0"/>
          <w:szCs w:val="22"/>
        </w:rPr>
        <w:t>，</w:t>
      </w:r>
      <w:r w:rsidR="00257DBE" w:rsidRPr="009023C6">
        <w:rPr>
          <w:rFonts w:ascii="宋体" w:eastAsia="宋体" w:hAnsi="宋体" w:cstheme="minorBidi" w:hint="eastAsia"/>
          <w:snapToGrid w:val="0"/>
          <w:szCs w:val="22"/>
        </w:rPr>
        <w:t>优化</w:t>
      </w:r>
      <w:r w:rsidR="00257DBE" w:rsidRPr="009023C6">
        <w:rPr>
          <w:rFonts w:ascii="宋体" w:eastAsia="宋体" w:hAnsi="宋体" w:cstheme="minorBidi"/>
          <w:snapToGrid w:val="0"/>
          <w:szCs w:val="22"/>
        </w:rPr>
        <w:t>工作基本流程</w:t>
      </w:r>
      <w:r w:rsidR="00A476FB" w:rsidRPr="009023C6">
        <w:rPr>
          <w:rFonts w:ascii="宋体" w:eastAsia="宋体" w:hAnsi="宋体" w:cstheme="minorBidi" w:hint="eastAsia"/>
          <w:snapToGrid w:val="0"/>
          <w:szCs w:val="22"/>
        </w:rPr>
        <w:t>，</w:t>
      </w:r>
      <w:r w:rsidR="00A476FB" w:rsidRPr="009023C6">
        <w:rPr>
          <w:rFonts w:ascii="宋体" w:eastAsia="宋体" w:hAnsi="宋体" w:cstheme="minorBidi"/>
          <w:snapToGrid w:val="0"/>
          <w:szCs w:val="22"/>
        </w:rPr>
        <w:t>强化论文</w:t>
      </w:r>
      <w:r w:rsidR="00A476FB" w:rsidRPr="009023C6">
        <w:rPr>
          <w:rFonts w:ascii="宋体" w:eastAsia="宋体" w:hAnsi="宋体" w:cstheme="minorBidi" w:hint="eastAsia"/>
          <w:snapToGrid w:val="0"/>
          <w:szCs w:val="22"/>
        </w:rPr>
        <w:t>工作管理</w:t>
      </w:r>
      <w:r w:rsidR="00257DBE" w:rsidRPr="009023C6">
        <w:rPr>
          <w:rFonts w:ascii="宋体" w:eastAsia="宋体" w:hAnsi="宋体" w:cstheme="minorBidi"/>
          <w:snapToGrid w:val="0"/>
          <w:szCs w:val="22"/>
        </w:rPr>
        <w:t>。</w:t>
      </w:r>
      <w:r w:rsidRPr="009023C6">
        <w:rPr>
          <w:rFonts w:ascii="宋体" w:eastAsia="宋体" w:hAnsi="宋体" w:cstheme="minorBidi" w:hint="eastAsia"/>
          <w:snapToGrid w:val="0"/>
          <w:szCs w:val="22"/>
        </w:rPr>
        <w:t>（3）</w:t>
      </w:r>
      <w:r w:rsidR="00DE22D5" w:rsidRPr="009023C6">
        <w:rPr>
          <w:rFonts w:ascii="宋体" w:eastAsia="宋体" w:hAnsi="宋体" w:cstheme="minorBidi" w:hint="eastAsia"/>
          <w:snapToGrid w:val="0"/>
          <w:szCs w:val="22"/>
        </w:rPr>
        <w:t>鼓励</w:t>
      </w:r>
      <w:r w:rsidR="00257DBE" w:rsidRPr="009023C6">
        <w:rPr>
          <w:rFonts w:ascii="宋体" w:eastAsia="宋体" w:hAnsi="宋体" w:cstheme="minorBidi" w:hint="eastAsia"/>
          <w:snapToGrid w:val="0"/>
          <w:szCs w:val="22"/>
        </w:rPr>
        <w:t>探索</w:t>
      </w:r>
      <w:r w:rsidRPr="009023C6">
        <w:rPr>
          <w:rFonts w:ascii="宋体" w:eastAsia="宋体" w:hAnsi="宋体" w:cstheme="minorBidi"/>
          <w:snapToGrid w:val="0"/>
          <w:szCs w:val="22"/>
        </w:rPr>
        <w:t>毕业论文</w:t>
      </w:r>
      <w:r w:rsidR="00DE22D5" w:rsidRPr="009023C6">
        <w:rPr>
          <w:rFonts w:ascii="宋体" w:eastAsia="宋体" w:hAnsi="宋体" w:cstheme="minorBidi" w:hint="eastAsia"/>
          <w:snapToGrid w:val="0"/>
          <w:szCs w:val="22"/>
        </w:rPr>
        <w:t>（设计）的多样</w:t>
      </w:r>
      <w:r w:rsidR="00DE22D5" w:rsidRPr="009023C6">
        <w:rPr>
          <w:rFonts w:ascii="宋体" w:eastAsia="宋体" w:hAnsi="宋体" w:cstheme="minorBidi"/>
          <w:snapToGrid w:val="0"/>
          <w:szCs w:val="22"/>
        </w:rPr>
        <w:t>化</w:t>
      </w:r>
      <w:r w:rsidR="00DE22D5" w:rsidRPr="009023C6">
        <w:rPr>
          <w:rFonts w:ascii="宋体" w:eastAsia="宋体" w:hAnsi="宋体" w:cstheme="minorBidi" w:hint="eastAsia"/>
          <w:snapToGrid w:val="0"/>
          <w:szCs w:val="22"/>
        </w:rPr>
        <w:t>成果</w:t>
      </w:r>
      <w:r w:rsidR="00DE22D5" w:rsidRPr="009023C6">
        <w:rPr>
          <w:rFonts w:ascii="宋体" w:eastAsia="宋体" w:hAnsi="宋体" w:cstheme="minorBidi"/>
          <w:snapToGrid w:val="0"/>
          <w:szCs w:val="22"/>
        </w:rPr>
        <w:t>形式</w:t>
      </w:r>
      <w:r w:rsidR="00257DBE" w:rsidRPr="009023C6">
        <w:rPr>
          <w:rFonts w:ascii="宋体" w:eastAsia="宋体" w:hAnsi="宋体" w:cstheme="minorBidi" w:hint="eastAsia"/>
          <w:snapToGrid w:val="0"/>
          <w:szCs w:val="22"/>
        </w:rPr>
        <w:t>。</w:t>
      </w:r>
      <w:r w:rsidR="00A476FB" w:rsidRPr="009023C6">
        <w:rPr>
          <w:rFonts w:ascii="宋体" w:eastAsia="宋体" w:hAnsi="宋体" w:cstheme="minorBidi" w:hint="eastAsia"/>
          <w:snapToGrid w:val="0"/>
          <w:szCs w:val="22"/>
        </w:rPr>
        <w:t>在落实</w:t>
      </w:r>
      <w:r w:rsidR="00A476FB" w:rsidRPr="009023C6">
        <w:rPr>
          <w:rFonts w:ascii="宋体" w:eastAsia="宋体" w:hAnsi="宋体" w:cstheme="minorBidi"/>
          <w:snapToGrid w:val="0"/>
          <w:szCs w:val="22"/>
        </w:rPr>
        <w:t>毕业论文</w:t>
      </w:r>
      <w:r w:rsidR="00A476FB" w:rsidRPr="009023C6">
        <w:rPr>
          <w:rFonts w:ascii="宋体" w:eastAsia="宋体" w:hAnsi="宋体" w:cstheme="minorBidi" w:hint="eastAsia"/>
          <w:snapToGrid w:val="0"/>
          <w:szCs w:val="22"/>
        </w:rPr>
        <w:t>规范</w:t>
      </w:r>
      <w:r w:rsidR="00A476FB" w:rsidRPr="009023C6">
        <w:rPr>
          <w:rFonts w:ascii="宋体" w:eastAsia="宋体" w:hAnsi="宋体" w:cstheme="minorBidi"/>
          <w:snapToGrid w:val="0"/>
          <w:szCs w:val="22"/>
        </w:rPr>
        <w:t>化</w:t>
      </w:r>
      <w:r w:rsidR="00A476FB" w:rsidRPr="009023C6">
        <w:rPr>
          <w:rFonts w:ascii="宋体" w:eastAsia="宋体" w:hAnsi="宋体" w:cstheme="minorBidi" w:hint="eastAsia"/>
          <w:snapToGrid w:val="0"/>
          <w:szCs w:val="22"/>
        </w:rPr>
        <w:t>的</w:t>
      </w:r>
      <w:r w:rsidR="00A476FB" w:rsidRPr="009023C6">
        <w:rPr>
          <w:rFonts w:ascii="宋体" w:eastAsia="宋体" w:hAnsi="宋体" w:cstheme="minorBidi"/>
          <w:snapToGrid w:val="0"/>
          <w:szCs w:val="22"/>
        </w:rPr>
        <w:t>基础上，</w:t>
      </w:r>
      <w:r w:rsidR="00DE008C" w:rsidRPr="009023C6">
        <w:rPr>
          <w:rFonts w:ascii="宋体" w:eastAsia="宋体" w:hAnsi="宋体" w:cstheme="minorBidi" w:hint="eastAsia"/>
          <w:snapToGrid w:val="0"/>
          <w:szCs w:val="22"/>
        </w:rPr>
        <w:t>学校鼓励各</w:t>
      </w:r>
      <w:r w:rsidR="00DE22D5" w:rsidRPr="009023C6">
        <w:rPr>
          <w:rFonts w:ascii="宋体" w:eastAsia="宋体" w:hAnsi="宋体" w:cstheme="minorBidi" w:hint="eastAsia"/>
          <w:snapToGrid w:val="0"/>
          <w:szCs w:val="22"/>
        </w:rPr>
        <w:t>二级</w:t>
      </w:r>
      <w:r w:rsidR="00DE22D5" w:rsidRPr="009023C6">
        <w:rPr>
          <w:rFonts w:ascii="宋体" w:eastAsia="宋体" w:hAnsi="宋体" w:cstheme="minorBidi"/>
          <w:snapToGrid w:val="0"/>
          <w:szCs w:val="22"/>
        </w:rPr>
        <w:t>学院结合</w:t>
      </w:r>
      <w:r w:rsidR="00DE22D5" w:rsidRPr="009023C6">
        <w:rPr>
          <w:rFonts w:ascii="宋体" w:eastAsia="宋体" w:hAnsi="宋体" w:cstheme="minorBidi" w:hint="eastAsia"/>
          <w:snapToGrid w:val="0"/>
          <w:szCs w:val="22"/>
        </w:rPr>
        <w:t>专业特点和学生</w:t>
      </w:r>
      <w:r w:rsidR="00DE008C" w:rsidRPr="009023C6">
        <w:rPr>
          <w:rFonts w:ascii="宋体" w:eastAsia="宋体" w:hAnsi="宋体" w:cstheme="minorBidi" w:hint="eastAsia"/>
          <w:snapToGrid w:val="0"/>
          <w:szCs w:val="22"/>
        </w:rPr>
        <w:t>特长</w:t>
      </w:r>
      <w:r w:rsidR="00DE22D5" w:rsidRPr="009023C6">
        <w:rPr>
          <w:rFonts w:ascii="宋体" w:eastAsia="宋体" w:hAnsi="宋体" w:cstheme="minorBidi" w:hint="eastAsia"/>
          <w:snapToGrid w:val="0"/>
          <w:szCs w:val="22"/>
        </w:rPr>
        <w:t>以及</w:t>
      </w:r>
      <w:r w:rsidR="00DE008C" w:rsidRPr="009023C6">
        <w:rPr>
          <w:rFonts w:ascii="宋体" w:eastAsia="宋体" w:hAnsi="宋体" w:cstheme="minorBidi" w:hint="eastAsia"/>
          <w:snapToGrid w:val="0"/>
          <w:szCs w:val="22"/>
        </w:rPr>
        <w:t>实际工作动手能力培养的需要，改革单一的毕业论文（设计）</w:t>
      </w:r>
      <w:r w:rsidR="00DE22D5" w:rsidRPr="009023C6">
        <w:rPr>
          <w:rFonts w:ascii="宋体" w:eastAsia="宋体" w:hAnsi="宋体" w:cstheme="minorBidi" w:hint="eastAsia"/>
          <w:snapToGrid w:val="0"/>
          <w:szCs w:val="22"/>
        </w:rPr>
        <w:t>成果形式</w:t>
      </w:r>
      <w:r w:rsidR="00DE008C" w:rsidRPr="009023C6">
        <w:rPr>
          <w:rFonts w:ascii="宋体" w:eastAsia="宋体" w:hAnsi="宋体" w:cstheme="minorBidi" w:hint="eastAsia"/>
          <w:snapToGrid w:val="0"/>
          <w:szCs w:val="22"/>
        </w:rPr>
        <w:t>，形成</w:t>
      </w:r>
      <w:r w:rsidR="00DE22D5" w:rsidRPr="009023C6">
        <w:rPr>
          <w:rFonts w:ascii="宋体" w:eastAsia="宋体" w:hAnsi="宋体" w:cstheme="minorBidi"/>
          <w:snapToGrid w:val="0"/>
          <w:szCs w:val="22"/>
        </w:rPr>
        <w:t>学术论文、设计报告、个人音乐会、艺术作品、商业策 划、竞赛成果</w:t>
      </w:r>
      <w:r w:rsidR="00DE22D5" w:rsidRPr="009023C6">
        <w:rPr>
          <w:rFonts w:ascii="宋体" w:eastAsia="宋体" w:hAnsi="宋体" w:cstheme="minorBidi" w:hint="eastAsia"/>
          <w:snapToGrid w:val="0"/>
          <w:szCs w:val="22"/>
        </w:rPr>
        <w:t>等</w:t>
      </w:r>
      <w:r w:rsidR="00DE22D5" w:rsidRPr="009023C6">
        <w:rPr>
          <w:rFonts w:ascii="宋体" w:eastAsia="宋体" w:hAnsi="宋体" w:cstheme="minorBidi"/>
          <w:snapToGrid w:val="0"/>
          <w:szCs w:val="22"/>
        </w:rPr>
        <w:t>多种形式可供选择的</w:t>
      </w:r>
      <w:r w:rsidR="00DE22D5" w:rsidRPr="009023C6">
        <w:rPr>
          <w:rFonts w:ascii="宋体" w:eastAsia="宋体" w:hAnsi="宋体" w:cstheme="minorBidi" w:hint="eastAsia"/>
          <w:snapToGrid w:val="0"/>
          <w:szCs w:val="22"/>
        </w:rPr>
        <w:t>实践</w:t>
      </w:r>
      <w:r w:rsidR="00DE22D5" w:rsidRPr="009023C6">
        <w:rPr>
          <w:rFonts w:ascii="宋体" w:eastAsia="宋体" w:hAnsi="宋体" w:cstheme="minorBidi"/>
          <w:snapToGrid w:val="0"/>
          <w:szCs w:val="22"/>
        </w:rPr>
        <w:t>能力培养训练模式，</w:t>
      </w:r>
      <w:r w:rsidR="00DE008C" w:rsidRPr="009023C6">
        <w:rPr>
          <w:rFonts w:ascii="宋体" w:eastAsia="宋体" w:hAnsi="宋体" w:cstheme="minorBidi" w:hint="eastAsia"/>
          <w:snapToGrid w:val="0"/>
          <w:szCs w:val="22"/>
        </w:rPr>
        <w:t>促进学生的科研素养和独立开展专业技术工作</w:t>
      </w:r>
      <w:r w:rsidR="00DE22D5" w:rsidRPr="009023C6">
        <w:rPr>
          <w:rFonts w:ascii="宋体" w:eastAsia="宋体" w:hAnsi="宋体" w:cstheme="minorBidi" w:hint="eastAsia"/>
          <w:snapToGrid w:val="0"/>
          <w:szCs w:val="22"/>
        </w:rPr>
        <w:t>所需</w:t>
      </w:r>
      <w:r w:rsidR="00DE008C" w:rsidRPr="009023C6">
        <w:rPr>
          <w:rFonts w:ascii="宋体" w:eastAsia="宋体" w:hAnsi="宋体" w:cstheme="minorBidi" w:hint="eastAsia"/>
          <w:snapToGrid w:val="0"/>
          <w:szCs w:val="22"/>
        </w:rPr>
        <w:t>能力</w:t>
      </w:r>
      <w:r w:rsidR="00DE22D5" w:rsidRPr="009023C6">
        <w:rPr>
          <w:rFonts w:ascii="宋体" w:eastAsia="宋体" w:hAnsi="宋体" w:cstheme="minorBidi" w:hint="eastAsia"/>
          <w:snapToGrid w:val="0"/>
          <w:szCs w:val="22"/>
        </w:rPr>
        <w:t>的</w:t>
      </w:r>
      <w:r w:rsidR="00DE008C" w:rsidRPr="009023C6">
        <w:rPr>
          <w:rFonts w:ascii="宋体" w:eastAsia="宋体" w:hAnsi="宋体" w:cstheme="minorBidi" w:hint="eastAsia"/>
          <w:snapToGrid w:val="0"/>
          <w:szCs w:val="22"/>
        </w:rPr>
        <w:t>培养。</w:t>
      </w:r>
      <w:r w:rsidR="00257DBE" w:rsidRPr="009023C6">
        <w:rPr>
          <w:rFonts w:ascii="宋体" w:eastAsia="宋体" w:hAnsi="宋体" w:cstheme="minorBidi" w:hint="eastAsia"/>
          <w:snapToGrid w:val="0"/>
          <w:szCs w:val="22"/>
        </w:rPr>
        <w:t>（4）加强</w:t>
      </w:r>
      <w:r w:rsidR="00257DBE" w:rsidRPr="009023C6">
        <w:rPr>
          <w:rFonts w:ascii="宋体" w:eastAsia="宋体" w:hAnsi="宋体" w:cstheme="minorBidi"/>
          <w:snapToGrid w:val="0"/>
          <w:szCs w:val="22"/>
        </w:rPr>
        <w:t>选题指导，</w:t>
      </w:r>
      <w:r w:rsidR="00DE008C" w:rsidRPr="009023C6">
        <w:rPr>
          <w:rFonts w:ascii="宋体" w:eastAsia="宋体" w:hAnsi="宋体" w:cstheme="minorBidi" w:hint="eastAsia"/>
          <w:snapToGrid w:val="0"/>
          <w:szCs w:val="22"/>
        </w:rPr>
        <w:t>本学年</w:t>
      </w:r>
      <w:r w:rsidR="00DE22D5" w:rsidRPr="009023C6">
        <w:rPr>
          <w:rFonts w:ascii="宋体" w:eastAsia="宋体" w:hAnsi="宋体" w:cstheme="minorBidi" w:hint="eastAsia"/>
          <w:snapToGrid w:val="0"/>
          <w:szCs w:val="22"/>
        </w:rPr>
        <w:t>各专业</w:t>
      </w:r>
      <w:r w:rsidR="00DE008C" w:rsidRPr="009023C6">
        <w:rPr>
          <w:rFonts w:ascii="宋体" w:eastAsia="宋体" w:hAnsi="宋体" w:cstheme="minorBidi" w:hint="eastAsia"/>
          <w:snapToGrid w:val="0"/>
          <w:szCs w:val="22"/>
        </w:rPr>
        <w:t>共提供了</w:t>
      </w:r>
      <w:r w:rsidR="005C5E80" w:rsidRPr="009023C6">
        <w:rPr>
          <w:rFonts w:ascii="宋体" w:eastAsia="宋体" w:hAnsi="宋体" w:cstheme="minorBidi"/>
          <w:snapToGrid w:val="0"/>
          <w:szCs w:val="22"/>
        </w:rPr>
        <w:t>2714</w:t>
      </w:r>
      <w:r w:rsidR="00DE008C" w:rsidRPr="009023C6">
        <w:rPr>
          <w:rFonts w:ascii="宋体" w:eastAsia="宋体" w:hAnsi="宋体" w:cstheme="minorBidi" w:hint="eastAsia"/>
          <w:snapToGrid w:val="0"/>
          <w:szCs w:val="22"/>
        </w:rPr>
        <w:t>个选题供学生选做毕业设计（论文）</w:t>
      </w:r>
      <w:r w:rsidR="00DE22D5" w:rsidRPr="009023C6">
        <w:rPr>
          <w:rFonts w:ascii="宋体" w:eastAsia="宋体" w:hAnsi="宋体" w:cstheme="minorBidi" w:hint="eastAsia"/>
          <w:snapToGrid w:val="0"/>
          <w:szCs w:val="22"/>
        </w:rPr>
        <w:t>，基本保障了</w:t>
      </w:r>
      <w:r w:rsidR="00DE22D5" w:rsidRPr="009023C6">
        <w:rPr>
          <w:rFonts w:ascii="宋体" w:eastAsia="宋体" w:hAnsi="宋体" w:cstheme="minorBidi"/>
          <w:snapToGrid w:val="0"/>
          <w:szCs w:val="22"/>
        </w:rPr>
        <w:t>选题质量。</w:t>
      </w:r>
      <w:r w:rsidR="00A476FB" w:rsidRPr="009023C6">
        <w:rPr>
          <w:rFonts w:ascii="宋体" w:eastAsia="宋体" w:hAnsi="宋体" w:cstheme="minorBidi" w:hint="eastAsia"/>
          <w:snapToGrid w:val="0"/>
          <w:szCs w:val="22"/>
        </w:rPr>
        <w:t>（5）配强</w:t>
      </w:r>
      <w:r w:rsidR="00A476FB" w:rsidRPr="009023C6">
        <w:rPr>
          <w:rFonts w:ascii="宋体" w:eastAsia="宋体" w:hAnsi="宋体" w:cstheme="minorBidi"/>
          <w:snapToGrid w:val="0"/>
          <w:szCs w:val="22"/>
        </w:rPr>
        <w:t>指导教师。</w:t>
      </w:r>
      <w:r w:rsidR="005C5E80" w:rsidRPr="00590838">
        <w:rPr>
          <w:rFonts w:ascii="宋体" w:eastAsia="宋体" w:hAnsi="宋体" w:cstheme="minorBidi" w:hint="eastAsia"/>
          <w:snapToGrid w:val="0"/>
          <w:color w:val="000000" w:themeColor="text1"/>
          <w:szCs w:val="22"/>
        </w:rPr>
        <w:t>本学年</w:t>
      </w:r>
      <w:r w:rsidR="005C5E80" w:rsidRPr="00590838">
        <w:rPr>
          <w:rFonts w:ascii="宋体" w:eastAsia="宋体" w:hAnsi="宋体" w:cstheme="minorBidi"/>
          <w:snapToGrid w:val="0"/>
          <w:color w:val="000000" w:themeColor="text1"/>
          <w:szCs w:val="22"/>
        </w:rPr>
        <w:t>，我校共有415名教师参与了本科生毕业设计（论文）的指导工作，指导教师具有副高级以上职称的人数比例约占42.65%，学校还聘请了4位外聘教师担任指导老师。平均每位教师指导学生人数为6.81人</w:t>
      </w:r>
      <w:r w:rsidR="005C5E80" w:rsidRPr="00590838">
        <w:rPr>
          <w:rFonts w:ascii="宋体" w:eastAsia="宋体" w:hAnsi="宋体" w:cstheme="minorBidi" w:hint="eastAsia"/>
          <w:snapToGrid w:val="0"/>
          <w:color w:val="000000" w:themeColor="text1"/>
          <w:szCs w:val="22"/>
        </w:rPr>
        <w:t>，比上一学年</w:t>
      </w:r>
      <w:r w:rsidR="005C5E80" w:rsidRPr="00590838">
        <w:rPr>
          <w:rFonts w:ascii="宋体" w:eastAsia="宋体" w:hAnsi="宋体" w:cstheme="minorBidi"/>
          <w:snapToGrid w:val="0"/>
          <w:color w:val="000000" w:themeColor="text1"/>
          <w:szCs w:val="22"/>
        </w:rPr>
        <w:t>的</w:t>
      </w:r>
      <w:r w:rsidR="005C5E80" w:rsidRPr="00590838">
        <w:rPr>
          <w:rFonts w:ascii="宋体" w:eastAsia="宋体" w:hAnsi="宋体" w:cstheme="minorBidi" w:hint="eastAsia"/>
          <w:snapToGrid w:val="0"/>
          <w:color w:val="000000" w:themeColor="text1"/>
          <w:szCs w:val="22"/>
        </w:rPr>
        <w:t>8.46人有所</w:t>
      </w:r>
      <w:r w:rsidR="005C5E80" w:rsidRPr="00590838">
        <w:rPr>
          <w:rFonts w:ascii="宋体" w:eastAsia="宋体" w:hAnsi="宋体" w:cstheme="minorBidi"/>
          <w:snapToGrid w:val="0"/>
          <w:color w:val="000000" w:themeColor="text1"/>
          <w:szCs w:val="22"/>
        </w:rPr>
        <w:t>下降</w:t>
      </w:r>
      <w:r w:rsidR="005C5E80" w:rsidRPr="00590838">
        <w:rPr>
          <w:rFonts w:ascii="宋体" w:eastAsia="宋体" w:hAnsi="宋体" w:cstheme="minorBidi" w:hint="eastAsia"/>
          <w:snapToGrid w:val="0"/>
          <w:color w:val="000000" w:themeColor="text1"/>
          <w:szCs w:val="22"/>
        </w:rPr>
        <w:t>。</w:t>
      </w:r>
      <w:r w:rsidR="00A476FB" w:rsidRPr="009023C6">
        <w:rPr>
          <w:rFonts w:ascii="宋体" w:eastAsia="宋体" w:hAnsi="宋体" w:cstheme="minorBidi" w:hint="eastAsia"/>
          <w:snapToGrid w:val="0"/>
          <w:szCs w:val="22"/>
        </w:rPr>
        <w:t>（6）</w:t>
      </w:r>
      <w:r w:rsidR="005C5E80" w:rsidRPr="009023C6">
        <w:rPr>
          <w:rFonts w:ascii="宋体" w:eastAsia="宋体" w:hAnsi="宋体" w:cstheme="minorBidi" w:hint="eastAsia"/>
          <w:snapToGrid w:val="0"/>
          <w:szCs w:val="22"/>
        </w:rPr>
        <w:t>毕业</w:t>
      </w:r>
      <w:r w:rsidR="005C5E80" w:rsidRPr="009023C6">
        <w:rPr>
          <w:rFonts w:ascii="宋体" w:eastAsia="宋体" w:hAnsi="宋体" w:cstheme="minorBidi"/>
          <w:snapToGrid w:val="0"/>
          <w:szCs w:val="22"/>
        </w:rPr>
        <w:t>论文</w:t>
      </w:r>
      <w:r w:rsidR="005C5E80" w:rsidRPr="009023C6">
        <w:rPr>
          <w:rFonts w:ascii="宋体" w:eastAsia="宋体" w:hAnsi="宋体" w:cstheme="minorBidi" w:hint="eastAsia"/>
          <w:snapToGrid w:val="0"/>
          <w:szCs w:val="22"/>
        </w:rPr>
        <w:t>（设计）</w:t>
      </w:r>
      <w:r w:rsidR="00A476FB" w:rsidRPr="009023C6">
        <w:rPr>
          <w:rFonts w:ascii="宋体" w:eastAsia="宋体" w:hAnsi="宋体" w:cstheme="minorBidi" w:hint="eastAsia"/>
          <w:snapToGrid w:val="0"/>
          <w:szCs w:val="22"/>
        </w:rPr>
        <w:t>总体</w:t>
      </w:r>
      <w:r w:rsidR="00A476FB" w:rsidRPr="009023C6">
        <w:rPr>
          <w:rFonts w:ascii="宋体" w:eastAsia="宋体" w:hAnsi="宋体" w:cstheme="minorBidi"/>
          <w:snapToGrid w:val="0"/>
          <w:szCs w:val="22"/>
        </w:rPr>
        <w:t>质量</w:t>
      </w:r>
      <w:r w:rsidR="00A476FB" w:rsidRPr="009023C6">
        <w:rPr>
          <w:rFonts w:ascii="宋体" w:eastAsia="宋体" w:hAnsi="宋体" w:cstheme="minorBidi" w:hint="eastAsia"/>
          <w:snapToGrid w:val="0"/>
          <w:szCs w:val="22"/>
        </w:rPr>
        <w:t>良好</w:t>
      </w:r>
      <w:r w:rsidR="00A476FB" w:rsidRPr="009023C6">
        <w:rPr>
          <w:rFonts w:ascii="宋体" w:eastAsia="宋体" w:hAnsi="宋体" w:cstheme="minorBidi"/>
          <w:snapToGrid w:val="0"/>
          <w:szCs w:val="22"/>
        </w:rPr>
        <w:t>。</w:t>
      </w:r>
      <w:r w:rsidR="00DE008C" w:rsidRPr="009023C6">
        <w:rPr>
          <w:rFonts w:ascii="宋体" w:eastAsia="宋体" w:hAnsi="宋体" w:cstheme="minorBidi" w:hint="eastAsia"/>
          <w:snapToGrid w:val="0"/>
          <w:szCs w:val="22"/>
        </w:rPr>
        <w:t>学校每学年均组织学院对学生毕业论文进行查重，组织学校教学督导员进行</w:t>
      </w:r>
      <w:r w:rsidR="005C5E80" w:rsidRPr="009023C6">
        <w:rPr>
          <w:rFonts w:ascii="宋体" w:eastAsia="宋体" w:hAnsi="宋体" w:cstheme="minorBidi" w:hint="eastAsia"/>
          <w:snapToGrid w:val="0"/>
          <w:szCs w:val="22"/>
        </w:rPr>
        <w:t>论文</w:t>
      </w:r>
      <w:r w:rsidR="005C5E80" w:rsidRPr="009023C6">
        <w:rPr>
          <w:rFonts w:ascii="宋体" w:eastAsia="宋体" w:hAnsi="宋体" w:cstheme="minorBidi"/>
          <w:snapToGrid w:val="0"/>
          <w:szCs w:val="22"/>
        </w:rPr>
        <w:t>质量</w:t>
      </w:r>
      <w:r w:rsidR="00DE008C" w:rsidRPr="009023C6">
        <w:rPr>
          <w:rFonts w:ascii="宋体" w:eastAsia="宋体" w:hAnsi="宋体" w:cstheme="minorBidi" w:hint="eastAsia"/>
          <w:snapToGrid w:val="0"/>
          <w:szCs w:val="22"/>
        </w:rPr>
        <w:t>抽查，毕业论文（设计）总体</w:t>
      </w:r>
      <w:r w:rsidR="005C5E80" w:rsidRPr="009023C6">
        <w:rPr>
          <w:rFonts w:ascii="宋体" w:eastAsia="宋体" w:hAnsi="宋体" w:cstheme="minorBidi" w:hint="eastAsia"/>
          <w:snapToGrid w:val="0"/>
          <w:szCs w:val="22"/>
        </w:rPr>
        <w:t>情况</w:t>
      </w:r>
      <w:r w:rsidR="00DE008C" w:rsidRPr="009023C6">
        <w:rPr>
          <w:rFonts w:ascii="宋体" w:eastAsia="宋体" w:hAnsi="宋体" w:cstheme="minorBidi" w:hint="eastAsia"/>
          <w:snapToGrid w:val="0"/>
          <w:szCs w:val="22"/>
        </w:rPr>
        <w:t>良好。</w:t>
      </w:r>
    </w:p>
    <w:p w:rsidR="0011742B" w:rsidRDefault="00DE008C" w:rsidP="0011742B">
      <w:pPr>
        <w:pStyle w:val="Default"/>
        <w:spacing w:line="400" w:lineRule="exact"/>
        <w:jc w:val="both"/>
        <w:rPr>
          <w:rFonts w:ascii="宋体" w:eastAsia="宋体" w:hAnsi="宋体" w:cstheme="minorBidi"/>
          <w:snapToGrid w:val="0"/>
          <w:szCs w:val="22"/>
        </w:rPr>
      </w:pPr>
      <w:r w:rsidRPr="0011742B">
        <w:rPr>
          <w:rFonts w:hAnsi="黑体" w:cs="楷体"/>
          <w:color w:val="auto"/>
        </w:rPr>
        <w:t>4.</w:t>
      </w:r>
      <w:r w:rsidRPr="0011742B">
        <w:rPr>
          <w:rFonts w:hAnsi="黑体" w:cs="楷体" w:hint="eastAsia"/>
          <w:color w:val="auto"/>
        </w:rPr>
        <w:t>强化</w:t>
      </w:r>
      <w:r w:rsidRPr="0011742B">
        <w:rPr>
          <w:rFonts w:hAnsi="黑体" w:cs="楷体"/>
          <w:color w:val="auto"/>
        </w:rPr>
        <w:t>实践平台建设</w:t>
      </w:r>
    </w:p>
    <w:p w:rsidR="00DE008C" w:rsidRDefault="00B55964" w:rsidP="009023C6">
      <w:pPr>
        <w:pStyle w:val="Default"/>
        <w:spacing w:line="400" w:lineRule="exact"/>
        <w:ind w:firstLine="482"/>
        <w:jc w:val="both"/>
        <w:rPr>
          <w:rFonts w:ascii="宋体" w:eastAsia="宋体" w:hAnsi="宋体"/>
        </w:rPr>
      </w:pPr>
      <w:r w:rsidRPr="009023C6">
        <w:rPr>
          <w:rFonts w:ascii="宋体" w:eastAsia="宋体" w:hAnsi="宋体" w:cstheme="minorBidi" w:hint="eastAsia"/>
          <w:snapToGrid w:val="0"/>
          <w:szCs w:val="22"/>
        </w:rPr>
        <w:t>学校</w:t>
      </w:r>
      <w:r w:rsidRPr="009023C6">
        <w:rPr>
          <w:rFonts w:ascii="宋体" w:eastAsia="宋体" w:hAnsi="宋体" w:cstheme="minorBidi"/>
          <w:snapToGrid w:val="0"/>
          <w:szCs w:val="22"/>
        </w:rPr>
        <w:t>重视实习与教学实践基地建设，</w:t>
      </w:r>
      <w:r w:rsidR="005A7D88" w:rsidRPr="009023C6">
        <w:rPr>
          <w:rFonts w:ascii="宋体" w:eastAsia="宋体" w:hAnsi="宋体" w:cstheme="minorBidi" w:hint="eastAsia"/>
          <w:snapToGrid w:val="0"/>
          <w:szCs w:val="22"/>
        </w:rPr>
        <w:t>本学年修订</w:t>
      </w:r>
      <w:r w:rsidR="005A7D88" w:rsidRPr="009023C6">
        <w:rPr>
          <w:rFonts w:ascii="宋体" w:eastAsia="宋体" w:hAnsi="宋体" w:cstheme="minorBidi"/>
          <w:snapToGrid w:val="0"/>
          <w:szCs w:val="22"/>
        </w:rPr>
        <w:t>《</w:t>
      </w:r>
      <w:r w:rsidR="005A7D88" w:rsidRPr="009023C6">
        <w:rPr>
          <w:rFonts w:ascii="宋体" w:eastAsia="宋体" w:hAnsi="宋体" w:cstheme="minorBidi" w:hint="eastAsia"/>
          <w:snapToGrid w:val="0"/>
          <w:szCs w:val="22"/>
        </w:rPr>
        <w:t>玉溪师范学院关于加强实习基地建设及经费使用的规定</w:t>
      </w:r>
      <w:r w:rsidR="005A7D88" w:rsidRPr="009023C6">
        <w:rPr>
          <w:rFonts w:ascii="宋体" w:eastAsia="宋体" w:hAnsi="宋体"/>
          <w:snapToGrid w:val="0"/>
        </w:rPr>
        <w:t>》</w:t>
      </w:r>
      <w:r w:rsidR="005A7D88" w:rsidRPr="009023C6">
        <w:rPr>
          <w:rFonts w:ascii="宋体" w:eastAsia="宋体" w:hAnsi="宋体" w:cstheme="minorBidi" w:hint="eastAsia"/>
          <w:snapToGrid w:val="0"/>
          <w:szCs w:val="22"/>
        </w:rPr>
        <w:t>，</w:t>
      </w:r>
      <w:r w:rsidR="005A7D88" w:rsidRPr="009023C6">
        <w:rPr>
          <w:rFonts w:ascii="宋体" w:eastAsia="宋体" w:hAnsi="宋体" w:cstheme="minorBidi"/>
          <w:snapToGrid w:val="0"/>
          <w:szCs w:val="22"/>
        </w:rPr>
        <w:t>规范</w:t>
      </w:r>
      <w:r w:rsidR="005A7D88" w:rsidRPr="009023C6">
        <w:rPr>
          <w:rFonts w:ascii="宋体" w:eastAsia="宋体" w:hAnsi="宋体" w:cstheme="minorBidi" w:hint="eastAsia"/>
          <w:snapToGrid w:val="0"/>
          <w:szCs w:val="22"/>
        </w:rPr>
        <w:t>实习基地</w:t>
      </w:r>
      <w:r w:rsidR="005A7D88" w:rsidRPr="009023C6">
        <w:rPr>
          <w:rFonts w:ascii="宋体" w:eastAsia="宋体" w:hAnsi="宋体" w:cstheme="minorBidi"/>
          <w:snapToGrid w:val="0"/>
          <w:szCs w:val="22"/>
        </w:rPr>
        <w:t>建设。</w:t>
      </w:r>
      <w:r w:rsidR="002A160D" w:rsidRPr="009023C6">
        <w:rPr>
          <w:rFonts w:ascii="宋体" w:eastAsia="宋体" w:hAnsi="宋体" w:cstheme="minorBidi" w:hint="eastAsia"/>
          <w:snapToGrid w:val="0"/>
          <w:color w:val="000000" w:themeColor="text1"/>
          <w:szCs w:val="22"/>
        </w:rPr>
        <w:t>本学年学校新增校外实习</w:t>
      </w:r>
      <w:r w:rsidR="002A160D" w:rsidRPr="009023C6">
        <w:rPr>
          <w:rFonts w:ascii="宋体" w:eastAsia="宋体" w:hAnsi="宋体" w:cstheme="minorBidi"/>
          <w:snapToGrid w:val="0"/>
          <w:color w:val="000000" w:themeColor="text1"/>
          <w:szCs w:val="22"/>
        </w:rPr>
        <w:t>、实训</w:t>
      </w:r>
      <w:r w:rsidR="002A160D" w:rsidRPr="009023C6">
        <w:rPr>
          <w:rFonts w:ascii="宋体" w:eastAsia="宋体" w:hAnsi="宋体" w:cstheme="minorBidi" w:hint="eastAsia"/>
          <w:snapToGrid w:val="0"/>
          <w:color w:val="000000" w:themeColor="text1"/>
          <w:szCs w:val="22"/>
        </w:rPr>
        <w:t>基地</w:t>
      </w:r>
      <w:r w:rsidR="002A160D" w:rsidRPr="009023C6">
        <w:rPr>
          <w:rFonts w:ascii="宋体" w:eastAsia="宋体" w:hAnsi="宋体" w:cstheme="minorBidi"/>
          <w:snapToGrid w:val="0"/>
          <w:color w:val="000000" w:themeColor="text1"/>
          <w:szCs w:val="22"/>
        </w:rPr>
        <w:t>76</w:t>
      </w:r>
      <w:r w:rsidR="002A160D" w:rsidRPr="009023C6">
        <w:rPr>
          <w:rFonts w:ascii="宋体" w:eastAsia="宋体" w:hAnsi="宋体" w:cstheme="minorBidi" w:hint="eastAsia"/>
          <w:snapToGrid w:val="0"/>
          <w:color w:val="000000" w:themeColor="text1"/>
          <w:szCs w:val="22"/>
        </w:rPr>
        <w:t>个。</w:t>
      </w:r>
      <w:r w:rsidRPr="009023C6">
        <w:rPr>
          <w:rFonts w:ascii="宋体" w:eastAsia="宋体" w:hAnsi="宋体" w:cstheme="minorBidi" w:hint="eastAsia"/>
          <w:snapToGrid w:val="0"/>
          <w:szCs w:val="22"/>
        </w:rPr>
        <w:t>学校现有校外实习</w:t>
      </w:r>
      <w:r w:rsidR="005A7D88" w:rsidRPr="009023C6">
        <w:rPr>
          <w:rFonts w:ascii="宋体" w:eastAsia="宋体" w:hAnsi="宋体" w:cstheme="minorBidi" w:hint="eastAsia"/>
          <w:snapToGrid w:val="0"/>
          <w:szCs w:val="22"/>
        </w:rPr>
        <w:t>、</w:t>
      </w:r>
      <w:r w:rsidRPr="009023C6">
        <w:rPr>
          <w:rFonts w:ascii="宋体" w:eastAsia="宋体" w:hAnsi="宋体" w:cstheme="minorBidi" w:hint="eastAsia"/>
          <w:snapToGrid w:val="0"/>
          <w:szCs w:val="22"/>
        </w:rPr>
        <w:t>实训基地</w:t>
      </w:r>
      <w:r w:rsidR="002A160D" w:rsidRPr="009023C6">
        <w:rPr>
          <w:rFonts w:ascii="宋体" w:eastAsia="宋体" w:hAnsi="宋体" w:cstheme="minorBidi" w:hint="eastAsia"/>
          <w:snapToGrid w:val="0"/>
          <w:szCs w:val="22"/>
        </w:rPr>
        <w:t>285个，</w:t>
      </w:r>
      <w:r w:rsidRPr="009023C6">
        <w:rPr>
          <w:rFonts w:ascii="宋体" w:eastAsia="宋体" w:hAnsi="宋体" w:cstheme="minorBidi" w:hint="eastAsia"/>
          <w:snapToGrid w:val="0"/>
          <w:szCs w:val="22"/>
        </w:rPr>
        <w:t>其中</w:t>
      </w:r>
      <w:r w:rsidR="002A160D" w:rsidRPr="009023C6">
        <w:rPr>
          <w:rFonts w:ascii="宋体" w:eastAsia="宋体" w:hAnsi="宋体" w:cstheme="minorBidi" w:hint="eastAsia"/>
          <w:snapToGrid w:val="0"/>
          <w:szCs w:val="22"/>
        </w:rPr>
        <w:t>，有国家级大学生校外实践教育基地1个</w:t>
      </w:r>
      <w:r w:rsidR="002A160D" w:rsidRPr="009023C6">
        <w:rPr>
          <w:rFonts w:ascii="宋体" w:eastAsia="宋体" w:hAnsi="宋体" w:cstheme="minorBidi"/>
          <w:snapToGrid w:val="0"/>
          <w:szCs w:val="22"/>
        </w:rPr>
        <w:t>、</w:t>
      </w:r>
      <w:r w:rsidRPr="009023C6">
        <w:rPr>
          <w:rFonts w:ascii="宋体" w:eastAsia="宋体" w:hAnsi="宋体" w:cstheme="minorBidi" w:hint="eastAsia"/>
          <w:snapToGrid w:val="0"/>
          <w:szCs w:val="22"/>
        </w:rPr>
        <w:t>国外带薪实习基地30个、汉语言文化中心</w:t>
      </w:r>
      <w:r w:rsidR="002A160D" w:rsidRPr="009023C6">
        <w:rPr>
          <w:rFonts w:ascii="宋体" w:eastAsia="宋体" w:hAnsi="宋体" w:cstheme="minorBidi" w:hint="eastAsia"/>
          <w:snapToGrid w:val="0"/>
          <w:szCs w:val="22"/>
        </w:rPr>
        <w:t>3个</w:t>
      </w:r>
      <w:r w:rsidRPr="009023C6">
        <w:rPr>
          <w:rFonts w:ascii="宋体" w:eastAsia="宋体" w:hAnsi="宋体" w:hint="eastAsia"/>
          <w:snapToGrid w:val="0"/>
          <w:szCs w:val="22"/>
        </w:rPr>
        <w:t>，</w:t>
      </w:r>
      <w:r w:rsidRPr="009023C6">
        <w:rPr>
          <w:rFonts w:ascii="宋体" w:eastAsia="宋体" w:hAnsi="宋体" w:cstheme="minorBidi" w:hint="eastAsia"/>
          <w:snapToGrid w:val="0"/>
          <w:szCs w:val="22"/>
        </w:rPr>
        <w:t>师范类实习实训基地</w:t>
      </w:r>
      <w:r w:rsidR="00660B68" w:rsidRPr="00660B68">
        <w:rPr>
          <w:rFonts w:ascii="宋体" w:eastAsia="宋体" w:hAnsi="宋体" w:cstheme="minorBidi"/>
          <w:snapToGrid w:val="0"/>
          <w:color w:val="000000" w:themeColor="text1"/>
          <w:szCs w:val="22"/>
        </w:rPr>
        <w:t>140</w:t>
      </w:r>
      <w:r w:rsidR="002A160D" w:rsidRPr="00660B68">
        <w:rPr>
          <w:rFonts w:ascii="宋体" w:eastAsia="宋体" w:hAnsi="宋体" w:cstheme="minorBidi" w:hint="eastAsia"/>
          <w:snapToGrid w:val="0"/>
          <w:color w:val="000000" w:themeColor="text1"/>
          <w:szCs w:val="22"/>
        </w:rPr>
        <w:t>余个。</w:t>
      </w:r>
      <w:r w:rsidR="002A160D" w:rsidRPr="009023C6">
        <w:rPr>
          <w:rFonts w:ascii="宋体" w:eastAsia="宋体" w:hAnsi="宋体" w:cstheme="minorBidi" w:hint="eastAsia"/>
          <w:snapToGrid w:val="0"/>
          <w:szCs w:val="22"/>
        </w:rPr>
        <w:t>每年</w:t>
      </w:r>
      <w:r w:rsidRPr="009023C6">
        <w:rPr>
          <w:rFonts w:ascii="宋体" w:eastAsia="宋体" w:hAnsi="宋体" w:cstheme="minorBidi" w:hint="eastAsia"/>
          <w:snapToGrid w:val="0"/>
          <w:szCs w:val="22"/>
        </w:rPr>
        <w:t>可接纳约6000名学生的实习实训</w:t>
      </w:r>
      <w:r w:rsidR="002A160D" w:rsidRPr="009023C6">
        <w:rPr>
          <w:rFonts w:ascii="宋体" w:eastAsia="宋体" w:hAnsi="宋体" w:cstheme="minorBidi" w:hint="eastAsia"/>
          <w:snapToGrid w:val="0"/>
          <w:szCs w:val="22"/>
        </w:rPr>
        <w:t>，本学年</w:t>
      </w:r>
      <w:r w:rsidR="002A160D" w:rsidRPr="009023C6">
        <w:rPr>
          <w:rFonts w:ascii="宋体" w:eastAsia="宋体" w:hAnsi="宋体" w:cstheme="minorBidi"/>
          <w:snapToGrid w:val="0"/>
          <w:szCs w:val="22"/>
        </w:rPr>
        <w:t>共接纳</w:t>
      </w:r>
      <w:r w:rsidR="00E4443D" w:rsidRPr="00E4443D">
        <w:rPr>
          <w:rFonts w:ascii="宋体" w:eastAsia="宋体" w:hAnsi="宋体" w:hint="eastAsia"/>
        </w:rPr>
        <w:t>3835</w:t>
      </w:r>
      <w:r w:rsidR="00E4443D">
        <w:rPr>
          <w:rFonts w:ascii="宋体" w:eastAsia="宋体" w:hAnsi="宋体" w:hint="eastAsia"/>
        </w:rPr>
        <w:t>人</w:t>
      </w:r>
      <w:r w:rsidR="00E4443D" w:rsidRPr="00E4443D">
        <w:rPr>
          <w:rFonts w:ascii="宋体" w:eastAsia="宋体" w:hAnsi="宋体" w:hint="eastAsia"/>
        </w:rPr>
        <w:t>次</w:t>
      </w:r>
      <w:r w:rsidRPr="009023C6">
        <w:rPr>
          <w:rFonts w:ascii="宋体" w:eastAsia="宋体" w:hAnsi="宋体" w:cstheme="minorBidi" w:hint="eastAsia"/>
          <w:snapToGrid w:val="0"/>
          <w:szCs w:val="22"/>
        </w:rPr>
        <w:t>。现有实践教学平台能较好</w:t>
      </w:r>
      <w:r w:rsidRPr="009023C6">
        <w:rPr>
          <w:rFonts w:ascii="宋体" w:eastAsia="宋体" w:hAnsi="宋体" w:cs="宋体" w:hint="eastAsia"/>
        </w:rPr>
        <w:t>地满足我校本科学生的实习实训教学要求，</w:t>
      </w:r>
      <w:r w:rsidRPr="009023C6">
        <w:rPr>
          <w:rFonts w:ascii="宋体" w:eastAsia="宋体" w:hAnsi="宋体" w:cstheme="minorBidi" w:hint="eastAsia"/>
          <w:snapToGrid w:val="0"/>
          <w:szCs w:val="22"/>
        </w:rPr>
        <w:t>为各专业实践教学提供了有力的保障。</w:t>
      </w:r>
    </w:p>
    <w:p w:rsidR="004A444B" w:rsidRPr="009023C6" w:rsidRDefault="00C53F5E" w:rsidP="009023C6">
      <w:pPr>
        <w:autoSpaceDE w:val="0"/>
        <w:autoSpaceDN w:val="0"/>
        <w:adjustRightInd w:val="0"/>
        <w:jc w:val="left"/>
        <w:rPr>
          <w:rFonts w:ascii="黑体" w:eastAsia="黑体" w:hAnsi="黑体" w:cs="楷体"/>
          <w:kern w:val="0"/>
          <w:sz w:val="28"/>
          <w:szCs w:val="28"/>
        </w:rPr>
      </w:pPr>
      <w:r w:rsidRPr="009023C6">
        <w:rPr>
          <w:rFonts w:ascii="黑体" w:eastAsia="黑体" w:hAnsi="黑体" w:cs="楷体" w:hint="eastAsia"/>
          <w:kern w:val="0"/>
          <w:sz w:val="28"/>
          <w:szCs w:val="28"/>
        </w:rPr>
        <w:lastRenderedPageBreak/>
        <w:t>（五）</w:t>
      </w:r>
      <w:r w:rsidR="00A34993" w:rsidRPr="009023C6">
        <w:rPr>
          <w:rFonts w:ascii="黑体" w:eastAsia="黑体" w:hAnsi="黑体" w:cs="楷体" w:hint="eastAsia"/>
          <w:kern w:val="0"/>
          <w:sz w:val="28"/>
          <w:szCs w:val="28"/>
        </w:rPr>
        <w:t>开设</w:t>
      </w:r>
      <w:r w:rsidRPr="009023C6">
        <w:rPr>
          <w:rFonts w:ascii="黑体" w:eastAsia="黑体" w:hAnsi="黑体" w:cs="楷体" w:hint="eastAsia"/>
          <w:kern w:val="0"/>
          <w:sz w:val="28"/>
          <w:szCs w:val="28"/>
        </w:rPr>
        <w:t>创新</w:t>
      </w:r>
      <w:r w:rsidRPr="009023C6">
        <w:rPr>
          <w:rFonts w:ascii="黑体" w:eastAsia="黑体" w:hAnsi="黑体" w:cs="楷体"/>
          <w:kern w:val="0"/>
          <w:sz w:val="28"/>
          <w:szCs w:val="28"/>
        </w:rPr>
        <w:t>创业学院，以创新能力</w:t>
      </w:r>
      <w:r w:rsidRPr="009023C6">
        <w:rPr>
          <w:rFonts w:ascii="黑体" w:eastAsia="黑体" w:hAnsi="黑体" w:cs="楷体" w:hint="eastAsia"/>
          <w:kern w:val="0"/>
          <w:sz w:val="28"/>
          <w:szCs w:val="28"/>
        </w:rPr>
        <w:t>为</w:t>
      </w:r>
      <w:r w:rsidRPr="009023C6">
        <w:rPr>
          <w:rFonts w:ascii="黑体" w:eastAsia="黑体" w:hAnsi="黑体" w:cs="楷体"/>
          <w:kern w:val="0"/>
          <w:sz w:val="28"/>
          <w:szCs w:val="28"/>
        </w:rPr>
        <w:t>目标推进</w:t>
      </w:r>
      <w:r w:rsidRPr="009023C6">
        <w:rPr>
          <w:rFonts w:ascii="黑体" w:eastAsia="黑体" w:hAnsi="黑体" w:cs="楷体" w:hint="eastAsia"/>
          <w:kern w:val="0"/>
          <w:sz w:val="28"/>
          <w:szCs w:val="28"/>
        </w:rPr>
        <w:t>相关教育</w:t>
      </w:r>
    </w:p>
    <w:p w:rsidR="00A34993" w:rsidRDefault="00754322" w:rsidP="009023C6">
      <w:pPr>
        <w:widowControl/>
        <w:snapToGrid w:val="0"/>
        <w:spacing w:line="400" w:lineRule="exact"/>
        <w:ind w:firstLineChars="200" w:firstLine="480"/>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w:t>
      </w:r>
      <w:r w:rsidR="00A34993" w:rsidRPr="00635FF3">
        <w:rPr>
          <w:rFonts w:ascii="宋体" w:eastAsia="宋体" w:hAnsi="宋体" w:cs="Times New Roman" w:hint="eastAsia"/>
          <w:snapToGrid w:val="0"/>
          <w:kern w:val="0"/>
          <w:sz w:val="24"/>
          <w:szCs w:val="24"/>
        </w:rPr>
        <w:t>以培养</w:t>
      </w:r>
      <w:r w:rsidR="00635FF3">
        <w:rPr>
          <w:rFonts w:ascii="宋体" w:eastAsia="宋体" w:hAnsi="宋体" w:cs="Times New Roman" w:hint="eastAsia"/>
          <w:snapToGrid w:val="0"/>
          <w:kern w:val="0"/>
          <w:sz w:val="24"/>
          <w:szCs w:val="24"/>
        </w:rPr>
        <w:t>学生</w:t>
      </w:r>
      <w:r w:rsidR="00635FF3">
        <w:rPr>
          <w:rFonts w:ascii="宋体" w:eastAsia="宋体" w:hAnsi="宋体" w:cs="Times New Roman"/>
          <w:snapToGrid w:val="0"/>
          <w:kern w:val="0"/>
          <w:sz w:val="24"/>
          <w:szCs w:val="24"/>
        </w:rPr>
        <w:t>的</w:t>
      </w:r>
      <w:r w:rsidR="00A34993" w:rsidRPr="00635FF3">
        <w:rPr>
          <w:rFonts w:ascii="宋体" w:eastAsia="宋体" w:hAnsi="宋体" w:cs="Times New Roman" w:hint="eastAsia"/>
          <w:snapToGrid w:val="0"/>
          <w:kern w:val="0"/>
          <w:sz w:val="24"/>
          <w:szCs w:val="24"/>
        </w:rPr>
        <w:t>创新创业意识</w:t>
      </w:r>
      <w:r w:rsidR="00635FF3" w:rsidRPr="00635FF3">
        <w:rPr>
          <w:rFonts w:ascii="宋体" w:eastAsia="宋体" w:hAnsi="宋体" w:cs="Times New Roman" w:hint="eastAsia"/>
          <w:snapToGrid w:val="0"/>
          <w:kern w:val="0"/>
          <w:sz w:val="24"/>
          <w:szCs w:val="24"/>
        </w:rPr>
        <w:t>和</w:t>
      </w:r>
      <w:r w:rsidR="00635FF3" w:rsidRPr="00635FF3">
        <w:rPr>
          <w:rFonts w:ascii="宋体" w:eastAsia="宋体" w:hAnsi="宋体" w:cs="Times New Roman"/>
          <w:snapToGrid w:val="0"/>
          <w:kern w:val="0"/>
          <w:sz w:val="24"/>
          <w:szCs w:val="24"/>
        </w:rPr>
        <w:t>能力培养</w:t>
      </w:r>
      <w:r w:rsidR="00A34993" w:rsidRPr="00635FF3">
        <w:rPr>
          <w:rFonts w:ascii="宋体" w:eastAsia="宋体" w:hAnsi="宋体" w:cs="Times New Roman" w:hint="eastAsia"/>
          <w:snapToGrid w:val="0"/>
          <w:kern w:val="0"/>
          <w:sz w:val="24"/>
          <w:szCs w:val="24"/>
        </w:rPr>
        <w:t>为导向，</w:t>
      </w:r>
      <w:r w:rsidR="00635FF3">
        <w:rPr>
          <w:rFonts w:ascii="宋体" w:eastAsia="宋体" w:hAnsi="宋体" w:cs="Times New Roman" w:hint="eastAsia"/>
          <w:snapToGrid w:val="0"/>
          <w:kern w:val="0"/>
          <w:sz w:val="24"/>
          <w:szCs w:val="24"/>
        </w:rPr>
        <w:t>学校在人才培养方案修订中，对创新创业教育活动进行了系统梳理，</w:t>
      </w:r>
      <w:r w:rsidR="00A34993" w:rsidRPr="00635FF3">
        <w:rPr>
          <w:rFonts w:ascii="宋体" w:eastAsia="宋体" w:hAnsi="宋体" w:cs="Times New Roman" w:hint="eastAsia"/>
          <w:snapToGrid w:val="0"/>
          <w:kern w:val="0"/>
          <w:sz w:val="24"/>
          <w:szCs w:val="24"/>
        </w:rPr>
        <w:t>完善“课程</w:t>
      </w:r>
      <w:r w:rsidR="00A34993" w:rsidRPr="00635FF3">
        <w:rPr>
          <w:rFonts w:ascii="宋体" w:eastAsia="宋体" w:hAnsi="宋体" w:cs="Times New Roman"/>
          <w:snapToGrid w:val="0"/>
          <w:kern w:val="0"/>
          <w:sz w:val="24"/>
          <w:szCs w:val="24"/>
        </w:rPr>
        <w:t>+实践+竞赛”构成的创新创业教育体系，</w:t>
      </w:r>
      <w:r w:rsidR="00635FF3" w:rsidRPr="00635FF3">
        <w:rPr>
          <w:rFonts w:ascii="宋体" w:eastAsia="宋体" w:hAnsi="宋体" w:cs="Times New Roman" w:hint="eastAsia"/>
          <w:snapToGrid w:val="0"/>
          <w:kern w:val="0"/>
          <w:sz w:val="24"/>
          <w:szCs w:val="24"/>
        </w:rPr>
        <w:t>推进创新创业教育与专业教育相融合</w:t>
      </w:r>
      <w:r w:rsidR="00635FF3">
        <w:rPr>
          <w:rFonts w:ascii="宋体" w:eastAsia="宋体" w:hAnsi="宋体" w:cs="Times New Roman" w:hint="eastAsia"/>
          <w:snapToGrid w:val="0"/>
          <w:kern w:val="0"/>
          <w:sz w:val="24"/>
          <w:szCs w:val="24"/>
        </w:rPr>
        <w:t>，</w:t>
      </w:r>
      <w:r w:rsidR="00A34993" w:rsidRPr="00635FF3">
        <w:rPr>
          <w:rFonts w:ascii="宋体" w:eastAsia="宋体" w:hAnsi="宋体" w:cs="Times New Roman"/>
          <w:snapToGrid w:val="0"/>
          <w:kern w:val="0"/>
          <w:sz w:val="24"/>
          <w:szCs w:val="24"/>
        </w:rPr>
        <w:t>将创新创业教育融入人才培养全过程</w:t>
      </w:r>
      <w:r w:rsidR="00635FF3">
        <w:rPr>
          <w:rFonts w:ascii="宋体" w:eastAsia="宋体" w:hAnsi="宋体" w:cs="Times New Roman" w:hint="eastAsia"/>
          <w:snapToGrid w:val="0"/>
          <w:kern w:val="0"/>
          <w:sz w:val="24"/>
          <w:szCs w:val="24"/>
        </w:rPr>
        <w:t>，</w:t>
      </w:r>
      <w:r w:rsidR="00635FF3" w:rsidRPr="00635FF3">
        <w:rPr>
          <w:rFonts w:ascii="宋体" w:eastAsia="宋体" w:hAnsi="宋体" w:cs="Times New Roman"/>
          <w:snapToGrid w:val="0"/>
          <w:kern w:val="0"/>
          <w:sz w:val="24"/>
          <w:szCs w:val="24"/>
        </w:rPr>
        <w:t>着力培养学生的社会责任感、创新创业意识和实践应用能力</w:t>
      </w:r>
      <w:r w:rsidR="00635FF3">
        <w:rPr>
          <w:rFonts w:ascii="宋体" w:eastAsia="宋体" w:hAnsi="宋体" w:cs="Times New Roman" w:hint="eastAsia"/>
          <w:snapToGrid w:val="0"/>
          <w:kern w:val="0"/>
          <w:sz w:val="24"/>
          <w:szCs w:val="24"/>
        </w:rPr>
        <w:t>。</w:t>
      </w:r>
      <w:r w:rsidR="00A34993" w:rsidRPr="00635FF3">
        <w:rPr>
          <w:rFonts w:ascii="宋体" w:eastAsia="宋体" w:hAnsi="宋体" w:cs="Times New Roman" w:hint="eastAsia"/>
          <w:snapToGrid w:val="0"/>
          <w:kern w:val="0"/>
          <w:sz w:val="24"/>
          <w:szCs w:val="24"/>
        </w:rPr>
        <w:t>（1）</w:t>
      </w:r>
      <w:r w:rsidR="00A34993" w:rsidRPr="00635FF3">
        <w:rPr>
          <w:rFonts w:ascii="宋体" w:eastAsia="宋体" w:hAnsi="宋体" w:cs="Times New Roman"/>
          <w:snapToGrid w:val="0"/>
          <w:kern w:val="0"/>
          <w:sz w:val="24"/>
          <w:szCs w:val="24"/>
        </w:rPr>
        <w:t>开设全校性创新创业理论必修课程，</w:t>
      </w:r>
      <w:r w:rsidR="00A34993">
        <w:rPr>
          <w:rFonts w:ascii="宋体" w:eastAsia="宋体" w:hAnsi="宋体" w:cs="Times New Roman" w:hint="eastAsia"/>
          <w:snapToGrid w:val="0"/>
          <w:kern w:val="0"/>
          <w:sz w:val="24"/>
          <w:szCs w:val="24"/>
        </w:rPr>
        <w:t>设置了1学分。（2）开设创新创业教育类选修课程，</w:t>
      </w:r>
      <w:r w:rsidR="00A34993">
        <w:rPr>
          <w:rFonts w:ascii="宋体" w:eastAsia="宋体" w:hAnsi="宋体" w:cs="Times New Roman"/>
          <w:snapToGrid w:val="0"/>
          <w:kern w:val="0"/>
          <w:sz w:val="24"/>
          <w:szCs w:val="24"/>
        </w:rPr>
        <w:t>学校</w:t>
      </w:r>
      <w:r w:rsidR="00A34993" w:rsidRPr="00635FF3">
        <w:rPr>
          <w:rFonts w:ascii="宋体" w:eastAsia="宋体" w:hAnsi="宋体" w:cs="Times New Roman"/>
          <w:snapToGrid w:val="0"/>
          <w:kern w:val="0"/>
          <w:sz w:val="24"/>
          <w:szCs w:val="24"/>
        </w:rPr>
        <w:t>引进一批创新创业教育类的慕课、视频公开课等在线开放</w:t>
      </w:r>
      <w:r w:rsidR="00A34993" w:rsidRPr="00635FF3">
        <w:rPr>
          <w:rFonts w:ascii="宋体" w:eastAsia="宋体" w:hAnsi="宋体" w:cs="Times New Roman" w:hint="eastAsia"/>
          <w:snapToGrid w:val="0"/>
          <w:kern w:val="0"/>
          <w:sz w:val="24"/>
          <w:szCs w:val="24"/>
        </w:rPr>
        <w:t>课程，</w:t>
      </w:r>
      <w:r w:rsidR="00635FF3" w:rsidRPr="00635FF3">
        <w:rPr>
          <w:rFonts w:ascii="宋体" w:eastAsia="宋体" w:hAnsi="宋体" w:cs="Times New Roman" w:hint="eastAsia"/>
          <w:snapToGrid w:val="0"/>
          <w:kern w:val="0"/>
          <w:sz w:val="24"/>
          <w:szCs w:val="24"/>
        </w:rPr>
        <w:t>供学生自主选修。（3）</w:t>
      </w:r>
      <w:r w:rsidR="00A34993" w:rsidRPr="00635FF3">
        <w:rPr>
          <w:rFonts w:ascii="宋体" w:eastAsia="宋体" w:hAnsi="宋体" w:cs="Times New Roman" w:hint="eastAsia"/>
          <w:snapToGrid w:val="0"/>
          <w:kern w:val="0"/>
          <w:sz w:val="24"/>
          <w:szCs w:val="24"/>
        </w:rPr>
        <w:t>鼓励学生积极参加创新创业项目、竞赛以及相关实践活动。</w:t>
      </w:r>
      <w:r w:rsidR="00635FF3" w:rsidRPr="00635FF3">
        <w:rPr>
          <w:rFonts w:ascii="宋体" w:eastAsia="宋体" w:hAnsi="宋体" w:cs="Times New Roman" w:hint="eastAsia"/>
          <w:snapToGrid w:val="0"/>
          <w:kern w:val="0"/>
          <w:sz w:val="24"/>
          <w:szCs w:val="24"/>
        </w:rPr>
        <w:t>（4）将</w:t>
      </w:r>
      <w:r w:rsidR="00635FF3" w:rsidRPr="00635FF3">
        <w:rPr>
          <w:rFonts w:ascii="宋体" w:eastAsia="宋体" w:hAnsi="宋体" w:cs="Times New Roman"/>
          <w:snapToGrid w:val="0"/>
          <w:kern w:val="0"/>
          <w:sz w:val="24"/>
          <w:szCs w:val="24"/>
        </w:rPr>
        <w:t>创新创业教育融入专业教育全</w:t>
      </w:r>
      <w:r w:rsidR="00635FF3" w:rsidRPr="00635FF3">
        <w:rPr>
          <w:rFonts w:ascii="宋体" w:eastAsia="宋体" w:hAnsi="宋体" w:cs="Times New Roman" w:hint="eastAsia"/>
          <w:snapToGrid w:val="0"/>
          <w:kern w:val="0"/>
          <w:sz w:val="24"/>
          <w:szCs w:val="24"/>
        </w:rPr>
        <w:t>过程</w:t>
      </w:r>
      <w:r w:rsidR="00635FF3" w:rsidRPr="00635FF3">
        <w:rPr>
          <w:rFonts w:ascii="宋体" w:eastAsia="宋体" w:hAnsi="宋体" w:cs="Times New Roman"/>
          <w:snapToGrid w:val="0"/>
          <w:kern w:val="0"/>
          <w:sz w:val="24"/>
          <w:szCs w:val="24"/>
        </w:rPr>
        <w:t>。</w:t>
      </w:r>
      <w:r w:rsidR="00635FF3" w:rsidRPr="00635FF3">
        <w:rPr>
          <w:rFonts w:ascii="宋体" w:eastAsia="宋体" w:hAnsi="宋体" w:cs="Times New Roman" w:hint="eastAsia"/>
          <w:snapToGrid w:val="0"/>
          <w:kern w:val="0"/>
          <w:sz w:val="24"/>
          <w:szCs w:val="24"/>
        </w:rPr>
        <w:t>要求各专业</w:t>
      </w:r>
      <w:r w:rsidR="00A34993" w:rsidRPr="00635FF3">
        <w:rPr>
          <w:rFonts w:ascii="宋体" w:eastAsia="宋体" w:hAnsi="宋体" w:cs="Times New Roman" w:hint="eastAsia"/>
          <w:snapToGrid w:val="0"/>
          <w:kern w:val="0"/>
          <w:sz w:val="24"/>
          <w:szCs w:val="24"/>
        </w:rPr>
        <w:t>在专业教育过程中启发学生创新创业意识，训练学生创新创业思维，培养学生发现问题和解决问题能力，使学生在掌握专业知识和技能的同时，为创新创业打下良好基础。</w:t>
      </w:r>
    </w:p>
    <w:p w:rsidR="00E4443D" w:rsidRDefault="00754322" w:rsidP="00AD5010">
      <w:pPr>
        <w:autoSpaceDE w:val="0"/>
        <w:autoSpaceDN w:val="0"/>
        <w:adjustRightInd w:val="0"/>
        <w:spacing w:line="400" w:lineRule="exact"/>
        <w:ind w:firstLineChars="200" w:firstLine="480"/>
        <w:rPr>
          <w:rFonts w:ascii="宋体" w:eastAsia="宋体" w:hAnsi="宋体"/>
          <w:sz w:val="24"/>
          <w:szCs w:val="24"/>
        </w:rPr>
      </w:pPr>
      <w:r>
        <w:rPr>
          <w:rFonts w:ascii="宋体" w:eastAsia="宋体" w:hAnsi="宋体" w:hint="eastAsia"/>
          <w:sz w:val="24"/>
          <w:szCs w:val="24"/>
        </w:rPr>
        <w:t>2.学校</w:t>
      </w:r>
      <w:r w:rsidR="00EC4D92">
        <w:rPr>
          <w:rFonts w:ascii="宋体" w:eastAsia="宋体" w:hAnsi="宋体" w:hint="eastAsia"/>
          <w:sz w:val="24"/>
          <w:szCs w:val="24"/>
        </w:rPr>
        <w:t>开设有</w:t>
      </w:r>
      <w:r>
        <w:rPr>
          <w:rFonts w:ascii="宋体" w:eastAsia="宋体" w:hAnsi="宋体" w:hint="eastAsia"/>
          <w:sz w:val="24"/>
          <w:szCs w:val="24"/>
        </w:rPr>
        <w:t>创新创业学院，牵头开展创新创业教育。拥有创新创业教育专职教师</w:t>
      </w:r>
      <w:r>
        <w:rPr>
          <w:rFonts w:ascii="宋体" w:eastAsia="宋体" w:hAnsi="宋体"/>
          <w:sz w:val="24"/>
          <w:szCs w:val="24"/>
        </w:rPr>
        <w:t>4</w:t>
      </w:r>
      <w:r>
        <w:rPr>
          <w:rFonts w:ascii="宋体" w:eastAsia="宋体" w:hAnsi="宋体" w:hint="eastAsia"/>
          <w:sz w:val="24"/>
          <w:szCs w:val="24"/>
        </w:rPr>
        <w:t>人（比上</w:t>
      </w:r>
      <w:r>
        <w:rPr>
          <w:rFonts w:ascii="宋体" w:eastAsia="宋体" w:hAnsi="宋体"/>
          <w:sz w:val="24"/>
          <w:szCs w:val="24"/>
        </w:rPr>
        <w:t>一学年</w:t>
      </w:r>
      <w:r w:rsidR="0073566C">
        <w:rPr>
          <w:rFonts w:ascii="宋体" w:eastAsia="宋体" w:hAnsi="宋体" w:hint="eastAsia"/>
          <w:sz w:val="24"/>
          <w:szCs w:val="24"/>
        </w:rPr>
        <w:t>新增</w:t>
      </w:r>
      <w:r w:rsidR="0073566C">
        <w:rPr>
          <w:rFonts w:ascii="宋体" w:eastAsia="宋体" w:hAnsi="宋体"/>
          <w:sz w:val="24"/>
          <w:szCs w:val="24"/>
        </w:rPr>
        <w:t>2</w:t>
      </w:r>
      <w:r w:rsidR="0073566C">
        <w:rPr>
          <w:rFonts w:ascii="宋体" w:eastAsia="宋体" w:hAnsi="宋体" w:hint="eastAsia"/>
          <w:sz w:val="24"/>
          <w:szCs w:val="24"/>
        </w:rPr>
        <w:t>人</w:t>
      </w:r>
      <w:r>
        <w:rPr>
          <w:rFonts w:ascii="宋体" w:eastAsia="宋体" w:hAnsi="宋体" w:hint="eastAsia"/>
          <w:sz w:val="24"/>
          <w:szCs w:val="24"/>
        </w:rPr>
        <w:t>），就业指导专职教师</w:t>
      </w:r>
      <w:r w:rsidR="008B6293" w:rsidRPr="00512A95">
        <w:rPr>
          <w:rFonts w:ascii="宋体" w:eastAsia="宋体" w:hAnsi="宋体"/>
          <w:color w:val="000000" w:themeColor="text1"/>
          <w:sz w:val="24"/>
          <w:szCs w:val="24"/>
        </w:rPr>
        <w:t>19</w:t>
      </w:r>
      <w:r w:rsidRPr="00512A95">
        <w:rPr>
          <w:rFonts w:ascii="宋体" w:eastAsia="宋体" w:hAnsi="宋体" w:hint="eastAsia"/>
          <w:color w:val="000000" w:themeColor="text1"/>
          <w:sz w:val="24"/>
          <w:szCs w:val="24"/>
        </w:rPr>
        <w:t>人</w:t>
      </w:r>
      <w:r>
        <w:rPr>
          <w:rFonts w:ascii="宋体" w:eastAsia="宋体" w:hAnsi="宋体" w:hint="eastAsia"/>
          <w:sz w:val="24"/>
          <w:szCs w:val="24"/>
        </w:rPr>
        <w:t>，创新创业教育兼职导师</w:t>
      </w:r>
      <w:r w:rsidR="00E4443D">
        <w:rPr>
          <w:rFonts w:ascii="宋体" w:eastAsia="宋体" w:hAnsi="宋体"/>
          <w:sz w:val="24"/>
          <w:szCs w:val="24"/>
        </w:rPr>
        <w:t>50</w:t>
      </w:r>
      <w:r>
        <w:rPr>
          <w:rFonts w:ascii="宋体" w:eastAsia="宋体" w:hAnsi="宋体" w:hint="eastAsia"/>
          <w:sz w:val="24"/>
          <w:szCs w:val="24"/>
        </w:rPr>
        <w:t>人，</w:t>
      </w:r>
      <w:r w:rsidRPr="00A23A2F">
        <w:rPr>
          <w:rFonts w:ascii="宋体" w:eastAsia="宋体" w:hAnsi="宋体" w:hint="eastAsia"/>
          <w:color w:val="000000" w:themeColor="text1"/>
          <w:sz w:val="24"/>
          <w:szCs w:val="24"/>
        </w:rPr>
        <w:t>组织教师创新创业专项培训</w:t>
      </w:r>
      <w:r w:rsidR="00A23A2F" w:rsidRPr="00A23A2F">
        <w:rPr>
          <w:rFonts w:ascii="宋体" w:eastAsia="宋体" w:hAnsi="宋体"/>
          <w:color w:val="000000" w:themeColor="text1"/>
          <w:sz w:val="24"/>
          <w:szCs w:val="24"/>
        </w:rPr>
        <w:t>9</w:t>
      </w:r>
      <w:r w:rsidRPr="00A23A2F">
        <w:rPr>
          <w:rFonts w:ascii="宋体" w:eastAsia="宋体" w:hAnsi="宋体" w:hint="eastAsia"/>
          <w:color w:val="000000" w:themeColor="text1"/>
          <w:sz w:val="24"/>
          <w:szCs w:val="24"/>
        </w:rPr>
        <w:t>场次，至今有</w:t>
      </w:r>
      <w:r w:rsidR="00A23A2F" w:rsidRPr="00A23A2F">
        <w:rPr>
          <w:rFonts w:ascii="宋体" w:eastAsia="宋体" w:hAnsi="宋体"/>
          <w:color w:val="000000" w:themeColor="text1"/>
          <w:sz w:val="24"/>
          <w:szCs w:val="24"/>
        </w:rPr>
        <w:t>31</w:t>
      </w:r>
      <w:r w:rsidRPr="00A23A2F">
        <w:rPr>
          <w:rFonts w:ascii="宋体" w:eastAsia="宋体" w:hAnsi="宋体" w:hint="eastAsia"/>
          <w:color w:val="000000" w:themeColor="text1"/>
          <w:sz w:val="24"/>
          <w:szCs w:val="24"/>
        </w:rPr>
        <w:t>人次参加了创新创业专项培训。</w:t>
      </w:r>
      <w:r>
        <w:rPr>
          <w:rFonts w:ascii="宋体" w:eastAsia="宋体" w:hAnsi="宋体" w:hint="eastAsia"/>
          <w:sz w:val="24"/>
          <w:szCs w:val="24"/>
        </w:rPr>
        <w:t>设立创新创业教育实践基地（平台）</w:t>
      </w:r>
      <w:r w:rsidR="005D77E2">
        <w:rPr>
          <w:rFonts w:ascii="宋体" w:eastAsia="宋体" w:hAnsi="宋体"/>
          <w:sz w:val="24"/>
          <w:szCs w:val="24"/>
        </w:rPr>
        <w:t>1</w:t>
      </w:r>
      <w:r w:rsidR="008B6293">
        <w:rPr>
          <w:rFonts w:ascii="宋体" w:eastAsia="宋体" w:hAnsi="宋体" w:hint="eastAsia"/>
          <w:sz w:val="24"/>
          <w:szCs w:val="24"/>
        </w:rPr>
        <w:t>个</w:t>
      </w:r>
      <w:r>
        <w:rPr>
          <w:rFonts w:ascii="宋体" w:eastAsia="宋体" w:hAnsi="宋体" w:hint="eastAsia"/>
          <w:sz w:val="24"/>
          <w:szCs w:val="24"/>
        </w:rPr>
        <w:t>，创业孵化园1个，开设创新创业教育课程1门，开设职业生涯规划及就业指导课程5门。本学年学校共立项建设国家级大学生创新创业训练项目</w:t>
      </w:r>
      <w:r w:rsidR="00EC4D92">
        <w:rPr>
          <w:rFonts w:ascii="宋体" w:eastAsia="宋体" w:hAnsi="宋体"/>
          <w:sz w:val="24"/>
          <w:szCs w:val="24"/>
        </w:rPr>
        <w:t>15</w:t>
      </w:r>
      <w:r>
        <w:rPr>
          <w:rFonts w:ascii="宋体" w:eastAsia="宋体" w:hAnsi="宋体" w:hint="eastAsia"/>
          <w:sz w:val="24"/>
          <w:szCs w:val="24"/>
        </w:rPr>
        <w:t>个（其中创新</w:t>
      </w:r>
      <w:r w:rsidR="00EC4D92">
        <w:rPr>
          <w:rFonts w:ascii="宋体" w:eastAsia="宋体" w:hAnsi="宋体"/>
          <w:sz w:val="24"/>
          <w:szCs w:val="24"/>
        </w:rPr>
        <w:t>15</w:t>
      </w:r>
      <w:r>
        <w:rPr>
          <w:rFonts w:ascii="宋体" w:eastAsia="宋体" w:hAnsi="宋体" w:hint="eastAsia"/>
          <w:sz w:val="24"/>
          <w:szCs w:val="24"/>
        </w:rPr>
        <w:t>个</w:t>
      </w:r>
      <w:r w:rsidR="00EC4D92">
        <w:rPr>
          <w:rFonts w:ascii="宋体" w:eastAsia="宋体" w:hAnsi="宋体" w:hint="eastAsia"/>
          <w:sz w:val="24"/>
          <w:szCs w:val="24"/>
        </w:rPr>
        <w:t>，</w:t>
      </w:r>
      <w:r w:rsidR="00EC4D92">
        <w:rPr>
          <w:rFonts w:ascii="宋体" w:eastAsia="宋体" w:hAnsi="宋体"/>
          <w:sz w:val="24"/>
          <w:szCs w:val="24"/>
        </w:rPr>
        <w:t>创业</w:t>
      </w:r>
      <w:r w:rsidR="00EC4D92">
        <w:rPr>
          <w:rFonts w:ascii="宋体" w:eastAsia="宋体" w:hAnsi="宋体" w:hint="eastAsia"/>
          <w:sz w:val="24"/>
          <w:szCs w:val="24"/>
        </w:rPr>
        <w:t>0个</w:t>
      </w:r>
      <w:r>
        <w:rPr>
          <w:rFonts w:ascii="宋体" w:eastAsia="宋体" w:hAnsi="宋体" w:hint="eastAsia"/>
          <w:sz w:val="24"/>
          <w:szCs w:val="24"/>
        </w:rPr>
        <w:t>），省部级大学生创新创业训练项目</w:t>
      </w:r>
      <w:r w:rsidR="00EC4D92">
        <w:rPr>
          <w:rFonts w:ascii="宋体" w:eastAsia="宋体" w:hAnsi="宋体"/>
          <w:sz w:val="24"/>
          <w:szCs w:val="24"/>
        </w:rPr>
        <w:t>25</w:t>
      </w:r>
      <w:r>
        <w:rPr>
          <w:rFonts w:ascii="宋体" w:eastAsia="宋体" w:hAnsi="宋体" w:hint="eastAsia"/>
          <w:sz w:val="24"/>
          <w:szCs w:val="24"/>
        </w:rPr>
        <w:t>个（其中创新</w:t>
      </w:r>
      <w:r w:rsidR="00EC4D92">
        <w:rPr>
          <w:rFonts w:ascii="宋体" w:eastAsia="宋体" w:hAnsi="宋体"/>
          <w:sz w:val="24"/>
          <w:szCs w:val="24"/>
        </w:rPr>
        <w:t>22</w:t>
      </w:r>
      <w:r>
        <w:rPr>
          <w:rFonts w:ascii="宋体" w:eastAsia="宋体" w:hAnsi="宋体" w:hint="eastAsia"/>
          <w:sz w:val="24"/>
          <w:szCs w:val="24"/>
        </w:rPr>
        <w:t>个，创业</w:t>
      </w:r>
      <w:r w:rsidR="00EC4D92">
        <w:rPr>
          <w:rFonts w:ascii="宋体" w:eastAsia="宋体" w:hAnsi="宋体"/>
          <w:sz w:val="24"/>
          <w:szCs w:val="24"/>
        </w:rPr>
        <w:t>3</w:t>
      </w:r>
      <w:r>
        <w:rPr>
          <w:rFonts w:ascii="宋体" w:eastAsia="宋体" w:hAnsi="宋体" w:hint="eastAsia"/>
          <w:sz w:val="24"/>
          <w:szCs w:val="24"/>
        </w:rPr>
        <w:t>个）。</w:t>
      </w:r>
      <w:r w:rsidR="00E4443D">
        <w:tab/>
      </w:r>
    </w:p>
    <w:p w:rsidR="00C53F5E" w:rsidRPr="009023C6" w:rsidRDefault="00C53F5E" w:rsidP="009023C6">
      <w:pPr>
        <w:pStyle w:val="a7"/>
        <w:jc w:val="left"/>
        <w:rPr>
          <w:rFonts w:ascii="黑体" w:eastAsia="黑体" w:hAnsi="黑体"/>
          <w:sz w:val="28"/>
          <w:szCs w:val="28"/>
        </w:rPr>
      </w:pPr>
      <w:r w:rsidRPr="009023C6">
        <w:rPr>
          <w:rFonts w:ascii="黑体" w:eastAsia="黑体" w:hAnsi="黑体" w:hint="eastAsia"/>
          <w:sz w:val="28"/>
          <w:szCs w:val="28"/>
        </w:rPr>
        <w:t>（六）基于</w:t>
      </w:r>
      <w:r w:rsidR="00543EF5" w:rsidRPr="009023C6">
        <w:rPr>
          <w:rFonts w:ascii="黑体" w:eastAsia="黑体" w:hAnsi="黑体" w:hint="eastAsia"/>
          <w:sz w:val="28"/>
          <w:szCs w:val="28"/>
        </w:rPr>
        <w:t>质量提升</w:t>
      </w:r>
      <w:r w:rsidR="00543EF5" w:rsidRPr="009023C6">
        <w:rPr>
          <w:rFonts w:ascii="黑体" w:eastAsia="黑体" w:hAnsi="黑体"/>
          <w:sz w:val="28"/>
          <w:szCs w:val="28"/>
        </w:rPr>
        <w:t>宗旨</w:t>
      </w:r>
      <w:r w:rsidRPr="009023C6">
        <w:rPr>
          <w:rFonts w:ascii="黑体" w:eastAsia="黑体" w:hAnsi="黑体"/>
          <w:sz w:val="28"/>
          <w:szCs w:val="28"/>
        </w:rPr>
        <w:t>，</w:t>
      </w:r>
      <w:r w:rsidRPr="009023C6">
        <w:rPr>
          <w:rFonts w:ascii="黑体" w:eastAsia="黑体" w:hAnsi="黑体" w:hint="eastAsia"/>
          <w:sz w:val="28"/>
          <w:szCs w:val="28"/>
        </w:rPr>
        <w:t>以持续改进为机制深化教学改革</w:t>
      </w:r>
    </w:p>
    <w:p w:rsidR="002B2402" w:rsidRPr="002F6AF8" w:rsidRDefault="002B2402" w:rsidP="009023C6">
      <w:pPr>
        <w:pStyle w:val="a7"/>
        <w:spacing w:line="400" w:lineRule="exact"/>
        <w:ind w:firstLineChars="200" w:firstLine="480"/>
        <w:rPr>
          <w:rFonts w:hAnsi="宋体" w:cstheme="minorBidi"/>
          <w:sz w:val="24"/>
          <w:szCs w:val="24"/>
        </w:rPr>
      </w:pPr>
      <w:r w:rsidRPr="002F6AF8">
        <w:rPr>
          <w:rFonts w:hAnsi="宋体" w:cstheme="minorBidi" w:hint="eastAsia"/>
          <w:sz w:val="24"/>
          <w:szCs w:val="24"/>
        </w:rPr>
        <w:t>学校</w:t>
      </w:r>
      <w:r w:rsidR="002F6AF8" w:rsidRPr="002F6AF8">
        <w:rPr>
          <w:rFonts w:hAnsi="宋体" w:cstheme="minorBidi" w:hint="eastAsia"/>
          <w:sz w:val="24"/>
          <w:szCs w:val="24"/>
        </w:rPr>
        <w:t>以全面提高人才培养质量为</w:t>
      </w:r>
      <w:r w:rsidR="002F6AF8" w:rsidRPr="002F6AF8">
        <w:rPr>
          <w:rFonts w:hAnsi="宋体" w:cstheme="minorBidi"/>
          <w:sz w:val="24"/>
          <w:szCs w:val="24"/>
        </w:rPr>
        <w:t>目标，</w:t>
      </w:r>
      <w:r w:rsidRPr="002F6AF8">
        <w:rPr>
          <w:rFonts w:hAnsi="宋体" w:cstheme="minorBidi"/>
          <w:sz w:val="24"/>
          <w:szCs w:val="24"/>
        </w:rPr>
        <w:t>以</w:t>
      </w:r>
      <w:r w:rsidRPr="002F6AF8">
        <w:rPr>
          <w:rFonts w:hAnsi="宋体" w:cstheme="minorBidi" w:hint="eastAsia"/>
          <w:sz w:val="24"/>
          <w:szCs w:val="24"/>
        </w:rPr>
        <w:t>加快“双一流”</w:t>
      </w:r>
      <w:r w:rsidRPr="002F6AF8">
        <w:rPr>
          <w:rFonts w:hAnsi="宋体" w:cstheme="minorBidi"/>
          <w:sz w:val="24"/>
          <w:szCs w:val="24"/>
        </w:rPr>
        <w:t>地方</w:t>
      </w:r>
      <w:r w:rsidR="002F6AF8" w:rsidRPr="002F6AF8">
        <w:rPr>
          <w:rFonts w:hAnsi="宋体" w:cstheme="minorBidi" w:hint="eastAsia"/>
          <w:sz w:val="24"/>
          <w:szCs w:val="24"/>
        </w:rPr>
        <w:t>应用型</w:t>
      </w:r>
      <w:r w:rsidRPr="002F6AF8">
        <w:rPr>
          <w:rFonts w:hAnsi="宋体" w:cstheme="minorBidi"/>
          <w:sz w:val="24"/>
          <w:szCs w:val="24"/>
        </w:rPr>
        <w:t>高校</w:t>
      </w:r>
      <w:r w:rsidRPr="002F6AF8">
        <w:rPr>
          <w:rFonts w:hAnsi="宋体" w:cstheme="minorBidi" w:hint="eastAsia"/>
          <w:sz w:val="24"/>
          <w:szCs w:val="24"/>
        </w:rPr>
        <w:t>建设为</w:t>
      </w:r>
      <w:r w:rsidR="002F6AF8" w:rsidRPr="002F6AF8">
        <w:rPr>
          <w:rFonts w:hAnsi="宋体" w:cstheme="minorBidi" w:hint="eastAsia"/>
          <w:sz w:val="24"/>
          <w:szCs w:val="24"/>
        </w:rPr>
        <w:t>指引</w:t>
      </w:r>
      <w:r w:rsidRPr="002F6AF8">
        <w:rPr>
          <w:rFonts w:hAnsi="宋体" w:cstheme="minorBidi" w:hint="eastAsia"/>
          <w:sz w:val="24"/>
          <w:szCs w:val="24"/>
        </w:rPr>
        <w:t>，</w:t>
      </w:r>
      <w:r w:rsidRPr="002F6AF8">
        <w:rPr>
          <w:rFonts w:hAnsi="宋体" w:cstheme="minorBidi"/>
          <w:sz w:val="24"/>
          <w:szCs w:val="24"/>
        </w:rPr>
        <w:t>以</w:t>
      </w:r>
      <w:r w:rsidRPr="002F6AF8">
        <w:rPr>
          <w:rFonts w:hAnsi="宋体" w:cstheme="minorBidi" w:hint="eastAsia"/>
          <w:sz w:val="24"/>
          <w:szCs w:val="24"/>
        </w:rPr>
        <w:t>学分制改革为</w:t>
      </w:r>
      <w:r w:rsidRPr="002F6AF8">
        <w:rPr>
          <w:rFonts w:hAnsi="宋体" w:cstheme="minorBidi"/>
          <w:sz w:val="24"/>
          <w:szCs w:val="24"/>
        </w:rPr>
        <w:t>抓手</w:t>
      </w:r>
      <w:r w:rsidR="002F6AF8">
        <w:rPr>
          <w:rFonts w:hAnsi="宋体" w:cstheme="minorBidi" w:hint="eastAsia"/>
          <w:sz w:val="24"/>
          <w:szCs w:val="24"/>
        </w:rPr>
        <w:t>，</w:t>
      </w:r>
      <w:r w:rsidR="002F6AF8" w:rsidRPr="002F6AF8">
        <w:rPr>
          <w:rFonts w:hAnsi="宋体" w:cstheme="minorBidi"/>
          <w:sz w:val="24"/>
          <w:szCs w:val="24"/>
        </w:rPr>
        <w:t>以产出导向</w:t>
      </w:r>
      <w:r w:rsidR="002F6AF8" w:rsidRPr="002F6AF8">
        <w:rPr>
          <w:rFonts w:hAnsi="宋体" w:cstheme="minorBidi" w:hint="eastAsia"/>
          <w:sz w:val="24"/>
          <w:szCs w:val="24"/>
        </w:rPr>
        <w:t>机制</w:t>
      </w:r>
      <w:r w:rsidR="002F6AF8" w:rsidRPr="002F6AF8">
        <w:rPr>
          <w:rFonts w:hAnsi="宋体" w:cstheme="minorBidi"/>
          <w:sz w:val="24"/>
          <w:szCs w:val="24"/>
        </w:rPr>
        <w:t>构建为重点深化教学</w:t>
      </w:r>
      <w:r w:rsidR="002F6AF8" w:rsidRPr="002F6AF8">
        <w:rPr>
          <w:rFonts w:hAnsi="宋体" w:cstheme="minorBidi" w:hint="eastAsia"/>
          <w:sz w:val="24"/>
          <w:szCs w:val="24"/>
        </w:rPr>
        <w:t>改，</w:t>
      </w:r>
      <w:r w:rsidR="002F6AF8" w:rsidRPr="002F6AF8">
        <w:rPr>
          <w:rFonts w:hAnsi="宋体" w:cstheme="minorBidi"/>
          <w:sz w:val="24"/>
          <w:szCs w:val="24"/>
        </w:rPr>
        <w:t>取得了有益的实践</w:t>
      </w:r>
      <w:r w:rsidR="002F6AF8" w:rsidRPr="002F6AF8">
        <w:rPr>
          <w:rFonts w:hAnsi="宋体" w:cstheme="minorBidi" w:hint="eastAsia"/>
          <w:sz w:val="24"/>
          <w:szCs w:val="24"/>
        </w:rPr>
        <w:t>成果</w:t>
      </w:r>
      <w:r w:rsidR="002F6AF8" w:rsidRPr="002F6AF8">
        <w:rPr>
          <w:rFonts w:hAnsi="宋体" w:cstheme="minorBidi"/>
          <w:sz w:val="24"/>
          <w:szCs w:val="24"/>
        </w:rPr>
        <w:t>。</w:t>
      </w:r>
    </w:p>
    <w:p w:rsidR="00CC39CE" w:rsidRPr="00CC39CE" w:rsidRDefault="00A855D2" w:rsidP="00CC39CE">
      <w:pPr>
        <w:autoSpaceDE w:val="0"/>
        <w:autoSpaceDN w:val="0"/>
        <w:adjustRightInd w:val="0"/>
        <w:rPr>
          <w:rFonts w:ascii="黑体" w:eastAsia="黑体" w:hAnsi="黑体" w:cs="Courier New"/>
          <w:sz w:val="24"/>
          <w:szCs w:val="24"/>
        </w:rPr>
      </w:pPr>
      <w:r w:rsidRPr="00CC39CE">
        <w:rPr>
          <w:rFonts w:ascii="黑体" w:eastAsia="黑体" w:hAnsi="黑体" w:cs="Courier New"/>
          <w:sz w:val="24"/>
          <w:szCs w:val="24"/>
        </w:rPr>
        <w:t>1</w:t>
      </w:r>
      <w:r w:rsidR="00543EF5" w:rsidRPr="00CC39CE">
        <w:rPr>
          <w:rFonts w:ascii="黑体" w:eastAsia="黑体" w:hAnsi="黑体" w:cs="Courier New" w:hint="eastAsia"/>
          <w:sz w:val="24"/>
          <w:szCs w:val="24"/>
        </w:rPr>
        <w:t>.</w:t>
      </w:r>
      <w:r w:rsidRPr="00CC39CE">
        <w:rPr>
          <w:rFonts w:ascii="黑体" w:eastAsia="黑体" w:hAnsi="黑体" w:cs="Courier New" w:hint="eastAsia"/>
          <w:sz w:val="24"/>
          <w:szCs w:val="24"/>
        </w:rPr>
        <w:t>构建应用型</w:t>
      </w:r>
      <w:r w:rsidR="00CC39CE" w:rsidRPr="00CC39CE">
        <w:rPr>
          <w:rFonts w:ascii="黑体" w:eastAsia="黑体" w:hAnsi="黑体" w:cs="Courier New"/>
          <w:sz w:val="24"/>
          <w:szCs w:val="24"/>
        </w:rPr>
        <w:t>人才培养体系</w:t>
      </w:r>
    </w:p>
    <w:p w:rsidR="00A855D2" w:rsidRDefault="00A855D2" w:rsidP="009023C6">
      <w:pPr>
        <w:autoSpaceDE w:val="0"/>
        <w:autoSpaceDN w:val="0"/>
        <w:adjustRightInd w:val="0"/>
        <w:spacing w:line="400" w:lineRule="exact"/>
        <w:ind w:firstLineChars="200" w:firstLine="480"/>
        <w:rPr>
          <w:rFonts w:ascii="宋体" w:eastAsia="宋体" w:hAnsi="宋体" w:cs="Courier New"/>
          <w:sz w:val="24"/>
          <w:szCs w:val="24"/>
        </w:rPr>
      </w:pPr>
      <w:r>
        <w:rPr>
          <w:rFonts w:ascii="宋体" w:eastAsia="宋体" w:hAnsi="宋体" w:cs="Courier New" w:hint="eastAsia"/>
          <w:sz w:val="24"/>
          <w:szCs w:val="24"/>
        </w:rPr>
        <w:t>学校</w:t>
      </w:r>
      <w:r w:rsidR="002B2402" w:rsidRPr="002F6AF8">
        <w:rPr>
          <w:rFonts w:ascii="宋体" w:eastAsia="宋体" w:hAnsi="宋体" w:cs="Courier New" w:hint="eastAsia"/>
          <w:sz w:val="24"/>
          <w:szCs w:val="24"/>
        </w:rPr>
        <w:t>紧紧围绕建设一流地方应用型大学目标，以云南省和玉溪市基础教育和重点产业发展需求为导向，以立德树人为根本，构建具有“一流专业布局、一流培养方案、一流课程标准、一流质量改进、一流师资队伍、一流评价体系、一流国际办学、一流校园文化”的应用型人才培养体系</w:t>
      </w:r>
      <w:r>
        <w:rPr>
          <w:rFonts w:ascii="宋体" w:eastAsia="宋体" w:hAnsi="宋体" w:cs="Courier New" w:hint="eastAsia"/>
          <w:sz w:val="24"/>
          <w:szCs w:val="24"/>
        </w:rPr>
        <w:t>。</w:t>
      </w:r>
      <w:r w:rsidR="002B2402" w:rsidRPr="002F6AF8">
        <w:rPr>
          <w:rFonts w:ascii="宋体" w:eastAsia="宋体" w:hAnsi="宋体" w:cs="Courier New" w:hint="eastAsia"/>
          <w:sz w:val="24"/>
          <w:szCs w:val="24"/>
        </w:rPr>
        <w:t>深入推动专业集群建设和转型，从单一专业建设向专业集群建设转型, 形成了六个特色专业集群;从重视专业内涵建设的学术性向突出专业内涵建设的应用性、实践性转型；推动教师队伍从理论型师资队伍向“双师双能型”师资队伍建设转型；改革教学模式，从“以教材为中心、以课堂为中心、以教师为中心”向“以学生为中心，教中学、学中做、做中学”学产研用一体化转型；开放办学，从封闭式办学模式向以校地对接、校校携手、校企合作、产教融合为主要路径的开放融合式办学模式转型</w:t>
      </w:r>
      <w:r>
        <w:rPr>
          <w:rFonts w:ascii="宋体" w:eastAsia="宋体" w:hAnsi="宋体" w:cs="Courier New" w:hint="eastAsia"/>
          <w:sz w:val="24"/>
          <w:szCs w:val="24"/>
        </w:rPr>
        <w:t>。</w:t>
      </w:r>
    </w:p>
    <w:p w:rsidR="00CC39CE" w:rsidRDefault="00A855D2" w:rsidP="00CC39CE">
      <w:pPr>
        <w:autoSpaceDE w:val="0"/>
        <w:autoSpaceDN w:val="0"/>
        <w:adjustRightInd w:val="0"/>
        <w:rPr>
          <w:rFonts w:ascii="宋体" w:eastAsia="宋体" w:hAnsi="宋体" w:cs="Courier New"/>
          <w:sz w:val="24"/>
          <w:szCs w:val="24"/>
        </w:rPr>
      </w:pPr>
      <w:r w:rsidRPr="00CC39CE">
        <w:rPr>
          <w:rFonts w:ascii="黑体" w:eastAsia="黑体" w:hAnsi="黑体" w:cs="Courier New" w:hint="eastAsia"/>
          <w:sz w:val="24"/>
          <w:szCs w:val="24"/>
        </w:rPr>
        <w:lastRenderedPageBreak/>
        <w:t>2.深化</w:t>
      </w:r>
      <w:r w:rsidRPr="00CC39CE">
        <w:rPr>
          <w:rFonts w:ascii="黑体" w:eastAsia="黑体" w:hAnsi="黑体" w:cs="Courier New"/>
          <w:sz w:val="24"/>
          <w:szCs w:val="24"/>
        </w:rPr>
        <w:t>学分制</w:t>
      </w:r>
      <w:r w:rsidRPr="00CC39CE">
        <w:rPr>
          <w:rFonts w:ascii="黑体" w:eastAsia="黑体" w:hAnsi="黑体" w:cs="Courier New" w:hint="eastAsia"/>
          <w:sz w:val="24"/>
          <w:szCs w:val="24"/>
        </w:rPr>
        <w:t>综合</w:t>
      </w:r>
      <w:r w:rsidR="00CC39CE" w:rsidRPr="00CC39CE">
        <w:rPr>
          <w:rFonts w:ascii="黑体" w:eastAsia="黑体" w:hAnsi="黑体" w:cs="Courier New"/>
          <w:sz w:val="24"/>
          <w:szCs w:val="24"/>
        </w:rPr>
        <w:t>改革</w:t>
      </w:r>
    </w:p>
    <w:p w:rsidR="009D764E" w:rsidRDefault="002656C5" w:rsidP="009023C6">
      <w:pPr>
        <w:autoSpaceDE w:val="0"/>
        <w:autoSpaceDN w:val="0"/>
        <w:adjustRightInd w:val="0"/>
        <w:spacing w:line="400" w:lineRule="exact"/>
        <w:ind w:firstLineChars="200" w:firstLine="480"/>
        <w:rPr>
          <w:rFonts w:ascii="宋体" w:eastAsia="宋体" w:hAnsi="宋体"/>
          <w:color w:val="FF0000"/>
          <w:sz w:val="24"/>
          <w:szCs w:val="24"/>
        </w:rPr>
      </w:pPr>
      <w:r>
        <w:rPr>
          <w:rFonts w:ascii="宋体" w:eastAsia="宋体" w:hAnsi="宋体" w:cs="Courier New" w:hint="eastAsia"/>
          <w:sz w:val="24"/>
          <w:szCs w:val="24"/>
        </w:rPr>
        <w:t>（1）</w:t>
      </w:r>
      <w:r w:rsidR="00A855D2">
        <w:rPr>
          <w:rFonts w:ascii="宋体" w:eastAsia="宋体" w:hAnsi="宋体" w:cs="Courier New" w:hint="eastAsia"/>
          <w:sz w:val="24"/>
          <w:szCs w:val="24"/>
        </w:rPr>
        <w:t>围绕“自主选课制”</w:t>
      </w:r>
      <w:r w:rsidR="002B2402" w:rsidRPr="002F6AF8">
        <w:rPr>
          <w:rFonts w:ascii="宋体" w:eastAsia="宋体" w:hAnsi="宋体" w:cs="Courier New" w:hint="eastAsia"/>
          <w:sz w:val="24"/>
          <w:szCs w:val="24"/>
        </w:rPr>
        <w:t>“专业选择制”</w:t>
      </w:r>
      <w:r w:rsidR="00A855D2">
        <w:rPr>
          <w:rFonts w:ascii="宋体" w:eastAsia="宋体" w:hAnsi="宋体" w:cs="Courier New" w:hint="eastAsia"/>
          <w:sz w:val="24"/>
          <w:szCs w:val="24"/>
        </w:rPr>
        <w:t>“学业预警制”</w:t>
      </w:r>
      <w:r w:rsidR="002B2402" w:rsidRPr="002F6AF8">
        <w:rPr>
          <w:rFonts w:ascii="宋体" w:eastAsia="宋体" w:hAnsi="宋体" w:cs="Courier New" w:hint="eastAsia"/>
          <w:sz w:val="24"/>
          <w:szCs w:val="24"/>
        </w:rPr>
        <w:t>“学业导师制”</w:t>
      </w:r>
      <w:r w:rsidR="00A855D2">
        <w:rPr>
          <w:rFonts w:ascii="宋体" w:eastAsia="宋体" w:hAnsi="宋体" w:cs="Courier New" w:hint="eastAsia"/>
          <w:sz w:val="24"/>
          <w:szCs w:val="24"/>
        </w:rPr>
        <w:t>“课程准入评价制”</w:t>
      </w:r>
      <w:r w:rsidR="002B2402" w:rsidRPr="002F6AF8">
        <w:rPr>
          <w:rFonts w:ascii="宋体" w:eastAsia="宋体" w:hAnsi="宋体" w:cs="Courier New" w:hint="eastAsia"/>
          <w:sz w:val="24"/>
          <w:szCs w:val="24"/>
        </w:rPr>
        <w:t>“教师聘任制”</w:t>
      </w:r>
      <w:r w:rsidR="00A855D2">
        <w:rPr>
          <w:rFonts w:ascii="宋体" w:eastAsia="宋体" w:hAnsi="宋体" w:cs="Courier New" w:hint="eastAsia"/>
          <w:sz w:val="24"/>
          <w:szCs w:val="24"/>
        </w:rPr>
        <w:t>等</w:t>
      </w:r>
      <w:r w:rsidR="002B2402" w:rsidRPr="002F6AF8">
        <w:rPr>
          <w:rFonts w:ascii="宋体" w:eastAsia="宋体" w:hAnsi="宋体" w:cs="Courier New" w:hint="eastAsia"/>
          <w:sz w:val="24"/>
          <w:szCs w:val="24"/>
        </w:rPr>
        <w:t>十项制度，以扩大学生学习自主权和完善服务支持体系为重点，激发学生学习的内生动力和潜能</w:t>
      </w:r>
      <w:r>
        <w:rPr>
          <w:rFonts w:ascii="宋体" w:eastAsia="宋体" w:hAnsi="宋体" w:cs="Courier New" w:hint="eastAsia"/>
          <w:sz w:val="24"/>
          <w:szCs w:val="24"/>
        </w:rPr>
        <w:t>，支撑</w:t>
      </w:r>
      <w:r>
        <w:rPr>
          <w:rFonts w:ascii="宋体" w:eastAsia="宋体" w:hAnsi="宋体" w:cs="Courier New"/>
          <w:sz w:val="24"/>
          <w:szCs w:val="24"/>
        </w:rPr>
        <w:t>学生</w:t>
      </w:r>
      <w:r>
        <w:rPr>
          <w:rFonts w:ascii="宋体" w:eastAsia="宋体" w:hAnsi="宋体" w:cs="Courier New" w:hint="eastAsia"/>
          <w:sz w:val="24"/>
          <w:szCs w:val="24"/>
        </w:rPr>
        <w:t>的</w:t>
      </w:r>
      <w:r>
        <w:rPr>
          <w:rFonts w:ascii="宋体" w:eastAsia="宋体" w:hAnsi="宋体" w:cs="Courier New"/>
          <w:sz w:val="24"/>
          <w:szCs w:val="24"/>
        </w:rPr>
        <w:t>个性</w:t>
      </w:r>
      <w:r>
        <w:rPr>
          <w:rFonts w:ascii="宋体" w:eastAsia="宋体" w:hAnsi="宋体" w:cs="Courier New" w:hint="eastAsia"/>
          <w:sz w:val="24"/>
          <w:szCs w:val="24"/>
        </w:rPr>
        <w:t>化、</w:t>
      </w:r>
      <w:r>
        <w:rPr>
          <w:rFonts w:ascii="宋体" w:eastAsia="宋体" w:hAnsi="宋体" w:cs="Courier New"/>
          <w:sz w:val="24"/>
          <w:szCs w:val="24"/>
        </w:rPr>
        <w:t>多样化发展需求</w:t>
      </w:r>
      <w:r>
        <w:rPr>
          <w:rFonts w:ascii="宋体" w:eastAsia="宋体" w:hAnsi="宋体" w:cs="Courier New" w:hint="eastAsia"/>
          <w:sz w:val="24"/>
          <w:szCs w:val="24"/>
        </w:rPr>
        <w:t>。</w:t>
      </w:r>
      <w:r w:rsidRPr="008B6293">
        <w:rPr>
          <w:rFonts w:ascii="宋体" w:eastAsia="宋体" w:hAnsi="宋体" w:hint="eastAsia"/>
          <w:color w:val="000000" w:themeColor="text1"/>
          <w:sz w:val="24"/>
          <w:szCs w:val="24"/>
        </w:rPr>
        <w:t>以全校通识课程改革为突破口扩大学生</w:t>
      </w:r>
      <w:r w:rsidRPr="008B6293">
        <w:rPr>
          <w:rFonts w:ascii="宋体" w:eastAsia="宋体" w:hAnsi="宋体"/>
          <w:color w:val="000000" w:themeColor="text1"/>
          <w:sz w:val="24"/>
          <w:szCs w:val="24"/>
        </w:rPr>
        <w:t>学习的自主权和选择面</w:t>
      </w:r>
      <w:r w:rsidRPr="008B6293">
        <w:rPr>
          <w:rFonts w:ascii="宋体" w:eastAsia="宋体" w:hAnsi="宋体" w:hint="eastAsia"/>
          <w:color w:val="000000" w:themeColor="text1"/>
          <w:sz w:val="24"/>
          <w:szCs w:val="24"/>
        </w:rPr>
        <w:t>。</w:t>
      </w:r>
      <w:r w:rsidR="00C1393F" w:rsidRPr="008B6293">
        <w:rPr>
          <w:rFonts w:ascii="宋体" w:eastAsia="宋体" w:hAnsi="宋体" w:hint="eastAsia"/>
          <w:color w:val="000000" w:themeColor="text1"/>
          <w:sz w:val="24"/>
          <w:szCs w:val="24"/>
        </w:rPr>
        <w:t>第一</w:t>
      </w:r>
      <w:r w:rsidR="00C1393F" w:rsidRPr="008B6293">
        <w:rPr>
          <w:rFonts w:ascii="宋体" w:eastAsia="宋体" w:hAnsi="宋体"/>
          <w:color w:val="000000" w:themeColor="text1"/>
          <w:sz w:val="24"/>
          <w:szCs w:val="24"/>
        </w:rPr>
        <w:t>，</w:t>
      </w:r>
      <w:r w:rsidRPr="008B6293">
        <w:rPr>
          <w:rFonts w:ascii="宋体" w:eastAsia="宋体" w:hAnsi="宋体" w:hint="eastAsia"/>
          <w:color w:val="000000" w:themeColor="text1"/>
          <w:sz w:val="24"/>
          <w:szCs w:val="24"/>
        </w:rPr>
        <w:t>按照“压缩学时，改变教法、提升效果”的原则，开展大学外语、大学数学、大学计算机等公共基础课程分层分级教学改革，加强学生学习的选择权</w:t>
      </w:r>
      <w:r w:rsidR="00C1393F" w:rsidRPr="008B6293">
        <w:rPr>
          <w:rFonts w:ascii="宋体" w:eastAsia="宋体" w:hAnsi="宋体" w:hint="eastAsia"/>
          <w:color w:val="000000" w:themeColor="text1"/>
          <w:sz w:val="24"/>
          <w:szCs w:val="24"/>
        </w:rPr>
        <w:t>。第二</w:t>
      </w:r>
      <w:r w:rsidR="00C1393F" w:rsidRPr="008B6293">
        <w:rPr>
          <w:rFonts w:ascii="宋体" w:eastAsia="宋体" w:hAnsi="宋体"/>
          <w:color w:val="000000" w:themeColor="text1"/>
          <w:sz w:val="24"/>
          <w:szCs w:val="24"/>
        </w:rPr>
        <w:t>，</w:t>
      </w:r>
      <w:r w:rsidRPr="008B6293">
        <w:rPr>
          <w:rFonts w:ascii="宋体" w:eastAsia="宋体" w:hAnsi="宋体" w:hint="eastAsia"/>
          <w:color w:val="000000" w:themeColor="text1"/>
          <w:sz w:val="24"/>
          <w:szCs w:val="24"/>
        </w:rPr>
        <w:t>试行大学体育课程俱乐部制，</w:t>
      </w:r>
      <w:r w:rsidR="00C1393F" w:rsidRPr="008B6293">
        <w:rPr>
          <w:rFonts w:ascii="宋体" w:eastAsia="宋体" w:hAnsi="宋体" w:hint="eastAsia"/>
          <w:color w:val="000000" w:themeColor="text1"/>
          <w:sz w:val="24"/>
          <w:szCs w:val="24"/>
        </w:rPr>
        <w:t>开展</w:t>
      </w:r>
      <w:r w:rsidR="00C1393F" w:rsidRPr="008B6293">
        <w:rPr>
          <w:rFonts w:ascii="宋体" w:eastAsia="宋体" w:hAnsi="宋体"/>
          <w:color w:val="000000" w:themeColor="text1"/>
          <w:sz w:val="24"/>
          <w:szCs w:val="24"/>
        </w:rPr>
        <w:t>“</w:t>
      </w:r>
      <w:r w:rsidR="00C1393F" w:rsidRPr="008B6293">
        <w:rPr>
          <w:rFonts w:ascii="宋体" w:eastAsia="宋体" w:hAnsi="宋体" w:hint="eastAsia"/>
          <w:color w:val="000000" w:themeColor="text1"/>
          <w:sz w:val="24"/>
          <w:szCs w:val="24"/>
        </w:rPr>
        <w:t>四自主</w:t>
      </w:r>
      <w:r w:rsidR="00C1393F" w:rsidRPr="008B6293">
        <w:rPr>
          <w:rFonts w:ascii="宋体" w:eastAsia="宋体" w:hAnsi="宋体"/>
          <w:color w:val="000000" w:themeColor="text1"/>
          <w:sz w:val="24"/>
          <w:szCs w:val="24"/>
        </w:rPr>
        <w:t>”</w:t>
      </w:r>
      <w:r w:rsidR="00C1393F" w:rsidRPr="008B6293">
        <w:rPr>
          <w:rFonts w:ascii="宋体" w:eastAsia="宋体" w:hAnsi="宋体" w:hint="eastAsia"/>
          <w:color w:val="000000" w:themeColor="text1"/>
          <w:sz w:val="24"/>
          <w:szCs w:val="24"/>
        </w:rPr>
        <w:t>教学改革</w:t>
      </w:r>
      <w:r w:rsidR="00C1393F" w:rsidRPr="008B6293">
        <w:rPr>
          <w:rFonts w:ascii="宋体" w:eastAsia="宋体" w:hAnsi="宋体"/>
          <w:color w:val="000000" w:themeColor="text1"/>
          <w:sz w:val="24"/>
          <w:szCs w:val="24"/>
        </w:rPr>
        <w:t>，</w:t>
      </w:r>
      <w:r w:rsidRPr="008B6293">
        <w:rPr>
          <w:rFonts w:ascii="宋体" w:eastAsia="宋体" w:hAnsi="宋体" w:hint="eastAsia"/>
          <w:color w:val="000000" w:themeColor="text1"/>
          <w:sz w:val="24"/>
          <w:szCs w:val="24"/>
        </w:rPr>
        <w:t>推出20</w:t>
      </w:r>
      <w:r w:rsidR="00C1393F" w:rsidRPr="008B6293">
        <w:rPr>
          <w:rFonts w:ascii="宋体" w:eastAsia="宋体" w:hAnsi="宋体" w:hint="eastAsia"/>
          <w:color w:val="000000" w:themeColor="text1"/>
          <w:sz w:val="24"/>
          <w:szCs w:val="24"/>
        </w:rPr>
        <w:t>多门公共体育专项课程，</w:t>
      </w:r>
      <w:r w:rsidRPr="008B6293">
        <w:rPr>
          <w:rFonts w:ascii="宋体" w:eastAsia="宋体" w:hAnsi="宋体" w:hint="eastAsia"/>
          <w:color w:val="000000" w:themeColor="text1"/>
          <w:sz w:val="24"/>
          <w:szCs w:val="24"/>
        </w:rPr>
        <w:t>学生</w:t>
      </w:r>
      <w:r w:rsidR="00C1393F" w:rsidRPr="008B6293">
        <w:rPr>
          <w:rFonts w:ascii="宋体" w:eastAsia="宋体" w:hAnsi="宋体" w:hint="eastAsia"/>
          <w:color w:val="000000" w:themeColor="text1"/>
          <w:sz w:val="24"/>
          <w:szCs w:val="24"/>
        </w:rPr>
        <w:t>可</w:t>
      </w:r>
      <w:r w:rsidRPr="008B6293">
        <w:rPr>
          <w:rFonts w:ascii="宋体" w:eastAsia="宋体" w:hAnsi="宋体" w:hint="eastAsia"/>
          <w:color w:val="000000" w:themeColor="text1"/>
          <w:sz w:val="24"/>
          <w:szCs w:val="24"/>
        </w:rPr>
        <w:t>根据自己的锻炼需要，</w:t>
      </w:r>
      <w:r w:rsidR="00C1393F" w:rsidRPr="008B6293">
        <w:rPr>
          <w:rFonts w:ascii="宋体" w:eastAsia="宋体" w:hAnsi="宋体" w:hint="eastAsia"/>
          <w:color w:val="000000" w:themeColor="text1"/>
          <w:sz w:val="24"/>
          <w:szCs w:val="24"/>
        </w:rPr>
        <w:t>“自主选择课程内容、自主选择任课教师、自主选择上课时间”</w:t>
      </w:r>
      <w:r w:rsidRPr="008B6293">
        <w:rPr>
          <w:rFonts w:ascii="宋体" w:eastAsia="宋体" w:hAnsi="宋体" w:hint="eastAsia"/>
          <w:color w:val="000000" w:themeColor="text1"/>
          <w:sz w:val="24"/>
          <w:szCs w:val="24"/>
        </w:rPr>
        <w:t>；</w:t>
      </w:r>
      <w:r w:rsidR="00C1393F" w:rsidRPr="008B6293">
        <w:rPr>
          <w:rFonts w:ascii="宋体" w:eastAsia="宋体" w:hAnsi="宋体" w:hint="eastAsia"/>
          <w:color w:val="000000" w:themeColor="text1"/>
          <w:sz w:val="24"/>
          <w:szCs w:val="24"/>
        </w:rPr>
        <w:t>专业</w:t>
      </w:r>
      <w:r w:rsidR="00C1393F" w:rsidRPr="008B6293">
        <w:rPr>
          <w:rFonts w:ascii="宋体" w:eastAsia="宋体" w:hAnsi="宋体"/>
          <w:color w:val="000000" w:themeColor="text1"/>
          <w:sz w:val="24"/>
          <w:szCs w:val="24"/>
        </w:rPr>
        <w:t>学生可</w:t>
      </w:r>
      <w:r w:rsidR="00C1393F" w:rsidRPr="008B6293">
        <w:rPr>
          <w:rFonts w:ascii="宋体" w:eastAsia="宋体" w:hAnsi="宋体" w:hint="eastAsia"/>
          <w:color w:val="000000" w:themeColor="text1"/>
          <w:sz w:val="24"/>
          <w:szCs w:val="24"/>
        </w:rPr>
        <w:t>“根据自己学业发展需要”自主选择专业。第三，</w:t>
      </w:r>
      <w:r w:rsidRPr="008B6293">
        <w:rPr>
          <w:rFonts w:ascii="宋体" w:eastAsia="宋体" w:hAnsi="宋体" w:hint="eastAsia"/>
          <w:color w:val="000000" w:themeColor="text1"/>
          <w:sz w:val="24"/>
          <w:szCs w:val="24"/>
        </w:rPr>
        <w:t>成立民族民间文化研究教学团队，打造形成了48门民族文化资源为特色的课程，凝练形成了湄公河次区域民族民间文化传习馆服务民族文化自信的教育与创新教学成果。</w:t>
      </w:r>
    </w:p>
    <w:p w:rsidR="009D764E" w:rsidRPr="008B6293" w:rsidRDefault="002656C5" w:rsidP="009023C6">
      <w:pPr>
        <w:autoSpaceDE w:val="0"/>
        <w:autoSpaceDN w:val="0"/>
        <w:adjustRightInd w:val="0"/>
        <w:spacing w:line="400" w:lineRule="exact"/>
        <w:ind w:firstLineChars="200" w:firstLine="480"/>
        <w:rPr>
          <w:rFonts w:ascii="宋体" w:eastAsia="宋体" w:hAnsi="宋体"/>
          <w:color w:val="000000" w:themeColor="text1"/>
          <w:sz w:val="24"/>
          <w:szCs w:val="24"/>
        </w:rPr>
      </w:pPr>
      <w:r>
        <w:rPr>
          <w:rFonts w:ascii="宋体" w:eastAsia="宋体" w:hAnsi="宋体" w:cs="Courier New" w:hint="eastAsia"/>
          <w:sz w:val="24"/>
          <w:szCs w:val="24"/>
        </w:rPr>
        <w:t>（2）</w:t>
      </w:r>
      <w:r w:rsidR="002B2402" w:rsidRPr="002F6AF8">
        <w:rPr>
          <w:rFonts w:ascii="宋体" w:eastAsia="宋体" w:hAnsi="宋体" w:cs="Courier New" w:hint="eastAsia"/>
          <w:sz w:val="24"/>
          <w:szCs w:val="24"/>
        </w:rPr>
        <w:t>以教师聘任、考核、分配改革为</w:t>
      </w:r>
      <w:r w:rsidR="00A855D2">
        <w:rPr>
          <w:rFonts w:ascii="宋体" w:eastAsia="宋体" w:hAnsi="宋体" w:cs="Courier New" w:hint="eastAsia"/>
          <w:sz w:val="24"/>
          <w:szCs w:val="24"/>
        </w:rPr>
        <w:t>突破</w:t>
      </w:r>
      <w:r w:rsidR="002B2402" w:rsidRPr="002F6AF8">
        <w:rPr>
          <w:rFonts w:ascii="宋体" w:eastAsia="宋体" w:hAnsi="宋体" w:cs="Courier New" w:hint="eastAsia"/>
          <w:sz w:val="24"/>
          <w:szCs w:val="24"/>
        </w:rPr>
        <w:t>，</w:t>
      </w:r>
      <w:r w:rsidR="00116FB2">
        <w:rPr>
          <w:rFonts w:ascii="宋体" w:eastAsia="宋体" w:hAnsi="宋体" w:cs="Courier New" w:hint="eastAsia"/>
          <w:sz w:val="24"/>
          <w:szCs w:val="24"/>
        </w:rPr>
        <w:t>建立</w:t>
      </w:r>
      <w:r w:rsidR="00116FB2">
        <w:rPr>
          <w:rFonts w:ascii="宋体" w:eastAsia="宋体" w:hAnsi="宋体" w:cs="Courier New"/>
          <w:sz w:val="24"/>
          <w:szCs w:val="24"/>
        </w:rPr>
        <w:t>教学绩效与课程质</w:t>
      </w:r>
      <w:r w:rsidR="00116FB2">
        <w:rPr>
          <w:rFonts w:ascii="宋体" w:eastAsia="宋体" w:hAnsi="宋体" w:cs="Courier New" w:hint="eastAsia"/>
          <w:sz w:val="24"/>
          <w:szCs w:val="24"/>
        </w:rPr>
        <w:t>和</w:t>
      </w:r>
      <w:r w:rsidR="00116FB2">
        <w:rPr>
          <w:rFonts w:ascii="宋体" w:eastAsia="宋体" w:hAnsi="宋体" w:cs="Courier New"/>
          <w:sz w:val="24"/>
          <w:szCs w:val="24"/>
        </w:rPr>
        <w:t>量</w:t>
      </w:r>
      <w:r w:rsidR="00116FB2">
        <w:rPr>
          <w:rFonts w:ascii="宋体" w:eastAsia="宋体" w:hAnsi="宋体" w:cs="Courier New" w:hint="eastAsia"/>
          <w:sz w:val="24"/>
          <w:szCs w:val="24"/>
        </w:rPr>
        <w:t>挂钩</w:t>
      </w:r>
      <w:r w:rsidR="00116FB2">
        <w:rPr>
          <w:rFonts w:ascii="宋体" w:eastAsia="宋体" w:hAnsi="宋体" w:cs="Courier New"/>
          <w:sz w:val="24"/>
          <w:szCs w:val="24"/>
        </w:rPr>
        <w:t>的分配制度，</w:t>
      </w:r>
      <w:r w:rsidR="00116FB2">
        <w:rPr>
          <w:rFonts w:ascii="宋体" w:eastAsia="宋体" w:hAnsi="宋体" w:cs="Courier New" w:hint="eastAsia"/>
          <w:sz w:val="24"/>
          <w:szCs w:val="24"/>
        </w:rPr>
        <w:t>组织</w:t>
      </w:r>
      <w:r w:rsidR="00116FB2">
        <w:rPr>
          <w:rFonts w:ascii="宋体" w:eastAsia="宋体" w:hAnsi="宋体" w:cs="Courier New"/>
          <w:sz w:val="24"/>
          <w:szCs w:val="24"/>
        </w:rPr>
        <w:t>所有专业开展课程准入评价，</w:t>
      </w:r>
      <w:r w:rsidR="00871445">
        <w:rPr>
          <w:rFonts w:ascii="宋体" w:eastAsia="宋体" w:hAnsi="宋体" w:cs="Courier New" w:hint="eastAsia"/>
          <w:sz w:val="24"/>
          <w:szCs w:val="24"/>
        </w:rPr>
        <w:t>本学年</w:t>
      </w:r>
      <w:r w:rsidR="00116FB2">
        <w:rPr>
          <w:rFonts w:ascii="宋体" w:eastAsia="宋体" w:hAnsi="宋体" w:cs="Courier New"/>
          <w:sz w:val="24"/>
          <w:szCs w:val="24"/>
        </w:rPr>
        <w:t>共</w:t>
      </w:r>
      <w:r w:rsidR="00116FB2">
        <w:rPr>
          <w:rFonts w:ascii="宋体" w:eastAsia="宋体" w:hAnsi="宋体" w:cs="Courier New" w:hint="eastAsia"/>
          <w:sz w:val="24"/>
          <w:szCs w:val="24"/>
        </w:rPr>
        <w:t>评价296门</w:t>
      </w:r>
      <w:r w:rsidR="00116FB2">
        <w:rPr>
          <w:rFonts w:ascii="宋体" w:eastAsia="宋体" w:hAnsi="宋体" w:cs="Courier New"/>
          <w:sz w:val="24"/>
          <w:szCs w:val="24"/>
        </w:rPr>
        <w:t>、616</w:t>
      </w:r>
      <w:r w:rsidR="00116FB2">
        <w:rPr>
          <w:rFonts w:ascii="宋体" w:eastAsia="宋体" w:hAnsi="宋体" w:cs="Courier New" w:hint="eastAsia"/>
          <w:sz w:val="24"/>
          <w:szCs w:val="24"/>
        </w:rPr>
        <w:t>门次</w:t>
      </w:r>
      <w:r w:rsidR="00116FB2">
        <w:rPr>
          <w:rFonts w:ascii="宋体" w:eastAsia="宋体" w:hAnsi="宋体" w:cs="Courier New"/>
          <w:sz w:val="24"/>
          <w:szCs w:val="24"/>
        </w:rPr>
        <w:t>课程，其中，准入课程</w:t>
      </w:r>
      <w:r w:rsidR="00116FB2">
        <w:rPr>
          <w:rFonts w:ascii="宋体" w:eastAsia="宋体" w:hAnsi="宋体" w:cs="Courier New" w:hint="eastAsia"/>
          <w:sz w:val="24"/>
          <w:szCs w:val="24"/>
        </w:rPr>
        <w:t>588门次</w:t>
      </w:r>
      <w:r w:rsidR="00116FB2">
        <w:rPr>
          <w:rFonts w:ascii="宋体" w:eastAsia="宋体" w:hAnsi="宋体" w:cs="Courier New"/>
          <w:sz w:val="24"/>
          <w:szCs w:val="24"/>
        </w:rPr>
        <w:t>，整改或停开的课程</w:t>
      </w:r>
      <w:r w:rsidR="00116FB2">
        <w:rPr>
          <w:rFonts w:ascii="宋体" w:eastAsia="宋体" w:hAnsi="宋体" w:cs="Courier New" w:hint="eastAsia"/>
          <w:sz w:val="24"/>
          <w:szCs w:val="24"/>
        </w:rPr>
        <w:t>28门次。制定</w:t>
      </w:r>
      <w:r w:rsidR="00116FB2">
        <w:rPr>
          <w:rFonts w:ascii="宋体" w:eastAsia="宋体" w:hAnsi="宋体" w:cs="Courier New"/>
          <w:sz w:val="24"/>
          <w:szCs w:val="24"/>
        </w:rPr>
        <w:t>课程质量等级评价标准和办法，</w:t>
      </w:r>
      <w:r w:rsidR="00116FB2" w:rsidRPr="002F6AF8">
        <w:rPr>
          <w:rFonts w:ascii="宋体" w:eastAsia="宋体" w:hAnsi="宋体" w:cs="Courier New" w:hint="eastAsia"/>
          <w:sz w:val="24"/>
          <w:szCs w:val="24"/>
        </w:rPr>
        <w:t>激励教师潜心教育教学，不断提高教学质量</w:t>
      </w:r>
      <w:r w:rsidR="00116FB2">
        <w:rPr>
          <w:rFonts w:ascii="宋体" w:eastAsia="宋体" w:hAnsi="宋体" w:cs="Courier New" w:hint="eastAsia"/>
          <w:sz w:val="24"/>
          <w:szCs w:val="24"/>
        </w:rPr>
        <w:t>。</w:t>
      </w:r>
      <w:r w:rsidR="00ED6BB2">
        <w:rPr>
          <w:rFonts w:ascii="宋体" w:eastAsia="宋体" w:hAnsi="宋体" w:hint="eastAsia"/>
          <w:sz w:val="24"/>
          <w:szCs w:val="24"/>
        </w:rPr>
        <w:t>选派政治立场坚定、爱岗敬业，教风端正，责任心强，学历高职称高的</w:t>
      </w:r>
      <w:r w:rsidR="00ED6BB2" w:rsidRPr="008B6293">
        <w:rPr>
          <w:rFonts w:ascii="宋体" w:eastAsia="宋体" w:hAnsi="宋体" w:hint="eastAsia"/>
          <w:color w:val="000000" w:themeColor="text1"/>
          <w:sz w:val="24"/>
          <w:szCs w:val="24"/>
        </w:rPr>
        <w:t>老师</w:t>
      </w:r>
      <w:r w:rsidR="00F03206">
        <w:rPr>
          <w:rFonts w:ascii="宋体" w:eastAsia="宋体" w:hAnsi="宋体"/>
          <w:color w:val="000000" w:themeColor="text1"/>
          <w:sz w:val="24"/>
          <w:szCs w:val="24"/>
        </w:rPr>
        <w:t>3</w:t>
      </w:r>
      <w:r w:rsidR="008B6293" w:rsidRPr="008B6293">
        <w:rPr>
          <w:rFonts w:ascii="宋体" w:eastAsia="宋体" w:hAnsi="宋体"/>
          <w:color w:val="000000" w:themeColor="text1"/>
          <w:sz w:val="24"/>
          <w:szCs w:val="24"/>
        </w:rPr>
        <w:t>96</w:t>
      </w:r>
      <w:r w:rsidR="00ED6BB2" w:rsidRPr="008B6293">
        <w:rPr>
          <w:rFonts w:ascii="宋体" w:eastAsia="宋体" w:hAnsi="宋体" w:hint="eastAsia"/>
          <w:color w:val="000000" w:themeColor="text1"/>
          <w:sz w:val="24"/>
          <w:szCs w:val="24"/>
        </w:rPr>
        <w:t>人担任学业导师，全程指导</w:t>
      </w:r>
      <w:r w:rsidR="00ED6BB2" w:rsidRPr="008B6293">
        <w:rPr>
          <w:rFonts w:ascii="宋体" w:eastAsia="宋体" w:hAnsi="宋体"/>
          <w:color w:val="000000" w:themeColor="text1"/>
          <w:sz w:val="24"/>
          <w:szCs w:val="24"/>
        </w:rPr>
        <w:t>学生学业</w:t>
      </w:r>
      <w:r w:rsidR="00ED6BB2" w:rsidRPr="008B6293">
        <w:rPr>
          <w:rFonts w:ascii="宋体" w:eastAsia="宋体" w:hAnsi="宋体" w:hint="eastAsia"/>
          <w:color w:val="000000" w:themeColor="text1"/>
          <w:sz w:val="24"/>
          <w:szCs w:val="24"/>
        </w:rPr>
        <w:t>发展</w:t>
      </w:r>
      <w:r w:rsidR="00ED6BB2" w:rsidRPr="008B6293">
        <w:rPr>
          <w:rFonts w:ascii="宋体" w:eastAsia="宋体" w:hAnsi="宋体"/>
          <w:color w:val="000000" w:themeColor="text1"/>
          <w:sz w:val="24"/>
          <w:szCs w:val="24"/>
        </w:rPr>
        <w:t>。</w:t>
      </w:r>
    </w:p>
    <w:p w:rsidR="00ED6BB2" w:rsidRDefault="00C1393F" w:rsidP="009023C6">
      <w:pPr>
        <w:autoSpaceDE w:val="0"/>
        <w:autoSpaceDN w:val="0"/>
        <w:adjustRightInd w:val="0"/>
        <w:spacing w:line="400" w:lineRule="exact"/>
        <w:ind w:firstLineChars="200" w:firstLine="480"/>
        <w:rPr>
          <w:rFonts w:ascii="宋体" w:eastAsia="宋体" w:hAnsi="宋体" w:cs="Courier New"/>
          <w:sz w:val="24"/>
          <w:szCs w:val="24"/>
        </w:rPr>
      </w:pPr>
      <w:r w:rsidRPr="008B6293">
        <w:rPr>
          <w:rFonts w:ascii="宋体" w:eastAsia="宋体" w:hAnsi="宋体" w:cs="Courier New" w:hint="eastAsia"/>
          <w:color w:val="000000" w:themeColor="text1"/>
          <w:sz w:val="24"/>
          <w:szCs w:val="24"/>
        </w:rPr>
        <w:t>（3）</w:t>
      </w:r>
      <w:r w:rsidR="002B2402" w:rsidRPr="008B6293">
        <w:rPr>
          <w:rFonts w:ascii="宋体" w:eastAsia="宋体" w:hAnsi="宋体" w:cs="Courier New" w:hint="eastAsia"/>
          <w:color w:val="000000" w:themeColor="text1"/>
          <w:sz w:val="24"/>
          <w:szCs w:val="24"/>
        </w:rPr>
        <w:t>以加强专业和课程建设为核心，推进教学内涵建设。</w:t>
      </w:r>
    </w:p>
    <w:p w:rsidR="00CC39CE" w:rsidRDefault="00ED6BB2" w:rsidP="009D764E">
      <w:pPr>
        <w:autoSpaceDE w:val="0"/>
        <w:autoSpaceDN w:val="0"/>
        <w:adjustRightInd w:val="0"/>
        <w:rPr>
          <w:rFonts w:ascii="宋体" w:eastAsia="宋体" w:hAnsi="宋体" w:cs="Courier New"/>
          <w:sz w:val="24"/>
          <w:szCs w:val="24"/>
        </w:rPr>
      </w:pPr>
      <w:r w:rsidRPr="00CC39CE">
        <w:rPr>
          <w:rFonts w:ascii="黑体" w:eastAsia="黑体" w:hAnsi="黑体" w:cs="Courier New"/>
          <w:sz w:val="24"/>
          <w:szCs w:val="24"/>
        </w:rPr>
        <w:t>3</w:t>
      </w:r>
      <w:r w:rsidR="00A855D2" w:rsidRPr="00CC39CE">
        <w:rPr>
          <w:rFonts w:ascii="黑体" w:eastAsia="黑体" w:hAnsi="黑体" w:cs="Courier New" w:hint="eastAsia"/>
          <w:sz w:val="24"/>
          <w:szCs w:val="24"/>
        </w:rPr>
        <w:t>.</w:t>
      </w:r>
      <w:r w:rsidR="00532AAB" w:rsidRPr="00CC39CE">
        <w:rPr>
          <w:rFonts w:ascii="黑体" w:eastAsia="黑体" w:hAnsi="黑体" w:cs="Courier New" w:hint="eastAsia"/>
          <w:sz w:val="24"/>
          <w:szCs w:val="24"/>
        </w:rPr>
        <w:t>围绕</w:t>
      </w:r>
      <w:r w:rsidR="00532AAB" w:rsidRPr="00CC39CE">
        <w:rPr>
          <w:rFonts w:ascii="黑体" w:eastAsia="黑体" w:hAnsi="黑体" w:cs="Courier New"/>
          <w:sz w:val="24"/>
          <w:szCs w:val="24"/>
        </w:rPr>
        <w:t>“OBE”</w:t>
      </w:r>
      <w:r w:rsidR="00532AAB" w:rsidRPr="00CC39CE">
        <w:rPr>
          <w:rFonts w:ascii="黑体" w:eastAsia="黑体" w:hAnsi="黑体" w:cs="Courier New" w:hint="eastAsia"/>
          <w:sz w:val="24"/>
          <w:szCs w:val="24"/>
        </w:rPr>
        <w:t>理念</w:t>
      </w:r>
      <w:r w:rsidR="00CC39CE" w:rsidRPr="00CC39CE">
        <w:rPr>
          <w:rFonts w:ascii="黑体" w:eastAsia="黑体" w:hAnsi="黑体" w:cs="Courier New"/>
          <w:sz w:val="24"/>
          <w:szCs w:val="24"/>
        </w:rPr>
        <w:t>改进各教学环节</w:t>
      </w:r>
    </w:p>
    <w:p w:rsidR="009D764E" w:rsidRDefault="00A855D2" w:rsidP="009023C6">
      <w:pPr>
        <w:autoSpaceDE w:val="0"/>
        <w:autoSpaceDN w:val="0"/>
        <w:adjustRightInd w:val="0"/>
        <w:spacing w:line="400" w:lineRule="exact"/>
        <w:ind w:firstLineChars="200" w:firstLine="480"/>
        <w:rPr>
          <w:rFonts w:ascii="宋体" w:eastAsia="宋体" w:hAnsi="宋体" w:cs="Courier New"/>
          <w:sz w:val="24"/>
          <w:szCs w:val="24"/>
        </w:rPr>
      </w:pPr>
      <w:r w:rsidRPr="00543EF5">
        <w:rPr>
          <w:rFonts w:ascii="宋体" w:eastAsia="宋体" w:hAnsi="宋体" w:cs="Courier New"/>
          <w:sz w:val="24"/>
          <w:szCs w:val="24"/>
        </w:rPr>
        <w:t>坚持以学生为中心、产出为导向,对课程体系、教学方式、教学内容、教学形式以及</w:t>
      </w:r>
      <w:r w:rsidR="00A34993">
        <w:rPr>
          <w:rFonts w:ascii="宋体" w:eastAsia="宋体" w:hAnsi="宋体" w:cs="Courier New" w:hint="eastAsia"/>
          <w:sz w:val="24"/>
          <w:szCs w:val="24"/>
        </w:rPr>
        <w:t>考核评价</w:t>
      </w:r>
      <w:r w:rsidR="00A34993">
        <w:rPr>
          <w:rFonts w:ascii="宋体" w:eastAsia="宋体" w:hAnsi="宋体" w:cs="Courier New"/>
          <w:sz w:val="24"/>
          <w:szCs w:val="24"/>
        </w:rPr>
        <w:t>方式</w:t>
      </w:r>
      <w:r w:rsidRPr="00543EF5">
        <w:rPr>
          <w:rFonts w:ascii="宋体" w:eastAsia="宋体" w:hAnsi="宋体" w:cs="Courier New"/>
          <w:sz w:val="24"/>
          <w:szCs w:val="24"/>
        </w:rPr>
        <w:t>等方面进行持续改进</w:t>
      </w:r>
      <w:r>
        <w:rPr>
          <w:rFonts w:ascii="宋体" w:eastAsia="宋体" w:hAnsi="宋体" w:cs="Courier New" w:hint="eastAsia"/>
          <w:sz w:val="24"/>
          <w:szCs w:val="24"/>
        </w:rPr>
        <w:t>。</w:t>
      </w:r>
    </w:p>
    <w:p w:rsidR="009D764E" w:rsidRDefault="00CF4D56" w:rsidP="009023C6">
      <w:pPr>
        <w:autoSpaceDE w:val="0"/>
        <w:autoSpaceDN w:val="0"/>
        <w:adjustRightInd w:val="0"/>
        <w:spacing w:line="400" w:lineRule="exact"/>
        <w:ind w:firstLineChars="200" w:firstLine="480"/>
        <w:rPr>
          <w:rFonts w:ascii="宋体" w:eastAsia="宋体" w:hAnsi="宋体" w:cs="Courier New"/>
          <w:sz w:val="24"/>
          <w:szCs w:val="24"/>
        </w:rPr>
      </w:pPr>
      <w:r w:rsidRPr="00FC028D">
        <w:rPr>
          <w:rFonts w:ascii="宋体" w:eastAsia="宋体" w:hAnsi="宋体" w:cs="Courier New" w:hint="eastAsia"/>
          <w:sz w:val="24"/>
          <w:szCs w:val="24"/>
        </w:rPr>
        <w:t>（1）以学生全面发展和适应社会发展需求的“</w:t>
      </w:r>
      <w:r w:rsidRPr="00FC028D">
        <w:rPr>
          <w:rFonts w:ascii="宋体" w:eastAsia="宋体" w:hAnsi="宋体" w:cs="Courier New"/>
          <w:sz w:val="24"/>
          <w:szCs w:val="24"/>
        </w:rPr>
        <w:t>OBE ”理念</w:t>
      </w:r>
      <w:r w:rsidRPr="00FC028D">
        <w:rPr>
          <w:rFonts w:ascii="宋体" w:eastAsia="宋体" w:hAnsi="宋体" w:cs="Courier New" w:hint="eastAsia"/>
          <w:sz w:val="24"/>
          <w:szCs w:val="24"/>
        </w:rPr>
        <w:t>为指导，科学合理设计专业课程体系。明确各门课程、各教学环节的教学目标对专业人才培养目标、毕业要求达成的支撑作用。</w:t>
      </w:r>
    </w:p>
    <w:p w:rsidR="009D764E" w:rsidRDefault="00CF4D56" w:rsidP="009023C6">
      <w:pPr>
        <w:autoSpaceDE w:val="0"/>
        <w:autoSpaceDN w:val="0"/>
        <w:adjustRightInd w:val="0"/>
        <w:spacing w:line="400" w:lineRule="exact"/>
        <w:ind w:firstLineChars="200" w:firstLine="480"/>
        <w:rPr>
          <w:rFonts w:ascii="宋体" w:eastAsia="宋体" w:hAnsi="宋体" w:cs="Courier New"/>
          <w:sz w:val="24"/>
          <w:szCs w:val="24"/>
        </w:rPr>
      </w:pPr>
      <w:r w:rsidRPr="00FC028D">
        <w:rPr>
          <w:rFonts w:ascii="宋体" w:eastAsia="宋体" w:hAnsi="宋体" w:cs="Courier New" w:hint="eastAsia"/>
          <w:sz w:val="24"/>
          <w:szCs w:val="24"/>
        </w:rPr>
        <w:t>（2）适应学生学习需求，不断探索多样化教学模式</w:t>
      </w:r>
      <w:r w:rsidR="00FC028D" w:rsidRPr="00FC028D">
        <w:rPr>
          <w:rFonts w:ascii="宋体" w:eastAsia="宋体" w:hAnsi="宋体" w:cs="Courier New" w:hint="eastAsia"/>
          <w:sz w:val="24"/>
          <w:szCs w:val="24"/>
        </w:rPr>
        <w:t>，</w:t>
      </w:r>
      <w:r w:rsidRPr="00FC028D">
        <w:rPr>
          <w:rFonts w:ascii="宋体" w:eastAsia="宋体" w:hAnsi="宋体" w:cs="Courier New"/>
          <w:sz w:val="24"/>
          <w:szCs w:val="24"/>
        </w:rPr>
        <w:t>坚持夯实基础与强化应用相结合的原则，坚持知识结构与课程体系整体优化的原则，突出创新创业意识和实践应用能力的培养。严格控制并适当压缩课内理论课学时，进一步探索混合式、研究式、讨论式、案例式等教学方法</w:t>
      </w:r>
      <w:r w:rsidRPr="00FC028D">
        <w:rPr>
          <w:rFonts w:ascii="宋体" w:eastAsia="宋体" w:hAnsi="宋体" w:cs="Courier New" w:hint="eastAsia"/>
          <w:sz w:val="24"/>
          <w:szCs w:val="24"/>
        </w:rPr>
        <w:t>，适当减少课堂讲授学时，引导学生主动实践</w:t>
      </w:r>
      <w:r w:rsidR="00FC028D" w:rsidRPr="00FC028D">
        <w:rPr>
          <w:rFonts w:ascii="宋体" w:eastAsia="宋体" w:hAnsi="宋体" w:cs="Courier New" w:hint="eastAsia"/>
          <w:sz w:val="24"/>
          <w:szCs w:val="24"/>
        </w:rPr>
        <w:t>，</w:t>
      </w:r>
      <w:r w:rsidR="00FC028D" w:rsidRPr="00FC028D">
        <w:rPr>
          <w:rFonts w:ascii="宋体" w:eastAsia="宋体" w:hAnsi="宋体" w:cs="Courier New"/>
          <w:sz w:val="24"/>
          <w:szCs w:val="24"/>
        </w:rPr>
        <w:t>促进知识、能力与素质的融合</w:t>
      </w:r>
      <w:r w:rsidRPr="00FC028D">
        <w:rPr>
          <w:rFonts w:ascii="宋体" w:eastAsia="宋体" w:hAnsi="宋体" w:cs="Courier New" w:hint="eastAsia"/>
          <w:sz w:val="24"/>
          <w:szCs w:val="24"/>
        </w:rPr>
        <w:t>。</w:t>
      </w:r>
    </w:p>
    <w:p w:rsidR="009D764E" w:rsidRDefault="00A34993" w:rsidP="009023C6">
      <w:pPr>
        <w:autoSpaceDE w:val="0"/>
        <w:autoSpaceDN w:val="0"/>
        <w:adjustRightInd w:val="0"/>
        <w:spacing w:line="400" w:lineRule="exact"/>
        <w:ind w:firstLineChars="200" w:firstLine="480"/>
        <w:rPr>
          <w:rFonts w:ascii="宋体" w:eastAsia="宋体" w:hAnsi="宋体" w:cs="Courier New"/>
          <w:sz w:val="24"/>
          <w:szCs w:val="24"/>
        </w:rPr>
      </w:pPr>
      <w:r w:rsidRPr="00FC028D">
        <w:rPr>
          <w:rFonts w:ascii="宋体" w:eastAsia="宋体" w:hAnsi="宋体" w:cs="Courier New" w:hint="eastAsia"/>
          <w:sz w:val="24"/>
          <w:szCs w:val="24"/>
        </w:rPr>
        <w:t>（3）</w:t>
      </w:r>
      <w:r w:rsidR="00CF4D56" w:rsidRPr="00FC028D">
        <w:rPr>
          <w:rFonts w:ascii="宋体" w:eastAsia="宋体" w:hAnsi="宋体" w:cs="Courier New"/>
          <w:sz w:val="24"/>
          <w:szCs w:val="24"/>
        </w:rPr>
        <w:t>改革课程考核模式</w:t>
      </w:r>
      <w:r w:rsidR="00FC028D" w:rsidRPr="00FC028D">
        <w:rPr>
          <w:rFonts w:ascii="宋体" w:eastAsia="宋体" w:hAnsi="宋体" w:cs="Courier New" w:hint="eastAsia"/>
          <w:sz w:val="24"/>
          <w:szCs w:val="24"/>
        </w:rPr>
        <w:t>，积极</w:t>
      </w:r>
      <w:r w:rsidR="00CF4D56" w:rsidRPr="00FC028D">
        <w:rPr>
          <w:rFonts w:ascii="宋体" w:eastAsia="宋体" w:hAnsi="宋体" w:cs="Courier New"/>
          <w:sz w:val="24"/>
          <w:szCs w:val="24"/>
        </w:rPr>
        <w:t>推行教考分离</w:t>
      </w:r>
      <w:r w:rsidR="00FC028D" w:rsidRPr="00FC028D">
        <w:rPr>
          <w:rFonts w:ascii="宋体" w:eastAsia="宋体" w:hAnsi="宋体" w:cs="Courier New" w:hint="eastAsia"/>
          <w:sz w:val="24"/>
          <w:szCs w:val="24"/>
        </w:rPr>
        <w:t>。一是</w:t>
      </w:r>
      <w:r w:rsidR="00CF4D56" w:rsidRPr="00FC028D">
        <w:rPr>
          <w:rFonts w:ascii="宋体" w:eastAsia="宋体" w:hAnsi="宋体" w:cs="Courier New"/>
          <w:sz w:val="24"/>
          <w:szCs w:val="24"/>
        </w:rPr>
        <w:t>考试题目</w:t>
      </w:r>
      <w:r w:rsidR="00FC028D" w:rsidRPr="00FC028D">
        <w:rPr>
          <w:rFonts w:ascii="宋体" w:eastAsia="宋体" w:hAnsi="宋体" w:cs="Courier New"/>
          <w:sz w:val="24"/>
          <w:szCs w:val="24"/>
        </w:rPr>
        <w:t>原则上</w:t>
      </w:r>
      <w:r w:rsidR="00CF4D56" w:rsidRPr="00FC028D">
        <w:rPr>
          <w:rFonts w:ascii="宋体" w:eastAsia="宋体" w:hAnsi="宋体" w:cs="Courier New"/>
          <w:sz w:val="24"/>
          <w:szCs w:val="24"/>
        </w:rPr>
        <w:t>由非任课教师或教师团队命制；</w:t>
      </w:r>
      <w:r w:rsidR="00FC028D" w:rsidRPr="00FC028D">
        <w:rPr>
          <w:rFonts w:ascii="宋体" w:eastAsia="宋体" w:hAnsi="宋体" w:cs="Courier New" w:hint="eastAsia"/>
          <w:sz w:val="24"/>
          <w:szCs w:val="24"/>
        </w:rPr>
        <w:t>二是</w:t>
      </w:r>
      <w:r w:rsidR="00CF4D56" w:rsidRPr="00FC028D">
        <w:rPr>
          <w:rFonts w:ascii="宋体" w:eastAsia="宋体" w:hAnsi="宋体" w:cs="Courier New"/>
          <w:sz w:val="24"/>
          <w:szCs w:val="24"/>
        </w:rPr>
        <w:t>加强试题库建设，与国内外对标高校建设课程试题库，或引进国家专业试题库，推行试题库考试</w:t>
      </w:r>
      <w:r w:rsidR="00FC028D" w:rsidRPr="00FC028D">
        <w:rPr>
          <w:rFonts w:ascii="宋体" w:eastAsia="宋体" w:hAnsi="宋体" w:cs="Courier New" w:hint="eastAsia"/>
          <w:sz w:val="24"/>
          <w:szCs w:val="24"/>
        </w:rPr>
        <w:t>；三是</w:t>
      </w:r>
      <w:r w:rsidR="00CF4D56" w:rsidRPr="00FC028D">
        <w:rPr>
          <w:rFonts w:ascii="宋体" w:eastAsia="宋体" w:hAnsi="宋体" w:cs="Courier New"/>
          <w:sz w:val="24"/>
          <w:szCs w:val="24"/>
        </w:rPr>
        <w:t>与国内外对标高校开展专业</w:t>
      </w:r>
      <w:r w:rsidR="00CF4D56" w:rsidRPr="00FC028D">
        <w:rPr>
          <w:rFonts w:ascii="宋体" w:eastAsia="宋体" w:hAnsi="宋体" w:cs="Courier New"/>
          <w:sz w:val="24"/>
          <w:szCs w:val="24"/>
        </w:rPr>
        <w:lastRenderedPageBreak/>
        <w:t>课程联考。</w:t>
      </w:r>
    </w:p>
    <w:p w:rsidR="009D764E" w:rsidRDefault="00A34993" w:rsidP="009023C6">
      <w:pPr>
        <w:autoSpaceDE w:val="0"/>
        <w:autoSpaceDN w:val="0"/>
        <w:adjustRightInd w:val="0"/>
        <w:spacing w:line="400" w:lineRule="exact"/>
        <w:ind w:firstLineChars="200" w:firstLine="480"/>
        <w:rPr>
          <w:rFonts w:ascii="宋体" w:eastAsia="宋体" w:hAnsi="宋体" w:cs="Courier New"/>
          <w:sz w:val="24"/>
          <w:szCs w:val="24"/>
        </w:rPr>
      </w:pPr>
      <w:r w:rsidRPr="00FC028D">
        <w:rPr>
          <w:rFonts w:ascii="宋体" w:eastAsia="宋体" w:hAnsi="宋体" w:cs="Courier New" w:hint="eastAsia"/>
          <w:sz w:val="24"/>
          <w:szCs w:val="24"/>
        </w:rPr>
        <w:t>（4）</w:t>
      </w:r>
      <w:r w:rsidR="00CF4D56" w:rsidRPr="00FC028D">
        <w:rPr>
          <w:rFonts w:ascii="宋体" w:eastAsia="宋体" w:hAnsi="宋体" w:cs="Courier New"/>
          <w:sz w:val="24"/>
          <w:szCs w:val="24"/>
        </w:rPr>
        <w:t>强化形成性评价。在教学中合理增加课程难度、拓展课程深度、扩大课程内容的广度。推行课程形成性评价，将出勤情况、笔记、课堂表现、课外阅读、课程论文、课后作业、小组学习、期中测试等学习过程全面纳入课程形成性评价，评价结果作为学生过程性考核成绩的形成依据纳入课程考</w:t>
      </w:r>
      <w:r w:rsidR="00CF4D56" w:rsidRPr="00FC028D">
        <w:rPr>
          <w:rFonts w:ascii="宋体" w:eastAsia="宋体" w:hAnsi="宋体" w:cs="Courier New" w:hint="eastAsia"/>
          <w:sz w:val="24"/>
          <w:szCs w:val="24"/>
        </w:rPr>
        <w:t>试材料归档。综合运用笔试、口试、非标准答案考试等多种形式。每门课程的考核方式、每门课程的考核方式、考核次数及成绩比例列入课程教学大纲，由任课教师提出，学院审定，教务处备案，原则上理论课程期末考试成绩占比不低于</w:t>
      </w:r>
      <w:r w:rsidR="00CF4D56" w:rsidRPr="00FC028D">
        <w:rPr>
          <w:rFonts w:ascii="宋体" w:eastAsia="宋体" w:hAnsi="宋体" w:cs="Courier New"/>
          <w:sz w:val="24"/>
          <w:szCs w:val="24"/>
        </w:rPr>
        <w:t>50%，实践类课程不低于40%。</w:t>
      </w:r>
    </w:p>
    <w:p w:rsidR="009D764E" w:rsidRDefault="00CF4D56" w:rsidP="009023C6">
      <w:pPr>
        <w:autoSpaceDE w:val="0"/>
        <w:autoSpaceDN w:val="0"/>
        <w:adjustRightInd w:val="0"/>
        <w:spacing w:line="400" w:lineRule="exact"/>
        <w:ind w:firstLineChars="200" w:firstLine="480"/>
        <w:rPr>
          <w:rFonts w:ascii="宋体" w:eastAsia="宋体" w:hAnsi="宋体" w:cs="Courier New"/>
          <w:sz w:val="24"/>
          <w:szCs w:val="24"/>
        </w:rPr>
      </w:pPr>
      <w:r w:rsidRPr="00FC028D">
        <w:rPr>
          <w:rFonts w:ascii="宋体" w:eastAsia="宋体" w:hAnsi="宋体" w:cs="Courier New" w:hint="eastAsia"/>
          <w:sz w:val="24"/>
          <w:szCs w:val="24"/>
        </w:rPr>
        <w:t>（</w:t>
      </w:r>
      <w:r w:rsidR="00A34993" w:rsidRPr="00FC028D">
        <w:rPr>
          <w:rFonts w:ascii="宋体" w:eastAsia="宋体" w:hAnsi="宋体" w:cs="Courier New" w:hint="eastAsia"/>
          <w:sz w:val="24"/>
          <w:szCs w:val="24"/>
        </w:rPr>
        <w:t>5</w:t>
      </w:r>
      <w:r w:rsidRPr="00FC028D">
        <w:rPr>
          <w:rFonts w:ascii="宋体" w:eastAsia="宋体" w:hAnsi="宋体" w:cs="Courier New" w:hint="eastAsia"/>
          <w:sz w:val="24"/>
          <w:szCs w:val="24"/>
        </w:rPr>
        <w:t>）强化实践教学环节，推进合作协同育人。</w:t>
      </w:r>
      <w:r w:rsidR="00F81FEF">
        <w:rPr>
          <w:rFonts w:ascii="宋体" w:eastAsia="宋体" w:hAnsi="宋体" w:cs="Courier New" w:hint="eastAsia"/>
          <w:sz w:val="24"/>
          <w:szCs w:val="24"/>
        </w:rPr>
        <w:t>首先</w:t>
      </w:r>
      <w:r w:rsidR="00F81FEF">
        <w:rPr>
          <w:rFonts w:ascii="宋体" w:eastAsia="宋体" w:hAnsi="宋体" w:cs="Courier New"/>
          <w:sz w:val="24"/>
          <w:szCs w:val="24"/>
        </w:rPr>
        <w:t>，</w:t>
      </w:r>
      <w:r w:rsidR="00F81FEF">
        <w:rPr>
          <w:rFonts w:ascii="宋体" w:eastAsia="宋体" w:hAnsi="宋体" w:cs="Courier New" w:hint="eastAsia"/>
          <w:sz w:val="24"/>
          <w:szCs w:val="24"/>
        </w:rPr>
        <w:t>要求各专业</w:t>
      </w:r>
      <w:r w:rsidRPr="00FC028D">
        <w:rPr>
          <w:rFonts w:ascii="宋体" w:eastAsia="宋体" w:hAnsi="宋体" w:cs="Courier New" w:hint="eastAsia"/>
          <w:sz w:val="24"/>
          <w:szCs w:val="24"/>
        </w:rPr>
        <w:t>构建课内外、校内外相统一的实践教学体系，</w:t>
      </w:r>
      <w:r w:rsidR="00F81FEF">
        <w:rPr>
          <w:rFonts w:ascii="宋体" w:eastAsia="宋体" w:hAnsi="宋体" w:cs="Courier New" w:hint="eastAsia"/>
          <w:sz w:val="24"/>
          <w:szCs w:val="24"/>
        </w:rPr>
        <w:t>遵循</w:t>
      </w:r>
      <w:r w:rsidRPr="00FC028D">
        <w:rPr>
          <w:rFonts w:ascii="宋体" w:eastAsia="宋体" w:hAnsi="宋体" w:cs="Courier New" w:hint="eastAsia"/>
          <w:sz w:val="24"/>
          <w:szCs w:val="24"/>
        </w:rPr>
        <w:t>学生创新意识和实践应用能力的形成规律，适当增加实践教学比例</w:t>
      </w:r>
      <w:r w:rsidR="00F81FEF">
        <w:rPr>
          <w:rFonts w:ascii="宋体" w:eastAsia="宋体" w:hAnsi="宋体" w:cs="Courier New" w:hint="eastAsia"/>
          <w:sz w:val="24"/>
          <w:szCs w:val="24"/>
        </w:rPr>
        <w:t>（</w:t>
      </w:r>
      <w:r w:rsidR="00F81FEF" w:rsidRPr="00F81FEF">
        <w:rPr>
          <w:rFonts w:ascii="宋体" w:eastAsia="宋体" w:hAnsi="宋体" w:cs="Courier New" w:hint="eastAsia"/>
          <w:sz w:val="24"/>
          <w:szCs w:val="24"/>
        </w:rPr>
        <w:t>实践教学学分/学时占总学分/学时比例人文社科类专业不小于15</w:t>
      </w:r>
      <w:r w:rsidR="00F81FEF" w:rsidRPr="00F81FEF">
        <w:rPr>
          <w:rFonts w:ascii="宋体" w:eastAsia="宋体" w:hAnsi="宋体" w:cs="Courier New"/>
          <w:sz w:val="24"/>
          <w:szCs w:val="24"/>
        </w:rPr>
        <w:t>%，理工农类</w:t>
      </w:r>
      <w:r w:rsidR="00F81FEF" w:rsidRPr="00F81FEF">
        <w:rPr>
          <w:rFonts w:ascii="宋体" w:eastAsia="宋体" w:hAnsi="宋体" w:cs="Courier New" w:hint="eastAsia"/>
          <w:sz w:val="24"/>
          <w:szCs w:val="24"/>
        </w:rPr>
        <w:t>不小于</w:t>
      </w:r>
      <w:r w:rsidR="00F81FEF" w:rsidRPr="00F81FEF">
        <w:rPr>
          <w:rFonts w:ascii="宋体" w:eastAsia="宋体" w:hAnsi="宋体" w:cs="Courier New"/>
          <w:sz w:val="24"/>
          <w:szCs w:val="24"/>
        </w:rPr>
        <w:t>25%</w:t>
      </w:r>
      <w:r w:rsidR="00F81FEF">
        <w:rPr>
          <w:rFonts w:ascii="宋体" w:eastAsia="宋体" w:hAnsi="宋体" w:cs="Courier New" w:hint="eastAsia"/>
          <w:sz w:val="24"/>
          <w:szCs w:val="24"/>
        </w:rPr>
        <w:t>）。其次</w:t>
      </w:r>
      <w:r w:rsidR="00F81FEF">
        <w:rPr>
          <w:rFonts w:ascii="宋体" w:eastAsia="宋体" w:hAnsi="宋体" w:cs="Courier New"/>
          <w:sz w:val="24"/>
          <w:szCs w:val="24"/>
        </w:rPr>
        <w:t>，</w:t>
      </w:r>
      <w:r w:rsidRPr="00FC028D">
        <w:rPr>
          <w:rFonts w:ascii="宋体" w:eastAsia="宋体" w:hAnsi="宋体" w:cs="Courier New"/>
          <w:sz w:val="24"/>
          <w:szCs w:val="24"/>
        </w:rPr>
        <w:t>进一步明确实验课、实训课、课程设计、毕业论文（</w:t>
      </w:r>
      <w:r w:rsidRPr="00FC028D">
        <w:rPr>
          <w:rFonts w:ascii="宋体" w:eastAsia="宋体" w:hAnsi="宋体" w:cs="Courier New" w:hint="eastAsia"/>
          <w:sz w:val="24"/>
          <w:szCs w:val="24"/>
        </w:rPr>
        <w:t>设计）、见习、实习、研习（采风）、课外活动（竞赛）、社会实践（演出）等实践教学环节的内容和要求</w:t>
      </w:r>
      <w:r w:rsidR="00F81FEF">
        <w:rPr>
          <w:rFonts w:ascii="宋体" w:eastAsia="宋体" w:hAnsi="宋体" w:cs="Courier New" w:hint="eastAsia"/>
          <w:sz w:val="24"/>
          <w:szCs w:val="24"/>
        </w:rPr>
        <w:t>——</w:t>
      </w:r>
      <w:r w:rsidR="00F81FEF" w:rsidRPr="00FC028D">
        <w:rPr>
          <w:rFonts w:ascii="宋体" w:eastAsia="宋体" w:hAnsi="宋体" w:cs="Courier New" w:hint="eastAsia"/>
          <w:sz w:val="24"/>
          <w:szCs w:val="24"/>
        </w:rPr>
        <w:t>毕业论文（设计）选题鼓励来自行业企业一线需要</w:t>
      </w:r>
      <w:r w:rsidR="00F81FEF">
        <w:rPr>
          <w:rFonts w:ascii="宋体" w:eastAsia="宋体" w:hAnsi="宋体" w:cs="Courier New" w:hint="eastAsia"/>
          <w:sz w:val="24"/>
          <w:szCs w:val="24"/>
        </w:rPr>
        <w:t>，</w:t>
      </w:r>
      <w:r w:rsidR="00F81FEF" w:rsidRPr="00FC028D">
        <w:rPr>
          <w:rFonts w:ascii="宋体" w:eastAsia="宋体" w:hAnsi="宋体" w:cs="Courier New" w:hint="eastAsia"/>
          <w:sz w:val="24"/>
          <w:szCs w:val="24"/>
        </w:rPr>
        <w:t>实行校企</w:t>
      </w:r>
      <w:r w:rsidR="00F81FEF" w:rsidRPr="00F81FEF">
        <w:rPr>
          <w:rFonts w:ascii="宋体" w:eastAsia="宋体" w:hAnsi="宋体" w:cs="Courier New" w:hint="eastAsia"/>
          <w:sz w:val="24"/>
          <w:szCs w:val="24"/>
        </w:rPr>
        <w:t>/</w:t>
      </w:r>
      <w:r w:rsidR="00F81FEF" w:rsidRPr="00FC028D">
        <w:rPr>
          <w:rFonts w:ascii="宋体" w:eastAsia="宋体" w:hAnsi="宋体" w:cs="Courier New" w:hint="eastAsia"/>
          <w:sz w:val="24"/>
          <w:szCs w:val="24"/>
        </w:rPr>
        <w:t>校校</w:t>
      </w:r>
      <w:r w:rsidR="00F81FEF" w:rsidRPr="00F81FEF">
        <w:rPr>
          <w:rFonts w:ascii="宋体" w:eastAsia="宋体" w:hAnsi="宋体" w:cs="Courier New" w:hint="eastAsia"/>
          <w:sz w:val="24"/>
          <w:szCs w:val="24"/>
        </w:rPr>
        <w:t>/</w:t>
      </w:r>
      <w:r w:rsidR="00F81FEF">
        <w:rPr>
          <w:rFonts w:ascii="宋体" w:eastAsia="宋体" w:hAnsi="宋体" w:cs="Courier New" w:hint="eastAsia"/>
          <w:sz w:val="24"/>
          <w:szCs w:val="24"/>
        </w:rPr>
        <w:t>校政</w:t>
      </w:r>
      <w:r w:rsidR="00F81FEF" w:rsidRPr="00FC028D">
        <w:rPr>
          <w:rFonts w:ascii="宋体" w:eastAsia="宋体" w:hAnsi="宋体" w:cs="Courier New" w:hint="eastAsia"/>
          <w:sz w:val="24"/>
          <w:szCs w:val="24"/>
        </w:rPr>
        <w:t>“双导师”制</w:t>
      </w:r>
      <w:r w:rsidR="006266E0">
        <w:rPr>
          <w:rFonts w:ascii="宋体" w:eastAsia="宋体" w:hAnsi="宋体" w:cs="Courier New" w:hint="eastAsia"/>
          <w:sz w:val="24"/>
          <w:szCs w:val="24"/>
        </w:rPr>
        <w:t>；</w:t>
      </w:r>
      <w:r w:rsidR="00F81FEF" w:rsidRPr="00FC028D">
        <w:rPr>
          <w:rFonts w:ascii="宋体" w:eastAsia="宋体" w:hAnsi="宋体" w:cs="Courier New" w:hint="eastAsia"/>
          <w:sz w:val="24"/>
          <w:szCs w:val="24"/>
        </w:rPr>
        <w:t>以实验、实习、工程实践和社会调查等实践性工作为基础的毕业论文</w:t>
      </w:r>
      <w:r w:rsidR="006266E0" w:rsidRPr="00F81FEF">
        <w:rPr>
          <w:rFonts w:ascii="宋体" w:eastAsia="宋体" w:hAnsi="宋体" w:cs="Courier New" w:hint="eastAsia"/>
          <w:sz w:val="24"/>
          <w:szCs w:val="24"/>
        </w:rPr>
        <w:t>/</w:t>
      </w:r>
      <w:r w:rsidR="00F81FEF" w:rsidRPr="00FC028D">
        <w:rPr>
          <w:rFonts w:ascii="宋体" w:eastAsia="宋体" w:hAnsi="宋体" w:cs="Courier New" w:hint="eastAsia"/>
          <w:sz w:val="24"/>
          <w:szCs w:val="24"/>
        </w:rPr>
        <w:t>设计比例</w:t>
      </w:r>
      <w:r w:rsidR="006266E0">
        <w:rPr>
          <w:rFonts w:ascii="宋体" w:eastAsia="宋体" w:hAnsi="宋体" w:cs="Courier New" w:hint="eastAsia"/>
          <w:sz w:val="24"/>
          <w:szCs w:val="24"/>
        </w:rPr>
        <w:t>不低于</w:t>
      </w:r>
      <w:r w:rsidR="00F81FEF" w:rsidRPr="00FC028D">
        <w:rPr>
          <w:rFonts w:ascii="宋体" w:eastAsia="宋体" w:hAnsi="宋体" w:cs="Courier New"/>
          <w:sz w:val="24"/>
          <w:szCs w:val="24"/>
        </w:rPr>
        <w:t>50%。</w:t>
      </w:r>
      <w:r w:rsidR="006266E0">
        <w:rPr>
          <w:rFonts w:ascii="宋体" w:eastAsia="宋体" w:hAnsi="宋体" w:cs="Courier New" w:hint="eastAsia"/>
          <w:sz w:val="24"/>
          <w:szCs w:val="24"/>
        </w:rPr>
        <w:t>再次</w:t>
      </w:r>
      <w:r w:rsidR="006266E0">
        <w:rPr>
          <w:rFonts w:ascii="宋体" w:eastAsia="宋体" w:hAnsi="宋体" w:cs="Courier New"/>
          <w:sz w:val="24"/>
          <w:szCs w:val="24"/>
        </w:rPr>
        <w:t>，</w:t>
      </w:r>
      <w:r w:rsidRPr="00FC028D">
        <w:rPr>
          <w:rFonts w:ascii="宋体" w:eastAsia="宋体" w:hAnsi="宋体" w:cs="Courier New"/>
          <w:sz w:val="24"/>
          <w:szCs w:val="24"/>
        </w:rPr>
        <w:t>加大实践教学的改革力度，进一步深化与行业、企业、中小学的合作，积极探索有效的协同育人模式。</w:t>
      </w:r>
    </w:p>
    <w:p w:rsidR="00390A78" w:rsidRDefault="00CF4D56" w:rsidP="009023C6">
      <w:pPr>
        <w:autoSpaceDE w:val="0"/>
        <w:autoSpaceDN w:val="0"/>
        <w:adjustRightInd w:val="0"/>
        <w:spacing w:line="400" w:lineRule="exact"/>
        <w:ind w:firstLineChars="200" w:firstLine="480"/>
        <w:rPr>
          <w:rFonts w:ascii="宋体" w:eastAsia="宋体" w:hAnsi="宋体" w:cs="Courier New"/>
          <w:sz w:val="24"/>
          <w:szCs w:val="24"/>
        </w:rPr>
      </w:pPr>
      <w:r w:rsidRPr="00FC028D">
        <w:rPr>
          <w:rFonts w:ascii="宋体" w:eastAsia="宋体" w:hAnsi="宋体" w:cs="Courier New" w:hint="eastAsia"/>
          <w:sz w:val="24"/>
          <w:szCs w:val="24"/>
        </w:rPr>
        <w:t>（</w:t>
      </w:r>
      <w:r w:rsidR="006266E0">
        <w:rPr>
          <w:rFonts w:ascii="宋体" w:eastAsia="宋体" w:hAnsi="宋体" w:cs="Courier New"/>
          <w:sz w:val="24"/>
          <w:szCs w:val="24"/>
        </w:rPr>
        <w:t>6</w:t>
      </w:r>
      <w:r w:rsidRPr="00FC028D">
        <w:rPr>
          <w:rFonts w:ascii="宋体" w:eastAsia="宋体" w:hAnsi="宋体" w:cs="Courier New" w:hint="eastAsia"/>
          <w:sz w:val="24"/>
          <w:szCs w:val="24"/>
        </w:rPr>
        <w:t>）推动师范类学生增加一年艺术体育专项课程，</w:t>
      </w:r>
      <w:r w:rsidR="006266E0">
        <w:rPr>
          <w:rFonts w:ascii="宋体" w:eastAsia="宋体" w:hAnsi="宋体" w:cs="Courier New" w:hint="eastAsia"/>
          <w:sz w:val="24"/>
          <w:szCs w:val="24"/>
        </w:rPr>
        <w:t>支撑</w:t>
      </w:r>
      <w:r w:rsidRPr="00FC028D">
        <w:rPr>
          <w:rFonts w:ascii="宋体" w:eastAsia="宋体" w:hAnsi="宋体" w:cs="Courier New" w:hint="eastAsia"/>
          <w:sz w:val="24"/>
          <w:szCs w:val="24"/>
        </w:rPr>
        <w:t>师范类学生美育</w:t>
      </w:r>
      <w:r w:rsidR="006266E0">
        <w:rPr>
          <w:rFonts w:ascii="宋体" w:eastAsia="宋体" w:hAnsi="宋体" w:cs="Courier New" w:hint="eastAsia"/>
          <w:sz w:val="24"/>
          <w:szCs w:val="24"/>
        </w:rPr>
        <w:t>、</w:t>
      </w:r>
      <w:r w:rsidRPr="00FC028D">
        <w:rPr>
          <w:rFonts w:ascii="宋体" w:eastAsia="宋体" w:hAnsi="宋体" w:cs="Courier New" w:hint="eastAsia"/>
          <w:sz w:val="24"/>
          <w:szCs w:val="24"/>
        </w:rPr>
        <w:t>体育能力</w:t>
      </w:r>
      <w:r w:rsidR="006266E0">
        <w:rPr>
          <w:rFonts w:ascii="宋体" w:eastAsia="宋体" w:hAnsi="宋体" w:cs="Courier New" w:hint="eastAsia"/>
          <w:sz w:val="24"/>
          <w:szCs w:val="24"/>
        </w:rPr>
        <w:t>培养</w:t>
      </w:r>
      <w:r w:rsidR="006266E0">
        <w:rPr>
          <w:rFonts w:ascii="宋体" w:eastAsia="宋体" w:hAnsi="宋体" w:cs="Courier New"/>
          <w:sz w:val="24"/>
          <w:szCs w:val="24"/>
        </w:rPr>
        <w:t>与提升</w:t>
      </w:r>
      <w:r w:rsidR="000027FE">
        <w:rPr>
          <w:rFonts w:ascii="宋体" w:eastAsia="宋体" w:hAnsi="宋体" w:cs="Courier New" w:hint="eastAsia"/>
          <w:sz w:val="24"/>
          <w:szCs w:val="24"/>
        </w:rPr>
        <w:t>，突出“德智体美劳”全面</w:t>
      </w:r>
      <w:r w:rsidR="000027FE">
        <w:rPr>
          <w:rFonts w:ascii="宋体" w:eastAsia="宋体" w:hAnsi="宋体" w:cs="Courier New"/>
          <w:sz w:val="24"/>
          <w:szCs w:val="24"/>
        </w:rPr>
        <w:t>发展的培养需求</w:t>
      </w:r>
      <w:r w:rsidR="000027FE">
        <w:rPr>
          <w:rFonts w:ascii="宋体" w:eastAsia="宋体" w:hAnsi="宋体" w:cs="Courier New" w:hint="eastAsia"/>
          <w:sz w:val="24"/>
          <w:szCs w:val="24"/>
        </w:rPr>
        <w:t>。</w:t>
      </w:r>
    </w:p>
    <w:p w:rsidR="009B0470" w:rsidRPr="00A80E35" w:rsidRDefault="00532AAB" w:rsidP="009023C6">
      <w:pPr>
        <w:spacing w:line="400" w:lineRule="exact"/>
        <w:ind w:firstLineChars="200" w:firstLine="480"/>
      </w:pPr>
      <w:r>
        <w:rPr>
          <w:rFonts w:ascii="宋体" w:eastAsia="宋体" w:hAnsi="宋体" w:cs="Courier New" w:hint="eastAsia"/>
          <w:sz w:val="24"/>
          <w:szCs w:val="24"/>
        </w:rPr>
        <w:t>上述</w:t>
      </w:r>
      <w:r>
        <w:rPr>
          <w:rFonts w:ascii="宋体" w:eastAsia="宋体" w:hAnsi="宋体" w:cs="Courier New"/>
          <w:sz w:val="24"/>
          <w:szCs w:val="24"/>
        </w:rPr>
        <w:t>改革</w:t>
      </w:r>
      <w:r w:rsidRPr="00543EF5">
        <w:rPr>
          <w:rFonts w:ascii="宋体" w:eastAsia="宋体" w:hAnsi="宋体" w:cs="Courier New"/>
          <w:sz w:val="24"/>
          <w:szCs w:val="24"/>
        </w:rPr>
        <w:t>取得了有益的实践成果</w:t>
      </w:r>
      <w:r>
        <w:rPr>
          <w:rFonts w:ascii="宋体" w:eastAsia="宋体" w:hAnsi="宋体" w:cs="Courier New" w:hint="eastAsia"/>
          <w:sz w:val="24"/>
          <w:szCs w:val="24"/>
        </w:rPr>
        <w:t>。</w:t>
      </w:r>
      <w:r w:rsidR="009B0470">
        <w:rPr>
          <w:rFonts w:ascii="宋体" w:eastAsia="宋体" w:hAnsi="宋体" w:hint="eastAsia"/>
          <w:sz w:val="24"/>
          <w:szCs w:val="24"/>
        </w:rPr>
        <w:t>我校获最近一届省部级教学成果奖</w:t>
      </w:r>
      <w:r w:rsidR="009B0470" w:rsidRPr="009B0470">
        <w:rPr>
          <w:rFonts w:ascii="宋体" w:eastAsia="宋体" w:hAnsi="宋体" w:hint="eastAsia"/>
          <w:sz w:val="24"/>
          <w:szCs w:val="24"/>
        </w:rPr>
        <w:t>3</w:t>
      </w:r>
      <w:r w:rsidR="009B0470">
        <w:rPr>
          <w:rFonts w:ascii="宋体" w:eastAsia="宋体" w:hAnsi="宋体" w:hint="eastAsia"/>
          <w:sz w:val="24"/>
          <w:szCs w:val="24"/>
        </w:rPr>
        <w:t>项，</w:t>
      </w:r>
      <w:r w:rsidR="00B3710B">
        <w:rPr>
          <w:rFonts w:ascii="宋体" w:eastAsia="宋体" w:hAnsi="宋体" w:hint="eastAsia"/>
          <w:sz w:val="24"/>
          <w:szCs w:val="24"/>
        </w:rPr>
        <w:t>填补</w:t>
      </w:r>
      <w:r w:rsidR="00B3710B">
        <w:rPr>
          <w:rFonts w:ascii="宋体" w:eastAsia="宋体" w:hAnsi="宋体"/>
          <w:sz w:val="24"/>
          <w:szCs w:val="24"/>
        </w:rPr>
        <w:t>了我校</w:t>
      </w:r>
      <w:r w:rsidR="00B3710B">
        <w:rPr>
          <w:rFonts w:ascii="宋体" w:eastAsia="宋体" w:hAnsi="宋体" w:hint="eastAsia"/>
          <w:sz w:val="24"/>
          <w:szCs w:val="24"/>
        </w:rPr>
        <w:t>省部级教学成果奖的</w:t>
      </w:r>
      <w:r w:rsidR="00B3710B">
        <w:rPr>
          <w:rFonts w:ascii="宋体" w:eastAsia="宋体" w:hAnsi="宋体"/>
          <w:sz w:val="24"/>
          <w:szCs w:val="24"/>
        </w:rPr>
        <w:t>空白。</w:t>
      </w:r>
      <w:r w:rsidR="009B0470">
        <w:rPr>
          <w:rFonts w:ascii="宋体" w:eastAsia="宋体" w:hAnsi="宋体" w:hint="eastAsia"/>
          <w:sz w:val="24"/>
          <w:szCs w:val="24"/>
        </w:rPr>
        <w:t>本学年我校教师主持建设的国家级教学研究与改革项目</w:t>
      </w:r>
      <w:r w:rsidR="00B3710B">
        <w:rPr>
          <w:rFonts w:ascii="宋体" w:eastAsia="宋体" w:hAnsi="宋体" w:hint="eastAsia"/>
          <w:sz w:val="24"/>
          <w:szCs w:val="24"/>
        </w:rPr>
        <w:t>3</w:t>
      </w:r>
      <w:r w:rsidR="009B0470">
        <w:rPr>
          <w:rFonts w:ascii="宋体" w:eastAsia="宋体" w:hAnsi="宋体" w:hint="eastAsia"/>
          <w:sz w:val="24"/>
          <w:szCs w:val="24"/>
        </w:rPr>
        <w:t>项，</w:t>
      </w:r>
      <w:r w:rsidR="00B3710B">
        <w:rPr>
          <w:rFonts w:ascii="宋体" w:eastAsia="宋体" w:hAnsi="宋体" w:hint="eastAsia"/>
          <w:sz w:val="24"/>
          <w:szCs w:val="24"/>
        </w:rPr>
        <w:t>比上</w:t>
      </w:r>
      <w:r w:rsidR="00B3710B">
        <w:rPr>
          <w:rFonts w:ascii="宋体" w:eastAsia="宋体" w:hAnsi="宋体"/>
          <w:sz w:val="24"/>
          <w:szCs w:val="24"/>
        </w:rPr>
        <w:t>学年增加</w:t>
      </w:r>
      <w:r w:rsidR="00B3710B">
        <w:rPr>
          <w:rFonts w:ascii="宋体" w:eastAsia="宋体" w:hAnsi="宋体" w:hint="eastAsia"/>
          <w:sz w:val="24"/>
          <w:szCs w:val="24"/>
        </w:rPr>
        <w:t>3项</w:t>
      </w:r>
      <w:r w:rsidR="00B3710B">
        <w:rPr>
          <w:rFonts w:ascii="宋体" w:eastAsia="宋体" w:hAnsi="宋体"/>
          <w:sz w:val="24"/>
          <w:szCs w:val="24"/>
        </w:rPr>
        <w:t>，</w:t>
      </w:r>
      <w:r w:rsidR="009B0470">
        <w:rPr>
          <w:rFonts w:ascii="宋体" w:eastAsia="宋体" w:hAnsi="宋体" w:hint="eastAsia"/>
          <w:sz w:val="24"/>
          <w:szCs w:val="24"/>
        </w:rPr>
        <w:t>建设经费达</w:t>
      </w:r>
      <w:r w:rsidR="009B0470" w:rsidRPr="00B3710B">
        <w:rPr>
          <w:rFonts w:ascii="宋体" w:eastAsia="宋体" w:hAnsi="宋体" w:hint="eastAsia"/>
          <w:sz w:val="24"/>
          <w:szCs w:val="24"/>
        </w:rPr>
        <w:t>3</w:t>
      </w:r>
      <w:r w:rsidR="00B3710B">
        <w:rPr>
          <w:rFonts w:ascii="宋体" w:eastAsia="宋体" w:hAnsi="宋体" w:hint="eastAsia"/>
          <w:sz w:val="24"/>
          <w:szCs w:val="24"/>
        </w:rPr>
        <w:t>万元</w:t>
      </w:r>
      <w:r w:rsidR="009B0470">
        <w:rPr>
          <w:rFonts w:ascii="宋体" w:eastAsia="宋体" w:hAnsi="宋体" w:hint="eastAsia"/>
          <w:sz w:val="24"/>
          <w:szCs w:val="24"/>
        </w:rPr>
        <w:t>。</w:t>
      </w:r>
      <w:r w:rsidR="00B3710B">
        <w:rPr>
          <w:rFonts w:ascii="宋体" w:eastAsia="宋体" w:hAnsi="宋体" w:hint="eastAsia"/>
          <w:sz w:val="24"/>
          <w:szCs w:val="24"/>
        </w:rPr>
        <w:t>我校</w:t>
      </w:r>
      <w:r w:rsidR="00B3710B">
        <w:rPr>
          <w:rFonts w:ascii="宋体" w:eastAsia="宋体" w:hAnsi="宋体"/>
          <w:sz w:val="24"/>
          <w:szCs w:val="24"/>
        </w:rPr>
        <w:t>教师主持省级及以上本科教学</w:t>
      </w:r>
      <w:r w:rsidR="00B3710B">
        <w:rPr>
          <w:rFonts w:ascii="宋体" w:eastAsia="宋体" w:hAnsi="宋体" w:hint="eastAsia"/>
          <w:sz w:val="24"/>
          <w:szCs w:val="24"/>
        </w:rPr>
        <w:t>工程</w:t>
      </w:r>
      <w:r w:rsidR="00B3710B">
        <w:rPr>
          <w:rFonts w:ascii="宋体" w:eastAsia="宋体" w:hAnsi="宋体"/>
          <w:sz w:val="24"/>
          <w:szCs w:val="24"/>
        </w:rPr>
        <w:t>项目情况见</w:t>
      </w:r>
      <w:r w:rsidR="00B3710B" w:rsidRPr="00A80E35">
        <w:rPr>
          <w:rFonts w:ascii="宋体" w:eastAsia="宋体" w:hAnsi="宋体"/>
          <w:sz w:val="24"/>
          <w:szCs w:val="24"/>
        </w:rPr>
        <w:t>表</w:t>
      </w:r>
      <w:r w:rsidR="00A80E35" w:rsidRPr="00A80E35">
        <w:rPr>
          <w:rFonts w:ascii="宋体" w:eastAsia="宋体" w:hAnsi="宋体"/>
          <w:sz w:val="24"/>
          <w:szCs w:val="24"/>
        </w:rPr>
        <w:t>16</w:t>
      </w:r>
      <w:r w:rsidR="00B3710B" w:rsidRPr="00A80E35">
        <w:rPr>
          <w:rFonts w:ascii="宋体" w:eastAsia="宋体" w:hAnsi="宋体"/>
          <w:sz w:val="24"/>
          <w:szCs w:val="24"/>
        </w:rPr>
        <w:t>：2020</w:t>
      </w:r>
      <w:r w:rsidR="00B3710B" w:rsidRPr="00A80E35">
        <w:rPr>
          <w:rFonts w:ascii="宋体" w:eastAsia="宋体" w:hAnsi="宋体" w:hint="eastAsia"/>
          <w:sz w:val="24"/>
          <w:szCs w:val="24"/>
        </w:rPr>
        <w:t>年我校教师主持省级及以上本科教学工程（质量工程）项目情况表</w:t>
      </w:r>
    </w:p>
    <w:p w:rsidR="009B0470" w:rsidRPr="00B3710B" w:rsidRDefault="009B0470" w:rsidP="009B0470">
      <w:pPr>
        <w:jc w:val="center"/>
        <w:rPr>
          <w:szCs w:val="21"/>
        </w:rPr>
      </w:pPr>
      <w:r w:rsidRPr="00A80E35">
        <w:rPr>
          <w:rFonts w:ascii="宋体" w:eastAsia="宋体" w:hAnsi="宋体" w:hint="eastAsia"/>
          <w:szCs w:val="21"/>
        </w:rPr>
        <w:t>表</w:t>
      </w:r>
      <w:r w:rsidR="00A80E35" w:rsidRPr="00A80E35">
        <w:rPr>
          <w:rFonts w:ascii="宋体" w:eastAsia="宋体" w:hAnsi="宋体"/>
          <w:szCs w:val="21"/>
        </w:rPr>
        <w:t>16</w:t>
      </w:r>
      <w:r w:rsidR="00B3710B" w:rsidRPr="00A80E35">
        <w:rPr>
          <w:rFonts w:hint="eastAsia"/>
          <w:szCs w:val="21"/>
        </w:rPr>
        <w:t>：</w:t>
      </w:r>
      <w:r w:rsidRPr="00A80E35">
        <w:rPr>
          <w:rFonts w:ascii="宋体" w:eastAsia="宋体" w:hAnsi="宋体" w:hint="eastAsia"/>
          <w:szCs w:val="21"/>
        </w:rPr>
        <w:t>20</w:t>
      </w:r>
      <w:r w:rsidR="00A80E35" w:rsidRPr="00A80E35">
        <w:rPr>
          <w:rFonts w:ascii="宋体" w:eastAsia="宋体" w:hAnsi="宋体"/>
          <w:szCs w:val="21"/>
        </w:rPr>
        <w:t>20</w:t>
      </w:r>
      <w:r w:rsidRPr="00A80E35">
        <w:rPr>
          <w:rFonts w:ascii="宋体" w:eastAsia="宋体" w:hAnsi="宋体" w:hint="eastAsia"/>
          <w:szCs w:val="21"/>
        </w:rPr>
        <w:t>年</w:t>
      </w:r>
      <w:r w:rsidRPr="00B3710B">
        <w:rPr>
          <w:rFonts w:ascii="宋体" w:eastAsia="宋体" w:hAnsi="宋体" w:hint="eastAsia"/>
          <w:szCs w:val="21"/>
        </w:rPr>
        <w:t>我校教师主持省级及以上本科教学工程（质量工程）项目情况</w:t>
      </w:r>
      <w:r w:rsidR="00B3710B" w:rsidRPr="00B3710B">
        <w:rPr>
          <w:rFonts w:ascii="宋体" w:eastAsia="宋体" w:hAnsi="宋体" w:hint="eastAsia"/>
          <w:szCs w:val="21"/>
        </w:rPr>
        <w:t>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1"/>
        <w:gridCol w:w="2790"/>
        <w:gridCol w:w="2313"/>
        <w:gridCol w:w="1588"/>
      </w:tblGrid>
      <w:tr w:rsidR="009B0470" w:rsidTr="008B6293">
        <w:trPr>
          <w:trHeight w:val="391"/>
          <w:tblHeader/>
          <w:jc w:val="center"/>
        </w:trPr>
        <w:tc>
          <w:tcPr>
            <w:tcW w:w="1831" w:type="dxa"/>
            <w:vAlign w:val="center"/>
          </w:tcPr>
          <w:p w:rsidR="009B0470" w:rsidRPr="00B3710B" w:rsidRDefault="009B0470" w:rsidP="007C1857">
            <w:pPr>
              <w:jc w:val="center"/>
              <w:rPr>
                <w:rFonts w:ascii="宋体" w:eastAsia="宋体" w:hAnsi="宋体"/>
              </w:rPr>
            </w:pPr>
            <w:r w:rsidRPr="00B3710B">
              <w:rPr>
                <w:rFonts w:ascii="宋体" w:eastAsia="宋体" w:hAnsi="宋体" w:hint="eastAsia"/>
                <w:b/>
                <w:szCs w:val="21"/>
              </w:rPr>
              <w:t>项目类型</w:t>
            </w:r>
          </w:p>
        </w:tc>
        <w:tc>
          <w:tcPr>
            <w:tcW w:w="2790" w:type="dxa"/>
            <w:vAlign w:val="center"/>
          </w:tcPr>
          <w:p w:rsidR="009B0470" w:rsidRPr="00B3710B" w:rsidRDefault="009B0470" w:rsidP="007C1857">
            <w:pPr>
              <w:jc w:val="center"/>
              <w:rPr>
                <w:rFonts w:ascii="宋体" w:eastAsia="宋体" w:hAnsi="宋体"/>
              </w:rPr>
            </w:pPr>
            <w:r w:rsidRPr="00B3710B">
              <w:rPr>
                <w:rFonts w:ascii="宋体" w:eastAsia="宋体" w:hAnsi="宋体" w:hint="eastAsia"/>
                <w:b/>
                <w:szCs w:val="21"/>
              </w:rPr>
              <w:t>国家级（教育部）项目数</w:t>
            </w:r>
          </w:p>
        </w:tc>
        <w:tc>
          <w:tcPr>
            <w:tcW w:w="2313" w:type="dxa"/>
            <w:vAlign w:val="center"/>
          </w:tcPr>
          <w:p w:rsidR="009B0470" w:rsidRPr="00B3710B" w:rsidRDefault="009B0470" w:rsidP="007C1857">
            <w:pPr>
              <w:jc w:val="center"/>
              <w:rPr>
                <w:rFonts w:ascii="宋体" w:eastAsia="宋体" w:hAnsi="宋体"/>
              </w:rPr>
            </w:pPr>
            <w:r w:rsidRPr="00B3710B">
              <w:rPr>
                <w:rFonts w:ascii="宋体" w:eastAsia="宋体" w:hAnsi="宋体" w:hint="eastAsia"/>
                <w:b/>
                <w:szCs w:val="21"/>
              </w:rPr>
              <w:t>省部级项目数</w:t>
            </w:r>
          </w:p>
        </w:tc>
        <w:tc>
          <w:tcPr>
            <w:tcW w:w="1588" w:type="dxa"/>
            <w:vAlign w:val="center"/>
          </w:tcPr>
          <w:p w:rsidR="009B0470" w:rsidRPr="00B3710B" w:rsidRDefault="009B0470" w:rsidP="007C1857">
            <w:pPr>
              <w:jc w:val="center"/>
              <w:rPr>
                <w:rFonts w:ascii="宋体" w:eastAsia="宋体" w:hAnsi="宋体"/>
              </w:rPr>
            </w:pPr>
            <w:r w:rsidRPr="00B3710B">
              <w:rPr>
                <w:rFonts w:ascii="宋体" w:eastAsia="宋体" w:hAnsi="宋体" w:hint="eastAsia"/>
                <w:b/>
                <w:szCs w:val="21"/>
              </w:rPr>
              <w:t>总数</w:t>
            </w:r>
          </w:p>
        </w:tc>
      </w:tr>
      <w:tr w:rsidR="009B0470" w:rsidTr="008B6293">
        <w:trPr>
          <w:jc w:val="center"/>
        </w:trPr>
        <w:tc>
          <w:tcPr>
            <w:tcW w:w="1831" w:type="dxa"/>
            <w:vAlign w:val="center"/>
          </w:tcPr>
          <w:p w:rsidR="009B0470" w:rsidRPr="00B3710B" w:rsidRDefault="009B0470" w:rsidP="007C1857">
            <w:pPr>
              <w:jc w:val="center"/>
              <w:rPr>
                <w:rFonts w:ascii="宋体" w:eastAsia="宋体" w:hAnsi="宋体"/>
              </w:rPr>
            </w:pPr>
            <w:r w:rsidRPr="00B3710B">
              <w:rPr>
                <w:rFonts w:ascii="宋体" w:eastAsia="宋体" w:hAnsi="宋体"/>
              </w:rPr>
              <w:t>新农科研究与实践项目</w:t>
            </w:r>
          </w:p>
        </w:tc>
        <w:tc>
          <w:tcPr>
            <w:tcW w:w="2790" w:type="dxa"/>
            <w:vAlign w:val="center"/>
          </w:tcPr>
          <w:p w:rsidR="009B0470" w:rsidRPr="00B3710B" w:rsidRDefault="009B0470" w:rsidP="007C1857">
            <w:pPr>
              <w:jc w:val="center"/>
              <w:rPr>
                <w:rFonts w:ascii="宋体" w:eastAsia="宋体" w:hAnsi="宋体"/>
              </w:rPr>
            </w:pPr>
            <w:r w:rsidRPr="00B3710B">
              <w:rPr>
                <w:rFonts w:ascii="宋体" w:eastAsia="宋体" w:hAnsi="宋体"/>
              </w:rPr>
              <w:t>1</w:t>
            </w:r>
          </w:p>
        </w:tc>
        <w:tc>
          <w:tcPr>
            <w:tcW w:w="2313" w:type="dxa"/>
            <w:vAlign w:val="center"/>
          </w:tcPr>
          <w:p w:rsidR="009B0470" w:rsidRPr="00B3710B" w:rsidRDefault="009B0470" w:rsidP="007C1857">
            <w:pPr>
              <w:jc w:val="center"/>
              <w:rPr>
                <w:rFonts w:ascii="宋体" w:eastAsia="宋体" w:hAnsi="宋体"/>
              </w:rPr>
            </w:pPr>
            <w:r w:rsidRPr="00B3710B">
              <w:rPr>
                <w:rFonts w:ascii="宋体" w:eastAsia="宋体" w:hAnsi="宋体"/>
              </w:rPr>
              <w:t>0</w:t>
            </w:r>
          </w:p>
        </w:tc>
        <w:tc>
          <w:tcPr>
            <w:tcW w:w="1588" w:type="dxa"/>
            <w:vAlign w:val="center"/>
          </w:tcPr>
          <w:p w:rsidR="009B0470" w:rsidRPr="00B3710B" w:rsidRDefault="009B0470" w:rsidP="007C1857">
            <w:pPr>
              <w:jc w:val="center"/>
              <w:rPr>
                <w:rFonts w:ascii="宋体" w:eastAsia="宋体" w:hAnsi="宋体"/>
              </w:rPr>
            </w:pPr>
            <w:r w:rsidRPr="00B3710B">
              <w:rPr>
                <w:rFonts w:ascii="宋体" w:eastAsia="宋体" w:hAnsi="宋体"/>
              </w:rPr>
              <w:t>1</w:t>
            </w:r>
          </w:p>
        </w:tc>
      </w:tr>
      <w:tr w:rsidR="009B0470" w:rsidTr="008B6293">
        <w:trPr>
          <w:jc w:val="center"/>
        </w:trPr>
        <w:tc>
          <w:tcPr>
            <w:tcW w:w="1831" w:type="dxa"/>
            <w:vAlign w:val="center"/>
          </w:tcPr>
          <w:p w:rsidR="009B0470" w:rsidRPr="00B3710B" w:rsidRDefault="009B0470" w:rsidP="007C1857">
            <w:pPr>
              <w:jc w:val="center"/>
              <w:rPr>
                <w:rFonts w:ascii="宋体" w:eastAsia="宋体" w:hAnsi="宋体"/>
              </w:rPr>
            </w:pPr>
            <w:r w:rsidRPr="00B3710B">
              <w:rPr>
                <w:rFonts w:ascii="宋体" w:eastAsia="宋体" w:hAnsi="宋体"/>
              </w:rPr>
              <w:t>社会实践一流课程</w:t>
            </w:r>
          </w:p>
        </w:tc>
        <w:tc>
          <w:tcPr>
            <w:tcW w:w="2790" w:type="dxa"/>
            <w:vAlign w:val="center"/>
          </w:tcPr>
          <w:p w:rsidR="009B0470" w:rsidRPr="00B3710B" w:rsidRDefault="009B0470" w:rsidP="007C1857">
            <w:pPr>
              <w:jc w:val="center"/>
              <w:rPr>
                <w:rFonts w:ascii="宋体" w:eastAsia="宋体" w:hAnsi="宋体"/>
              </w:rPr>
            </w:pPr>
            <w:r w:rsidRPr="00B3710B">
              <w:rPr>
                <w:rFonts w:ascii="宋体" w:eastAsia="宋体" w:hAnsi="宋体"/>
              </w:rPr>
              <w:t>0</w:t>
            </w:r>
          </w:p>
        </w:tc>
        <w:tc>
          <w:tcPr>
            <w:tcW w:w="2313" w:type="dxa"/>
            <w:vAlign w:val="center"/>
          </w:tcPr>
          <w:p w:rsidR="009B0470" w:rsidRPr="00B3710B" w:rsidRDefault="009B0470" w:rsidP="007C1857">
            <w:pPr>
              <w:jc w:val="center"/>
              <w:rPr>
                <w:rFonts w:ascii="宋体" w:eastAsia="宋体" w:hAnsi="宋体"/>
              </w:rPr>
            </w:pPr>
            <w:r w:rsidRPr="00B3710B">
              <w:rPr>
                <w:rFonts w:ascii="宋体" w:eastAsia="宋体" w:hAnsi="宋体"/>
              </w:rPr>
              <w:t>1</w:t>
            </w:r>
          </w:p>
        </w:tc>
        <w:tc>
          <w:tcPr>
            <w:tcW w:w="1588" w:type="dxa"/>
            <w:vAlign w:val="center"/>
          </w:tcPr>
          <w:p w:rsidR="009B0470" w:rsidRPr="00B3710B" w:rsidRDefault="009B0470" w:rsidP="007C1857">
            <w:pPr>
              <w:jc w:val="center"/>
              <w:rPr>
                <w:rFonts w:ascii="宋体" w:eastAsia="宋体" w:hAnsi="宋体"/>
              </w:rPr>
            </w:pPr>
            <w:r w:rsidRPr="00B3710B">
              <w:rPr>
                <w:rFonts w:ascii="宋体" w:eastAsia="宋体" w:hAnsi="宋体"/>
              </w:rPr>
              <w:t>1</w:t>
            </w:r>
          </w:p>
        </w:tc>
      </w:tr>
      <w:tr w:rsidR="009B0470" w:rsidTr="008B6293">
        <w:trPr>
          <w:jc w:val="center"/>
        </w:trPr>
        <w:tc>
          <w:tcPr>
            <w:tcW w:w="1831" w:type="dxa"/>
            <w:vAlign w:val="center"/>
          </w:tcPr>
          <w:p w:rsidR="009B0470" w:rsidRPr="00B3710B" w:rsidRDefault="009B0470" w:rsidP="007C1857">
            <w:pPr>
              <w:jc w:val="center"/>
              <w:rPr>
                <w:rFonts w:ascii="宋体" w:eastAsia="宋体" w:hAnsi="宋体"/>
              </w:rPr>
            </w:pPr>
            <w:r w:rsidRPr="00B3710B">
              <w:rPr>
                <w:rFonts w:ascii="宋体" w:eastAsia="宋体" w:hAnsi="宋体"/>
              </w:rPr>
              <w:t>线上线下混合式一流课程</w:t>
            </w:r>
          </w:p>
        </w:tc>
        <w:tc>
          <w:tcPr>
            <w:tcW w:w="2790" w:type="dxa"/>
            <w:vAlign w:val="center"/>
          </w:tcPr>
          <w:p w:rsidR="009B0470" w:rsidRPr="00B3710B" w:rsidRDefault="009B0470" w:rsidP="007C1857">
            <w:pPr>
              <w:jc w:val="center"/>
              <w:rPr>
                <w:rFonts w:ascii="宋体" w:eastAsia="宋体" w:hAnsi="宋体"/>
              </w:rPr>
            </w:pPr>
            <w:r w:rsidRPr="00B3710B">
              <w:rPr>
                <w:rFonts w:ascii="宋体" w:eastAsia="宋体" w:hAnsi="宋体"/>
              </w:rPr>
              <w:t>0</w:t>
            </w:r>
          </w:p>
        </w:tc>
        <w:tc>
          <w:tcPr>
            <w:tcW w:w="2313" w:type="dxa"/>
            <w:vAlign w:val="center"/>
          </w:tcPr>
          <w:p w:rsidR="009B0470" w:rsidRPr="00B3710B" w:rsidRDefault="009B0470" w:rsidP="007C1857">
            <w:pPr>
              <w:jc w:val="center"/>
              <w:rPr>
                <w:rFonts w:ascii="宋体" w:eastAsia="宋体" w:hAnsi="宋体"/>
              </w:rPr>
            </w:pPr>
            <w:r w:rsidRPr="00B3710B">
              <w:rPr>
                <w:rFonts w:ascii="宋体" w:eastAsia="宋体" w:hAnsi="宋体"/>
              </w:rPr>
              <w:t>3</w:t>
            </w:r>
          </w:p>
        </w:tc>
        <w:tc>
          <w:tcPr>
            <w:tcW w:w="1588" w:type="dxa"/>
            <w:vAlign w:val="center"/>
          </w:tcPr>
          <w:p w:rsidR="009B0470" w:rsidRPr="00B3710B" w:rsidRDefault="009B0470" w:rsidP="007C1857">
            <w:pPr>
              <w:jc w:val="center"/>
              <w:rPr>
                <w:rFonts w:ascii="宋体" w:eastAsia="宋体" w:hAnsi="宋体"/>
              </w:rPr>
            </w:pPr>
            <w:r w:rsidRPr="00B3710B">
              <w:rPr>
                <w:rFonts w:ascii="宋体" w:eastAsia="宋体" w:hAnsi="宋体"/>
              </w:rPr>
              <w:t>3</w:t>
            </w:r>
          </w:p>
        </w:tc>
      </w:tr>
    </w:tbl>
    <w:p w:rsidR="00083D8F" w:rsidRPr="00083D8F" w:rsidRDefault="006C0593" w:rsidP="006C0593">
      <w:pPr>
        <w:pStyle w:val="1"/>
        <w:spacing w:before="0" w:beforeAutospacing="0" w:after="0" w:afterAutospacing="0"/>
        <w:rPr>
          <w:rFonts w:ascii="黑体" w:eastAsia="黑体" w:hAnsi="黑体"/>
          <w:b w:val="0"/>
          <w:sz w:val="30"/>
          <w:szCs w:val="30"/>
        </w:rPr>
      </w:pPr>
      <w:bookmarkStart w:id="6" w:name="_Toc12440"/>
      <w:r w:rsidRPr="006C0593">
        <w:rPr>
          <w:rFonts w:ascii="黑体" w:eastAsia="黑体" w:hAnsi="黑体" w:hint="eastAsia"/>
          <w:b w:val="0"/>
          <w:sz w:val="30"/>
          <w:szCs w:val="30"/>
        </w:rPr>
        <w:lastRenderedPageBreak/>
        <w:t>四、专业培养能力</w:t>
      </w:r>
      <w:bookmarkStart w:id="7" w:name="_Toc14620"/>
      <w:bookmarkEnd w:id="6"/>
    </w:p>
    <w:p w:rsidR="00083D8F" w:rsidRPr="00083D8F" w:rsidRDefault="00083D8F" w:rsidP="00083D8F">
      <w:pPr>
        <w:pStyle w:val="1"/>
        <w:spacing w:before="0" w:beforeAutospacing="0" w:after="0" w:afterAutospacing="0" w:line="400" w:lineRule="exact"/>
        <w:ind w:firstLineChars="200" w:firstLine="480"/>
        <w:jc w:val="both"/>
        <w:rPr>
          <w:b w:val="0"/>
          <w:sz w:val="24"/>
          <w:szCs w:val="24"/>
        </w:rPr>
      </w:pPr>
      <w:r w:rsidRPr="00083D8F">
        <w:rPr>
          <w:rFonts w:hint="eastAsia"/>
          <w:b w:val="0"/>
          <w:sz w:val="24"/>
          <w:szCs w:val="24"/>
        </w:rPr>
        <w:t>学校通过</w:t>
      </w:r>
      <w:r w:rsidRPr="00083D8F">
        <w:rPr>
          <w:b w:val="0"/>
          <w:sz w:val="24"/>
          <w:szCs w:val="24"/>
        </w:rPr>
        <w:t>制定</w:t>
      </w:r>
      <w:r w:rsidRPr="00083D8F">
        <w:rPr>
          <w:rFonts w:hint="eastAsia"/>
          <w:b w:val="0"/>
          <w:sz w:val="24"/>
          <w:szCs w:val="24"/>
        </w:rPr>
        <w:t>定位准确</w:t>
      </w:r>
      <w:r w:rsidRPr="00083D8F">
        <w:rPr>
          <w:b w:val="0"/>
          <w:sz w:val="24"/>
          <w:szCs w:val="24"/>
        </w:rPr>
        <w:t>、富有特色的</w:t>
      </w:r>
      <w:r w:rsidRPr="00083D8F">
        <w:rPr>
          <w:rFonts w:hint="eastAsia"/>
          <w:b w:val="0"/>
          <w:sz w:val="24"/>
          <w:szCs w:val="24"/>
        </w:rPr>
        <w:t>人才培养</w:t>
      </w:r>
      <w:r w:rsidRPr="00083D8F">
        <w:rPr>
          <w:b w:val="0"/>
          <w:sz w:val="24"/>
          <w:szCs w:val="24"/>
        </w:rPr>
        <w:t>目标，</w:t>
      </w:r>
      <w:r w:rsidRPr="00083D8F">
        <w:rPr>
          <w:rFonts w:hint="eastAsia"/>
          <w:b w:val="0"/>
          <w:sz w:val="24"/>
          <w:szCs w:val="24"/>
        </w:rPr>
        <w:t>开展</w:t>
      </w:r>
      <w:r w:rsidRPr="00083D8F">
        <w:rPr>
          <w:b w:val="0"/>
          <w:sz w:val="24"/>
          <w:szCs w:val="24"/>
        </w:rPr>
        <w:t>专业课程体系建设、</w:t>
      </w:r>
      <w:r w:rsidRPr="00083D8F">
        <w:rPr>
          <w:rFonts w:hint="eastAsia"/>
          <w:b w:val="0"/>
          <w:sz w:val="24"/>
          <w:szCs w:val="24"/>
        </w:rPr>
        <w:t>引导</w:t>
      </w:r>
      <w:r w:rsidRPr="00083D8F">
        <w:rPr>
          <w:b w:val="0"/>
          <w:sz w:val="24"/>
          <w:szCs w:val="24"/>
        </w:rPr>
        <w:t>专业落实立德树人机制</w:t>
      </w:r>
      <w:r w:rsidRPr="00083D8F">
        <w:rPr>
          <w:rFonts w:hint="eastAsia"/>
          <w:b w:val="0"/>
          <w:sz w:val="24"/>
          <w:szCs w:val="24"/>
        </w:rPr>
        <w:t>、优化</w:t>
      </w:r>
      <w:r w:rsidRPr="00083D8F">
        <w:rPr>
          <w:b w:val="0"/>
          <w:sz w:val="24"/>
          <w:szCs w:val="24"/>
        </w:rPr>
        <w:t>专任教师数量与结构</w:t>
      </w:r>
      <w:r w:rsidRPr="00083D8F">
        <w:rPr>
          <w:rFonts w:hint="eastAsia"/>
          <w:b w:val="0"/>
          <w:sz w:val="24"/>
          <w:szCs w:val="24"/>
        </w:rPr>
        <w:t>、</w:t>
      </w:r>
      <w:r w:rsidRPr="00083D8F">
        <w:rPr>
          <w:b w:val="0"/>
          <w:sz w:val="24"/>
          <w:szCs w:val="24"/>
        </w:rPr>
        <w:t>加强实践教学等措施</w:t>
      </w:r>
      <w:r w:rsidRPr="00083D8F">
        <w:rPr>
          <w:rFonts w:hint="eastAsia"/>
          <w:b w:val="0"/>
          <w:sz w:val="24"/>
          <w:szCs w:val="24"/>
        </w:rPr>
        <w:t>，</w:t>
      </w:r>
      <w:r w:rsidRPr="00083D8F">
        <w:rPr>
          <w:b w:val="0"/>
          <w:sz w:val="24"/>
          <w:szCs w:val="24"/>
        </w:rPr>
        <w:t>提升专业培养能力。</w:t>
      </w:r>
    </w:p>
    <w:p w:rsidR="007777EF" w:rsidRPr="006C0593" w:rsidRDefault="007777EF" w:rsidP="006C0593">
      <w:pPr>
        <w:pStyle w:val="1"/>
        <w:spacing w:before="0" w:beforeAutospacing="0" w:after="0" w:afterAutospacing="0"/>
        <w:rPr>
          <w:rFonts w:ascii="黑体" w:eastAsia="黑体" w:hAnsi="黑体"/>
          <w:b w:val="0"/>
          <w:sz w:val="30"/>
          <w:szCs w:val="30"/>
        </w:rPr>
      </w:pPr>
      <w:r w:rsidRPr="006C0593">
        <w:rPr>
          <w:rFonts w:ascii="黑体" w:eastAsia="黑体" w:hAnsi="黑体" w:hint="eastAsia"/>
          <w:b w:val="0"/>
          <w:szCs w:val="28"/>
        </w:rPr>
        <w:t>（一）人才培养目标定位与特色</w:t>
      </w:r>
      <w:bookmarkEnd w:id="7"/>
    </w:p>
    <w:p w:rsidR="007777EF" w:rsidRDefault="007777EF" w:rsidP="007777EF">
      <w:pPr>
        <w:jc w:val="left"/>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w:t>
      </w:r>
      <w:r>
        <w:rPr>
          <w:rFonts w:ascii="黑体" w:eastAsia="黑体" w:hAnsi="黑体" w:hint="eastAsia"/>
          <w:sz w:val="24"/>
          <w:szCs w:val="24"/>
        </w:rPr>
        <w:t>人才培养目标</w:t>
      </w:r>
      <w:r w:rsidR="00E666E3">
        <w:rPr>
          <w:rFonts w:ascii="黑体" w:eastAsia="黑体" w:hAnsi="黑体" w:hint="eastAsia"/>
          <w:sz w:val="24"/>
          <w:szCs w:val="24"/>
        </w:rPr>
        <w:t>与</w:t>
      </w:r>
      <w:r>
        <w:rPr>
          <w:rFonts w:ascii="黑体" w:eastAsia="黑体" w:hAnsi="黑体" w:hint="eastAsia"/>
          <w:sz w:val="24"/>
          <w:szCs w:val="24"/>
        </w:rPr>
        <w:t>社会人才需求</w:t>
      </w:r>
      <w:r w:rsidR="00E666E3">
        <w:rPr>
          <w:rFonts w:ascii="黑体" w:eastAsia="黑体" w:hAnsi="黑体" w:hint="eastAsia"/>
          <w:sz w:val="24"/>
          <w:szCs w:val="24"/>
        </w:rPr>
        <w:t>相适应</w:t>
      </w:r>
    </w:p>
    <w:p w:rsidR="007777EF" w:rsidRPr="00E55803" w:rsidRDefault="006D32EB" w:rsidP="00E55803">
      <w:pPr>
        <w:spacing w:line="400" w:lineRule="exact"/>
        <w:ind w:firstLineChars="200" w:firstLine="480"/>
        <w:rPr>
          <w:rFonts w:ascii="宋体" w:eastAsia="宋体" w:hAnsi="宋体"/>
          <w:sz w:val="24"/>
          <w:szCs w:val="24"/>
        </w:rPr>
      </w:pPr>
      <w:r w:rsidRPr="00E55803">
        <w:rPr>
          <w:rFonts w:ascii="宋体" w:eastAsia="宋体" w:hAnsi="宋体" w:cs="Times New Roman" w:hint="eastAsia"/>
          <w:sz w:val="24"/>
          <w:szCs w:val="24"/>
        </w:rPr>
        <w:t>学校</w:t>
      </w:r>
      <w:r w:rsidR="0046157C" w:rsidRPr="00E55803">
        <w:rPr>
          <w:rFonts w:ascii="宋体" w:eastAsia="宋体" w:hAnsi="宋体" w:cs="Times New Roman" w:hint="eastAsia"/>
          <w:sz w:val="24"/>
          <w:szCs w:val="24"/>
        </w:rPr>
        <w:t>人才</w:t>
      </w:r>
      <w:r w:rsidR="007777EF" w:rsidRPr="00E55803">
        <w:rPr>
          <w:rFonts w:ascii="宋体" w:eastAsia="宋体" w:hAnsi="宋体" w:hint="eastAsia"/>
          <w:sz w:val="24"/>
          <w:szCs w:val="24"/>
        </w:rPr>
        <w:t>培养目标定位</w:t>
      </w:r>
      <w:r w:rsidRPr="00E55803">
        <w:rPr>
          <w:rFonts w:ascii="宋体" w:eastAsia="宋体" w:hAnsi="宋体" w:hint="eastAsia"/>
          <w:sz w:val="24"/>
          <w:szCs w:val="24"/>
        </w:rPr>
        <w:t>全文</w:t>
      </w:r>
      <w:r w:rsidR="007777EF" w:rsidRPr="00E55803">
        <w:rPr>
          <w:rFonts w:ascii="宋体" w:eastAsia="宋体" w:hAnsi="宋体" w:hint="eastAsia"/>
          <w:sz w:val="24"/>
          <w:szCs w:val="24"/>
        </w:rPr>
        <w:t>：以立德树人为根本，培养具有家国情怀、创新精神和实践能力、德智体美劳全面发展的社会主义建设者和接班人。培养区域基础教育发展需要的“四有”好老师和滇中经济社会发展需求的高素质应用型专门人才。</w:t>
      </w:r>
    </w:p>
    <w:p w:rsidR="006D32EB" w:rsidRPr="00E55803" w:rsidRDefault="006D32EB" w:rsidP="00E55803">
      <w:pPr>
        <w:spacing w:line="400" w:lineRule="exact"/>
        <w:ind w:firstLineChars="200" w:firstLine="480"/>
        <w:rPr>
          <w:rFonts w:ascii="宋体" w:eastAsia="宋体" w:hAnsi="宋体"/>
          <w:sz w:val="24"/>
          <w:szCs w:val="24"/>
        </w:rPr>
      </w:pPr>
      <w:r w:rsidRPr="00E55803">
        <w:rPr>
          <w:rFonts w:ascii="宋体" w:eastAsia="宋体" w:hAnsi="宋体" w:cs="Times New Roman" w:hint="eastAsia"/>
          <w:sz w:val="24"/>
          <w:szCs w:val="24"/>
        </w:rPr>
        <w:t>我校作为地方本科院校，担负着为地方培养高素质、应用型人才的重任。学校人才</w:t>
      </w:r>
      <w:r w:rsidRPr="00E55803">
        <w:rPr>
          <w:rFonts w:ascii="宋体" w:eastAsia="宋体" w:hAnsi="宋体" w:hint="eastAsia"/>
          <w:sz w:val="24"/>
          <w:szCs w:val="24"/>
        </w:rPr>
        <w:t>培养目标</w:t>
      </w:r>
      <w:r w:rsidRPr="00E55803">
        <w:rPr>
          <w:rFonts w:ascii="宋体" w:eastAsia="宋体" w:hAnsi="宋体"/>
          <w:sz w:val="24"/>
          <w:szCs w:val="24"/>
        </w:rPr>
        <w:t>是</w:t>
      </w:r>
      <w:r w:rsidRPr="00E55803">
        <w:rPr>
          <w:rFonts w:ascii="宋体" w:eastAsia="宋体" w:hAnsi="宋体" w:cs="Times New Roman" w:hint="eastAsia"/>
          <w:sz w:val="24"/>
          <w:szCs w:val="24"/>
        </w:rPr>
        <w:t>学校根据国家战略要求，以服务云南及玉溪经济社会发展为己任，全面总结学校办学历程中形成的办学传统、办学经验和办学特色，准确把握学校在国家和地方高等教育体系中的地位、区域特点及学校自身条件和发展潜力，通过对云南及玉溪地方经济社会发展的新形势、新需求的深入分析，结合高等教育内涵发展及地方高等学校向应用型大学转型发展的要求，在广泛讨论与认真论证的基础上明确的</w:t>
      </w:r>
      <w:r w:rsidRPr="00E55803">
        <w:rPr>
          <w:rFonts w:ascii="宋体" w:eastAsia="宋体" w:hAnsi="宋体" w:cs="Times New Roman"/>
          <w:sz w:val="24"/>
          <w:szCs w:val="24"/>
        </w:rPr>
        <w:t>，</w:t>
      </w:r>
      <w:r w:rsidRPr="00E55803">
        <w:rPr>
          <w:rFonts w:ascii="宋体" w:eastAsia="宋体" w:hAnsi="宋体" w:cs="Times New Roman" w:hint="eastAsia"/>
          <w:sz w:val="24"/>
          <w:szCs w:val="24"/>
        </w:rPr>
        <w:t>与社会人才需求相适应</w:t>
      </w:r>
      <w:r w:rsidRPr="00E55803">
        <w:rPr>
          <w:rFonts w:ascii="宋体" w:eastAsia="宋体" w:hAnsi="宋体" w:hint="eastAsia"/>
          <w:sz w:val="24"/>
          <w:szCs w:val="24"/>
        </w:rPr>
        <w:t>。</w:t>
      </w:r>
    </w:p>
    <w:p w:rsidR="006D4CE4" w:rsidRPr="00E55803" w:rsidRDefault="006D32EB" w:rsidP="00E55803">
      <w:pPr>
        <w:spacing w:line="400" w:lineRule="exact"/>
        <w:ind w:firstLineChars="200" w:firstLine="480"/>
        <w:rPr>
          <w:rFonts w:ascii="宋体" w:eastAsia="宋体" w:hAnsi="宋体"/>
          <w:sz w:val="24"/>
          <w:szCs w:val="24"/>
        </w:rPr>
      </w:pPr>
      <w:r w:rsidRPr="00E55803">
        <w:rPr>
          <w:rFonts w:ascii="宋体" w:eastAsia="宋体" w:hAnsi="宋体" w:hint="eastAsia"/>
          <w:sz w:val="24"/>
          <w:szCs w:val="24"/>
        </w:rPr>
        <w:t>（1）</w:t>
      </w:r>
      <w:r w:rsidR="006D4CE4" w:rsidRPr="00E55803">
        <w:rPr>
          <w:rFonts w:ascii="宋体" w:eastAsia="宋体" w:hAnsi="宋体" w:cs="楷体" w:hint="eastAsia"/>
          <w:kern w:val="0"/>
          <w:sz w:val="24"/>
          <w:szCs w:val="24"/>
        </w:rPr>
        <w:t>学校人才培养</w:t>
      </w:r>
      <w:r w:rsidR="006D4CE4" w:rsidRPr="00E55803">
        <w:rPr>
          <w:rFonts w:ascii="宋体" w:eastAsia="宋体" w:hAnsi="宋体" w:hint="eastAsia"/>
          <w:sz w:val="24"/>
          <w:szCs w:val="24"/>
        </w:rPr>
        <w:t>方案的</w:t>
      </w:r>
      <w:r w:rsidR="006D4CE4" w:rsidRPr="00E55803">
        <w:rPr>
          <w:rFonts w:ascii="宋体" w:eastAsia="宋体" w:hAnsi="宋体"/>
          <w:sz w:val="24"/>
          <w:szCs w:val="24"/>
        </w:rPr>
        <w:t>明确是</w:t>
      </w:r>
      <w:r w:rsidR="006D4CE4" w:rsidRPr="00E55803">
        <w:rPr>
          <w:rFonts w:ascii="宋体" w:eastAsia="宋体" w:hAnsi="宋体" w:hint="eastAsia"/>
          <w:sz w:val="24"/>
          <w:szCs w:val="24"/>
        </w:rPr>
        <w:t>认真贯彻党的教育方针和习近平总书记关于教育的重要论述</w:t>
      </w:r>
      <w:r w:rsidRPr="00E55803">
        <w:rPr>
          <w:rFonts w:ascii="宋体" w:eastAsia="宋体" w:hAnsi="宋体" w:hint="eastAsia"/>
          <w:sz w:val="24"/>
          <w:szCs w:val="24"/>
        </w:rPr>
        <w:t>，面向</w:t>
      </w:r>
      <w:r w:rsidR="00C72775" w:rsidRPr="00E55803">
        <w:rPr>
          <w:rFonts w:ascii="宋体" w:eastAsia="宋体" w:hAnsi="宋体" w:hint="eastAsia"/>
          <w:sz w:val="24"/>
          <w:szCs w:val="24"/>
        </w:rPr>
        <w:t>区域经济社会发展</w:t>
      </w:r>
      <w:r w:rsidRPr="00E55803">
        <w:rPr>
          <w:rFonts w:ascii="宋体" w:eastAsia="宋体" w:hAnsi="宋体" w:hint="eastAsia"/>
          <w:sz w:val="24"/>
          <w:szCs w:val="24"/>
        </w:rPr>
        <w:t>重大战略需求，落实国家相关政策要求</w:t>
      </w:r>
      <w:r w:rsidR="006D4CE4" w:rsidRPr="00E55803">
        <w:rPr>
          <w:rFonts w:ascii="宋体" w:eastAsia="宋体" w:hAnsi="宋体" w:hint="eastAsia"/>
          <w:sz w:val="24"/>
          <w:szCs w:val="24"/>
        </w:rPr>
        <w:t>的</w:t>
      </w:r>
      <w:r w:rsidR="006D4CE4" w:rsidRPr="00E55803">
        <w:rPr>
          <w:rFonts w:ascii="宋体" w:eastAsia="宋体" w:hAnsi="宋体"/>
          <w:sz w:val="24"/>
          <w:szCs w:val="24"/>
        </w:rPr>
        <w:t>结果</w:t>
      </w:r>
      <w:r w:rsidRPr="00E55803">
        <w:rPr>
          <w:rFonts w:ascii="宋体" w:eastAsia="宋体" w:hAnsi="宋体" w:hint="eastAsia"/>
          <w:sz w:val="24"/>
          <w:szCs w:val="24"/>
        </w:rPr>
        <w:t>。</w:t>
      </w:r>
      <w:r w:rsidR="00A145AD" w:rsidRPr="00E55803">
        <w:rPr>
          <w:rFonts w:ascii="宋体" w:eastAsia="宋体" w:hAnsi="宋体" w:hint="eastAsia"/>
          <w:sz w:val="24"/>
          <w:szCs w:val="24"/>
        </w:rPr>
        <w:t>详细</w:t>
      </w:r>
      <w:r w:rsidR="00A145AD" w:rsidRPr="00E55803">
        <w:rPr>
          <w:rFonts w:ascii="宋体" w:eastAsia="宋体" w:hAnsi="宋体"/>
          <w:sz w:val="24"/>
          <w:szCs w:val="24"/>
        </w:rPr>
        <w:t>分析见</w:t>
      </w:r>
      <w:r w:rsidR="00A145AD" w:rsidRPr="00E55803">
        <w:rPr>
          <w:rFonts w:ascii="宋体" w:eastAsia="宋体" w:hAnsi="宋体" w:cs="楷体" w:hint="eastAsia"/>
          <w:kern w:val="0"/>
          <w:sz w:val="24"/>
          <w:szCs w:val="24"/>
        </w:rPr>
        <w:t>表</w:t>
      </w:r>
      <w:r w:rsidR="006C0593" w:rsidRPr="00E55803">
        <w:rPr>
          <w:rFonts w:ascii="宋体" w:eastAsia="宋体" w:hAnsi="宋体" w:cs="楷体" w:hint="eastAsia"/>
          <w:kern w:val="0"/>
          <w:sz w:val="24"/>
          <w:szCs w:val="24"/>
        </w:rPr>
        <w:t>17</w:t>
      </w:r>
      <w:r w:rsidR="00A145AD" w:rsidRPr="00E55803">
        <w:rPr>
          <w:rFonts w:ascii="宋体" w:eastAsia="宋体" w:hAnsi="宋体"/>
          <w:sz w:val="24"/>
          <w:szCs w:val="24"/>
        </w:rPr>
        <w:t>：</w:t>
      </w:r>
      <w:r w:rsidR="00A145AD" w:rsidRPr="00E55803">
        <w:rPr>
          <w:rFonts w:ascii="宋体" w:eastAsia="宋体" w:hAnsi="宋体" w:hint="eastAsia"/>
          <w:sz w:val="24"/>
          <w:szCs w:val="24"/>
        </w:rPr>
        <w:t>学校人才培养方案与党和国家教育方针、</w:t>
      </w:r>
      <w:r w:rsidR="00A145AD" w:rsidRPr="00E55803">
        <w:rPr>
          <w:rFonts w:ascii="宋体" w:eastAsia="宋体" w:hAnsi="宋体"/>
          <w:sz w:val="24"/>
          <w:szCs w:val="24"/>
        </w:rPr>
        <w:t>相关政策和区域经济社会发展需求</w:t>
      </w:r>
      <w:r w:rsidR="00A145AD" w:rsidRPr="00E55803">
        <w:rPr>
          <w:rFonts w:ascii="宋体" w:eastAsia="宋体" w:hAnsi="宋体" w:hint="eastAsia"/>
          <w:sz w:val="24"/>
          <w:szCs w:val="24"/>
        </w:rPr>
        <w:t>对照分析表</w:t>
      </w:r>
    </w:p>
    <w:p w:rsidR="00C72775" w:rsidRDefault="00A145AD" w:rsidP="00A145AD">
      <w:pPr>
        <w:spacing w:line="400" w:lineRule="exact"/>
        <w:ind w:firstLineChars="200" w:firstLine="420"/>
        <w:jc w:val="center"/>
        <w:rPr>
          <w:rFonts w:ascii="楷体" w:eastAsia="楷体" w:cs="楷体"/>
          <w:kern w:val="0"/>
          <w:szCs w:val="21"/>
        </w:rPr>
      </w:pPr>
      <w:r>
        <w:rPr>
          <w:rFonts w:ascii="楷体" w:eastAsia="楷体" w:cs="楷体" w:hint="eastAsia"/>
          <w:kern w:val="0"/>
          <w:szCs w:val="21"/>
        </w:rPr>
        <w:t>表</w:t>
      </w:r>
      <w:r w:rsidR="006C0593">
        <w:rPr>
          <w:rFonts w:ascii="楷体" w:eastAsia="楷体" w:cs="楷体" w:hint="eastAsia"/>
          <w:kern w:val="0"/>
          <w:szCs w:val="21"/>
        </w:rPr>
        <w:t>17</w:t>
      </w:r>
      <w:r>
        <w:rPr>
          <w:rFonts w:ascii="楷体" w:eastAsia="楷体" w:cs="楷体"/>
          <w:kern w:val="0"/>
          <w:szCs w:val="21"/>
        </w:rPr>
        <w:t>：</w:t>
      </w:r>
      <w:r w:rsidR="00481206">
        <w:rPr>
          <w:rFonts w:ascii="楷体" w:eastAsia="楷体" w:cs="楷体" w:hint="eastAsia"/>
          <w:kern w:val="0"/>
          <w:szCs w:val="21"/>
        </w:rPr>
        <w:t>学校人才</w:t>
      </w:r>
      <w:r w:rsidR="00C72775">
        <w:rPr>
          <w:rFonts w:ascii="楷体" w:eastAsia="楷体" w:cs="楷体" w:hint="eastAsia"/>
          <w:kern w:val="0"/>
          <w:szCs w:val="21"/>
        </w:rPr>
        <w:t>培养</w:t>
      </w:r>
      <w:r w:rsidR="00481206">
        <w:rPr>
          <w:rFonts w:ascii="楷体" w:eastAsia="楷体" w:cs="楷体" w:hint="eastAsia"/>
          <w:kern w:val="0"/>
          <w:szCs w:val="21"/>
        </w:rPr>
        <w:t>方案</w:t>
      </w:r>
      <w:r w:rsidR="00C72775">
        <w:rPr>
          <w:rFonts w:ascii="楷体" w:eastAsia="楷体" w:cs="楷体" w:hint="eastAsia"/>
          <w:kern w:val="0"/>
          <w:szCs w:val="21"/>
        </w:rPr>
        <w:t>与党和国家教育方针、</w:t>
      </w:r>
      <w:r w:rsidR="00C72775">
        <w:rPr>
          <w:rFonts w:ascii="楷体" w:eastAsia="楷体" w:cs="楷体"/>
          <w:kern w:val="0"/>
          <w:szCs w:val="21"/>
        </w:rPr>
        <w:t>相关政策和区域经济社会发展需求</w:t>
      </w:r>
      <w:r w:rsidR="00C72775">
        <w:rPr>
          <w:rFonts w:ascii="楷体" w:eastAsia="楷体" w:cs="楷体" w:hint="eastAsia"/>
          <w:kern w:val="0"/>
          <w:szCs w:val="21"/>
        </w:rPr>
        <w:t>对照分析</w:t>
      </w:r>
      <w:r>
        <w:rPr>
          <w:rFonts w:ascii="楷体" w:eastAsia="楷体" w:cs="楷体" w:hint="eastAsia"/>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1371"/>
        <w:gridCol w:w="3827"/>
        <w:gridCol w:w="2347"/>
      </w:tblGrid>
      <w:tr w:rsidR="00A145AD" w:rsidTr="00A14FE4">
        <w:trPr>
          <w:trHeight w:val="557"/>
        </w:trPr>
        <w:tc>
          <w:tcPr>
            <w:tcW w:w="823" w:type="dxa"/>
            <w:vAlign w:val="center"/>
          </w:tcPr>
          <w:p w:rsidR="00A145AD" w:rsidRPr="00A145AD" w:rsidRDefault="00A145AD" w:rsidP="00F03206">
            <w:pPr>
              <w:spacing w:line="400" w:lineRule="exact"/>
              <w:jc w:val="center"/>
              <w:rPr>
                <w:rFonts w:ascii="宋体" w:eastAsia="宋体" w:hAnsi="宋体"/>
                <w:color w:val="000000" w:themeColor="text1"/>
                <w:szCs w:val="21"/>
              </w:rPr>
            </w:pPr>
            <w:r w:rsidRPr="00A145AD">
              <w:rPr>
                <w:rFonts w:ascii="宋体" w:eastAsia="宋体" w:hAnsi="宋体" w:hint="eastAsia"/>
                <w:color w:val="000000" w:themeColor="text1"/>
                <w:szCs w:val="21"/>
              </w:rPr>
              <w:t>类别</w:t>
            </w:r>
          </w:p>
        </w:tc>
        <w:tc>
          <w:tcPr>
            <w:tcW w:w="1299" w:type="dxa"/>
            <w:vAlign w:val="center"/>
          </w:tcPr>
          <w:p w:rsidR="00A145AD" w:rsidRPr="00A145AD" w:rsidRDefault="00A145AD" w:rsidP="00F03206">
            <w:pPr>
              <w:spacing w:line="400" w:lineRule="exact"/>
              <w:jc w:val="center"/>
              <w:rPr>
                <w:rFonts w:ascii="宋体" w:eastAsia="宋体" w:hAnsi="宋体"/>
                <w:color w:val="000000" w:themeColor="text1"/>
                <w:szCs w:val="21"/>
              </w:rPr>
            </w:pPr>
            <w:r w:rsidRPr="00A145AD">
              <w:rPr>
                <w:rFonts w:ascii="宋体" w:eastAsia="宋体" w:hAnsi="宋体" w:hint="eastAsia"/>
                <w:color w:val="000000" w:themeColor="text1"/>
                <w:szCs w:val="21"/>
              </w:rPr>
              <w:t>文件</w:t>
            </w:r>
          </w:p>
        </w:tc>
        <w:tc>
          <w:tcPr>
            <w:tcW w:w="3827" w:type="dxa"/>
            <w:vAlign w:val="center"/>
          </w:tcPr>
          <w:p w:rsidR="00A145AD" w:rsidRPr="00A145AD" w:rsidRDefault="00A145AD" w:rsidP="00F03206">
            <w:pPr>
              <w:spacing w:line="400" w:lineRule="exact"/>
              <w:jc w:val="center"/>
              <w:rPr>
                <w:rFonts w:ascii="宋体" w:eastAsia="宋体" w:hAnsi="宋体"/>
                <w:color w:val="000000" w:themeColor="text1"/>
                <w:szCs w:val="21"/>
              </w:rPr>
            </w:pPr>
            <w:r w:rsidRPr="00A145AD">
              <w:rPr>
                <w:rFonts w:ascii="宋体" w:eastAsia="宋体" w:hAnsi="宋体" w:hint="eastAsia"/>
                <w:color w:val="000000" w:themeColor="text1"/>
                <w:szCs w:val="21"/>
              </w:rPr>
              <w:t>指导性内容</w:t>
            </w:r>
          </w:p>
        </w:tc>
        <w:tc>
          <w:tcPr>
            <w:tcW w:w="2347" w:type="dxa"/>
            <w:vAlign w:val="center"/>
          </w:tcPr>
          <w:p w:rsidR="00A145AD" w:rsidRPr="00A145AD" w:rsidRDefault="00A145AD" w:rsidP="00F03206">
            <w:pPr>
              <w:spacing w:line="400" w:lineRule="exact"/>
              <w:jc w:val="center"/>
              <w:rPr>
                <w:rFonts w:ascii="宋体" w:eastAsia="宋体" w:hAnsi="宋体"/>
                <w:color w:val="000000" w:themeColor="text1"/>
                <w:szCs w:val="21"/>
              </w:rPr>
            </w:pPr>
            <w:r w:rsidRPr="00A145AD">
              <w:rPr>
                <w:rFonts w:ascii="宋体" w:eastAsia="宋体" w:hAnsi="宋体" w:hint="eastAsia"/>
                <w:color w:val="000000" w:themeColor="text1"/>
                <w:szCs w:val="21"/>
              </w:rPr>
              <w:t>学校</w:t>
            </w:r>
            <w:r w:rsidRPr="00A145AD">
              <w:rPr>
                <w:rFonts w:ascii="宋体" w:eastAsia="宋体" w:hAnsi="宋体"/>
                <w:color w:val="000000" w:themeColor="text1"/>
                <w:szCs w:val="21"/>
              </w:rPr>
              <w:t>人才培养方案</w:t>
            </w:r>
          </w:p>
        </w:tc>
      </w:tr>
      <w:tr w:rsidR="00DD178A" w:rsidTr="00A14FE4">
        <w:tc>
          <w:tcPr>
            <w:tcW w:w="823" w:type="dxa"/>
            <w:vMerge w:val="restart"/>
            <w:vAlign w:val="center"/>
          </w:tcPr>
          <w:p w:rsidR="00DD178A" w:rsidRPr="00A145AD" w:rsidRDefault="00DD178A" w:rsidP="00A145AD">
            <w:pPr>
              <w:rPr>
                <w:rFonts w:ascii="宋体" w:eastAsia="宋体" w:hAnsi="宋体"/>
                <w:color w:val="000000" w:themeColor="text1"/>
                <w:szCs w:val="21"/>
              </w:rPr>
            </w:pPr>
            <w:r w:rsidRPr="00A145AD">
              <w:rPr>
                <w:rFonts w:ascii="宋体" w:eastAsia="宋体" w:hAnsi="宋体" w:hint="eastAsia"/>
                <w:color w:val="000000" w:themeColor="text1"/>
                <w:szCs w:val="21"/>
              </w:rPr>
              <w:t>党和国家教育</w:t>
            </w:r>
            <w:r w:rsidRPr="00A145AD">
              <w:rPr>
                <w:rFonts w:ascii="宋体" w:eastAsia="宋体" w:hAnsi="宋体"/>
                <w:color w:val="000000" w:themeColor="text1"/>
                <w:szCs w:val="21"/>
              </w:rPr>
              <w:t>方针</w:t>
            </w:r>
            <w:r w:rsidRPr="00A145AD">
              <w:rPr>
                <w:rFonts w:ascii="宋体" w:eastAsia="宋体" w:hAnsi="宋体" w:hint="eastAsia"/>
                <w:color w:val="000000" w:themeColor="text1"/>
                <w:szCs w:val="21"/>
              </w:rPr>
              <w:t>、</w:t>
            </w:r>
            <w:r w:rsidRPr="00A145AD">
              <w:rPr>
                <w:rFonts w:ascii="宋体" w:eastAsia="宋体" w:hAnsi="宋体"/>
                <w:color w:val="000000" w:themeColor="text1"/>
                <w:szCs w:val="21"/>
              </w:rPr>
              <w:t>政策</w:t>
            </w:r>
          </w:p>
        </w:tc>
        <w:tc>
          <w:tcPr>
            <w:tcW w:w="1299" w:type="dxa"/>
            <w:vAlign w:val="center"/>
          </w:tcPr>
          <w:p w:rsidR="00DD178A" w:rsidRPr="00A145AD" w:rsidRDefault="00DD178A" w:rsidP="00A145AD">
            <w:pPr>
              <w:rPr>
                <w:rFonts w:ascii="宋体" w:eastAsia="宋体" w:hAnsi="宋体"/>
                <w:color w:val="000000" w:themeColor="text1"/>
                <w:szCs w:val="21"/>
              </w:rPr>
            </w:pPr>
            <w:r w:rsidRPr="00A145AD">
              <w:rPr>
                <w:rFonts w:ascii="宋体" w:eastAsia="宋体" w:hAnsi="宋体" w:hint="eastAsia"/>
                <w:color w:val="000000" w:themeColor="text1"/>
                <w:szCs w:val="21"/>
              </w:rPr>
              <w:t>《中华人民共和国教育法》</w:t>
            </w:r>
          </w:p>
        </w:tc>
        <w:tc>
          <w:tcPr>
            <w:tcW w:w="3827" w:type="dxa"/>
            <w:vAlign w:val="center"/>
          </w:tcPr>
          <w:p w:rsidR="00DD178A" w:rsidRPr="00A145AD" w:rsidRDefault="00DD178A" w:rsidP="00A145AD">
            <w:pPr>
              <w:rPr>
                <w:rFonts w:ascii="宋体" w:eastAsia="宋体" w:hAnsi="宋体"/>
                <w:color w:val="000000" w:themeColor="text1"/>
                <w:szCs w:val="21"/>
              </w:rPr>
            </w:pPr>
            <w:r w:rsidRPr="00A145AD">
              <w:rPr>
                <w:rFonts w:ascii="宋体" w:eastAsia="宋体" w:hAnsi="宋体" w:hint="eastAsia"/>
                <w:color w:val="000000" w:themeColor="text1"/>
                <w:szCs w:val="21"/>
              </w:rPr>
              <w:t>“教育必须为社会主义现代化建设服务、为人民服务，必须与生产劳动和社会实践相结合，培养德智体美劳全面发展的社会主义建设者和接班人”</w:t>
            </w:r>
          </w:p>
        </w:tc>
        <w:tc>
          <w:tcPr>
            <w:tcW w:w="2347" w:type="dxa"/>
            <w:vAlign w:val="center"/>
          </w:tcPr>
          <w:p w:rsidR="00DD178A" w:rsidRPr="00A145AD" w:rsidRDefault="00DD178A" w:rsidP="00A145AD">
            <w:pPr>
              <w:rPr>
                <w:rFonts w:ascii="宋体" w:eastAsia="宋体" w:hAnsi="宋体"/>
                <w:color w:val="000000" w:themeColor="text1"/>
                <w:szCs w:val="21"/>
              </w:rPr>
            </w:pPr>
            <w:r>
              <w:rPr>
                <w:rFonts w:ascii="宋体" w:eastAsia="宋体" w:hAnsi="宋体" w:hint="eastAsia"/>
                <w:color w:val="000000" w:themeColor="text1"/>
                <w:szCs w:val="21"/>
              </w:rPr>
              <w:t>培养……德智体美劳全面发展的社会主义建设者和接班人</w:t>
            </w:r>
          </w:p>
        </w:tc>
      </w:tr>
      <w:tr w:rsidR="00DD178A" w:rsidTr="00A14FE4">
        <w:tc>
          <w:tcPr>
            <w:tcW w:w="823" w:type="dxa"/>
            <w:vMerge/>
            <w:vAlign w:val="center"/>
          </w:tcPr>
          <w:p w:rsidR="00DD178A" w:rsidRPr="00A145AD" w:rsidRDefault="00DD178A" w:rsidP="00A145AD">
            <w:pPr>
              <w:rPr>
                <w:rFonts w:ascii="宋体" w:eastAsia="宋体" w:hAnsi="宋体"/>
                <w:color w:val="000000" w:themeColor="text1"/>
                <w:szCs w:val="21"/>
              </w:rPr>
            </w:pPr>
          </w:p>
        </w:tc>
        <w:tc>
          <w:tcPr>
            <w:tcW w:w="1299" w:type="dxa"/>
            <w:vAlign w:val="center"/>
          </w:tcPr>
          <w:p w:rsidR="00DD178A" w:rsidRPr="00A145AD" w:rsidRDefault="00DD178A" w:rsidP="00A145AD">
            <w:pPr>
              <w:rPr>
                <w:rFonts w:ascii="宋体" w:eastAsia="宋体" w:hAnsi="宋体"/>
                <w:color w:val="000000" w:themeColor="text1"/>
                <w:szCs w:val="21"/>
              </w:rPr>
            </w:pPr>
            <w:r w:rsidRPr="00A145AD">
              <w:rPr>
                <w:rFonts w:ascii="宋体" w:eastAsia="宋体" w:hAnsi="宋体"/>
                <w:color w:val="000000" w:themeColor="text1"/>
                <w:szCs w:val="21"/>
              </w:rPr>
              <w:t>习近平总书记</w:t>
            </w:r>
            <w:r w:rsidRPr="00A145AD">
              <w:rPr>
                <w:rFonts w:ascii="宋体" w:eastAsia="宋体" w:hAnsi="宋体" w:hint="eastAsia"/>
                <w:color w:val="000000" w:themeColor="text1"/>
                <w:szCs w:val="21"/>
              </w:rPr>
              <w:t>关于“好老师”</w:t>
            </w:r>
            <w:r w:rsidRPr="00A145AD">
              <w:rPr>
                <w:rFonts w:ascii="宋体" w:eastAsia="宋体" w:hAnsi="宋体"/>
                <w:color w:val="000000" w:themeColor="text1"/>
                <w:szCs w:val="21"/>
              </w:rPr>
              <w:t>的标准</w:t>
            </w:r>
          </w:p>
        </w:tc>
        <w:tc>
          <w:tcPr>
            <w:tcW w:w="3827" w:type="dxa"/>
            <w:vAlign w:val="center"/>
          </w:tcPr>
          <w:p w:rsidR="00DD178A" w:rsidRPr="00A145AD" w:rsidRDefault="00DD178A" w:rsidP="00A145AD">
            <w:pPr>
              <w:rPr>
                <w:rFonts w:ascii="宋体" w:eastAsia="宋体" w:hAnsi="宋体"/>
                <w:color w:val="000000" w:themeColor="text1"/>
                <w:szCs w:val="21"/>
              </w:rPr>
            </w:pPr>
            <w:r w:rsidRPr="00A145AD">
              <w:rPr>
                <w:rFonts w:ascii="宋体" w:eastAsia="宋体" w:hAnsi="宋体"/>
                <w:color w:val="000000" w:themeColor="text1"/>
                <w:szCs w:val="21"/>
              </w:rPr>
              <w:t>“四有”好老师</w:t>
            </w:r>
            <w:r w:rsidRPr="00A145AD">
              <w:rPr>
                <w:rFonts w:ascii="宋体" w:eastAsia="宋体" w:hAnsi="宋体" w:hint="eastAsia"/>
                <w:color w:val="000000" w:themeColor="text1"/>
                <w:szCs w:val="21"/>
              </w:rPr>
              <w:t>——</w:t>
            </w:r>
            <w:r w:rsidRPr="00A145AD">
              <w:rPr>
                <w:rFonts w:ascii="宋体" w:eastAsia="宋体" w:hAnsi="宋体"/>
                <w:color w:val="000000" w:themeColor="text1"/>
                <w:szCs w:val="21"/>
              </w:rPr>
              <w:t>有理想信念、有道德情操、有扎实学识、有仁爱之心</w:t>
            </w:r>
          </w:p>
        </w:tc>
        <w:tc>
          <w:tcPr>
            <w:tcW w:w="2347" w:type="dxa"/>
            <w:vAlign w:val="center"/>
          </w:tcPr>
          <w:p w:rsidR="00DD178A" w:rsidRPr="00A145AD" w:rsidRDefault="00DD178A" w:rsidP="00A145AD">
            <w:pPr>
              <w:rPr>
                <w:rFonts w:ascii="宋体" w:eastAsia="宋体" w:hAnsi="宋体"/>
                <w:color w:val="000000" w:themeColor="text1"/>
                <w:szCs w:val="21"/>
              </w:rPr>
            </w:pPr>
            <w:r>
              <w:rPr>
                <w:rFonts w:ascii="宋体" w:eastAsia="宋体" w:hAnsi="宋体" w:hint="eastAsia"/>
                <w:color w:val="000000" w:themeColor="text1"/>
                <w:szCs w:val="21"/>
              </w:rPr>
              <w:t>培养区域基础教育发展需要的“四有”好老师</w:t>
            </w:r>
          </w:p>
        </w:tc>
      </w:tr>
      <w:tr w:rsidR="00DD178A" w:rsidTr="00A14FE4">
        <w:trPr>
          <w:trHeight w:val="780"/>
        </w:trPr>
        <w:tc>
          <w:tcPr>
            <w:tcW w:w="823" w:type="dxa"/>
            <w:vMerge/>
            <w:vAlign w:val="center"/>
          </w:tcPr>
          <w:p w:rsidR="00DD178A" w:rsidRPr="00A145AD" w:rsidRDefault="00DD178A" w:rsidP="00A145AD">
            <w:pPr>
              <w:autoSpaceDE w:val="0"/>
              <w:autoSpaceDN w:val="0"/>
              <w:adjustRightInd w:val="0"/>
              <w:jc w:val="left"/>
              <w:rPr>
                <w:rFonts w:ascii="宋体" w:eastAsia="宋体" w:hAnsi="宋体" w:cs="楷体"/>
                <w:color w:val="000000" w:themeColor="text1"/>
                <w:kern w:val="0"/>
                <w:sz w:val="24"/>
                <w:szCs w:val="24"/>
              </w:rPr>
            </w:pPr>
          </w:p>
        </w:tc>
        <w:tc>
          <w:tcPr>
            <w:tcW w:w="1299" w:type="dxa"/>
            <w:vAlign w:val="center"/>
          </w:tcPr>
          <w:p w:rsidR="00DD178A" w:rsidRPr="00A145AD" w:rsidRDefault="00DD178A" w:rsidP="006B77E4">
            <w:pPr>
              <w:autoSpaceDE w:val="0"/>
              <w:autoSpaceDN w:val="0"/>
              <w:adjustRightInd w:val="0"/>
              <w:jc w:val="left"/>
              <w:rPr>
                <w:rFonts w:ascii="宋体" w:eastAsia="宋体" w:hAnsi="宋体"/>
                <w:color w:val="000000" w:themeColor="text1"/>
              </w:rPr>
            </w:pPr>
            <w:r w:rsidRPr="00A145AD">
              <w:rPr>
                <w:rFonts w:ascii="宋体" w:eastAsia="宋体" w:hAnsi="宋体"/>
                <w:color w:val="000000" w:themeColor="text1"/>
              </w:rPr>
              <w:t>党的十八大</w:t>
            </w:r>
            <w:r w:rsidRPr="00A145AD">
              <w:rPr>
                <w:rFonts w:ascii="宋体" w:eastAsia="宋体" w:hAnsi="宋体" w:hint="eastAsia"/>
                <w:color w:val="000000" w:themeColor="text1"/>
              </w:rPr>
              <w:t>报告</w:t>
            </w:r>
          </w:p>
        </w:tc>
        <w:tc>
          <w:tcPr>
            <w:tcW w:w="3827" w:type="dxa"/>
            <w:vAlign w:val="center"/>
          </w:tcPr>
          <w:p w:rsidR="00DD178A" w:rsidRPr="00A145AD" w:rsidRDefault="00DD178A" w:rsidP="006B77E4">
            <w:pPr>
              <w:rPr>
                <w:rFonts w:ascii="宋体" w:eastAsia="宋体" w:hAnsi="宋体"/>
                <w:color w:val="000000" w:themeColor="text1"/>
                <w:szCs w:val="21"/>
              </w:rPr>
            </w:pPr>
            <w:r w:rsidRPr="00A145AD">
              <w:rPr>
                <w:rFonts w:ascii="宋体" w:eastAsia="宋体" w:hAnsi="宋体"/>
                <w:color w:val="000000" w:themeColor="text1"/>
              </w:rPr>
              <w:t>“把立德树人作为教育的根本任务，培养德智体美全面发展的社会主义建设者和接班人”</w:t>
            </w:r>
          </w:p>
        </w:tc>
        <w:tc>
          <w:tcPr>
            <w:tcW w:w="2347" w:type="dxa"/>
            <w:vMerge w:val="restart"/>
            <w:vAlign w:val="center"/>
          </w:tcPr>
          <w:p w:rsidR="00DD178A" w:rsidRDefault="00DD178A" w:rsidP="00A145AD">
            <w:pPr>
              <w:rPr>
                <w:rFonts w:ascii="宋体" w:eastAsia="宋体" w:hAnsi="宋体"/>
                <w:color w:val="000000" w:themeColor="text1"/>
                <w:szCs w:val="21"/>
              </w:rPr>
            </w:pPr>
            <w:r>
              <w:rPr>
                <w:rFonts w:ascii="宋体" w:eastAsia="宋体" w:hAnsi="宋体" w:hint="eastAsia"/>
                <w:color w:val="000000" w:themeColor="text1"/>
                <w:szCs w:val="21"/>
              </w:rPr>
              <w:t>以立德树人为根本</w:t>
            </w:r>
          </w:p>
          <w:p w:rsidR="00483221" w:rsidRPr="00A145AD" w:rsidRDefault="00483221" w:rsidP="00A145AD">
            <w:pPr>
              <w:rPr>
                <w:rFonts w:ascii="宋体" w:eastAsia="宋体" w:hAnsi="宋体"/>
                <w:color w:val="000000" w:themeColor="text1"/>
                <w:szCs w:val="21"/>
              </w:rPr>
            </w:pPr>
            <w:r w:rsidRPr="00483221">
              <w:rPr>
                <w:rFonts w:ascii="宋体" w:eastAsia="宋体" w:hAnsi="宋体" w:hint="eastAsia"/>
                <w:color w:val="000000" w:themeColor="text1"/>
                <w:szCs w:val="21"/>
              </w:rPr>
              <w:t>培养区域基础教育发展需要的“四有”好老师</w:t>
            </w:r>
          </w:p>
        </w:tc>
      </w:tr>
      <w:tr w:rsidR="00DD178A" w:rsidTr="00A14FE4">
        <w:trPr>
          <w:trHeight w:val="780"/>
        </w:trPr>
        <w:tc>
          <w:tcPr>
            <w:tcW w:w="823" w:type="dxa"/>
            <w:vMerge/>
            <w:vAlign w:val="center"/>
          </w:tcPr>
          <w:p w:rsidR="00DD178A" w:rsidRPr="00A145AD" w:rsidRDefault="00DD178A" w:rsidP="00A145AD">
            <w:pPr>
              <w:autoSpaceDE w:val="0"/>
              <w:autoSpaceDN w:val="0"/>
              <w:adjustRightInd w:val="0"/>
              <w:jc w:val="left"/>
              <w:rPr>
                <w:rFonts w:ascii="宋体" w:eastAsia="宋体" w:hAnsi="宋体" w:cs="楷体"/>
                <w:color w:val="000000" w:themeColor="text1"/>
                <w:kern w:val="0"/>
                <w:sz w:val="24"/>
                <w:szCs w:val="24"/>
              </w:rPr>
            </w:pPr>
          </w:p>
        </w:tc>
        <w:tc>
          <w:tcPr>
            <w:tcW w:w="1299" w:type="dxa"/>
            <w:vAlign w:val="center"/>
          </w:tcPr>
          <w:p w:rsidR="00DD178A" w:rsidRPr="00A145AD" w:rsidRDefault="00DD178A" w:rsidP="00A145AD">
            <w:pPr>
              <w:autoSpaceDE w:val="0"/>
              <w:autoSpaceDN w:val="0"/>
              <w:adjustRightInd w:val="0"/>
              <w:jc w:val="left"/>
              <w:rPr>
                <w:rFonts w:ascii="宋体" w:eastAsia="宋体" w:hAnsi="宋体"/>
                <w:color w:val="000000" w:themeColor="text1"/>
              </w:rPr>
            </w:pPr>
            <w:r w:rsidRPr="00A145AD">
              <w:rPr>
                <w:rFonts w:ascii="宋体" w:eastAsia="宋体" w:hAnsi="宋体"/>
                <w:color w:val="000000" w:themeColor="text1"/>
              </w:rPr>
              <w:t>党的十九大报告</w:t>
            </w:r>
          </w:p>
        </w:tc>
        <w:tc>
          <w:tcPr>
            <w:tcW w:w="3827" w:type="dxa"/>
            <w:vAlign w:val="center"/>
          </w:tcPr>
          <w:p w:rsidR="00DD178A" w:rsidRPr="00A145AD" w:rsidRDefault="00DD178A" w:rsidP="00A145AD">
            <w:pPr>
              <w:rPr>
                <w:rFonts w:ascii="宋体" w:eastAsia="宋体" w:hAnsi="宋体"/>
                <w:color w:val="000000" w:themeColor="text1"/>
              </w:rPr>
            </w:pPr>
            <w:r w:rsidRPr="00A145AD">
              <w:rPr>
                <w:rFonts w:ascii="宋体" w:eastAsia="宋体" w:hAnsi="宋体"/>
                <w:color w:val="000000" w:themeColor="text1"/>
              </w:rPr>
              <w:t>“要全面贯彻党的教育方针，落实立德树人根本任务”</w:t>
            </w:r>
          </w:p>
        </w:tc>
        <w:tc>
          <w:tcPr>
            <w:tcW w:w="2347" w:type="dxa"/>
            <w:vMerge/>
            <w:vAlign w:val="center"/>
          </w:tcPr>
          <w:p w:rsidR="00DD178A" w:rsidRDefault="00DD178A" w:rsidP="00A145AD">
            <w:pPr>
              <w:rPr>
                <w:rFonts w:ascii="宋体" w:eastAsia="宋体" w:hAnsi="宋体"/>
                <w:color w:val="000000" w:themeColor="text1"/>
                <w:szCs w:val="21"/>
              </w:rPr>
            </w:pPr>
          </w:p>
        </w:tc>
      </w:tr>
      <w:tr w:rsidR="00DD178A" w:rsidTr="00A14FE4">
        <w:tc>
          <w:tcPr>
            <w:tcW w:w="823" w:type="dxa"/>
            <w:vMerge/>
            <w:vAlign w:val="center"/>
          </w:tcPr>
          <w:p w:rsidR="00DD178A" w:rsidRPr="00A145AD" w:rsidRDefault="00DD178A" w:rsidP="00A145AD">
            <w:pPr>
              <w:autoSpaceDE w:val="0"/>
              <w:autoSpaceDN w:val="0"/>
              <w:adjustRightInd w:val="0"/>
              <w:jc w:val="left"/>
              <w:rPr>
                <w:rFonts w:ascii="宋体" w:eastAsia="宋体" w:hAnsi="宋体" w:cs="楷体"/>
                <w:color w:val="000000" w:themeColor="text1"/>
                <w:kern w:val="0"/>
                <w:sz w:val="24"/>
                <w:szCs w:val="24"/>
              </w:rPr>
            </w:pPr>
          </w:p>
        </w:tc>
        <w:tc>
          <w:tcPr>
            <w:tcW w:w="1299" w:type="dxa"/>
            <w:vAlign w:val="center"/>
          </w:tcPr>
          <w:p w:rsidR="00DD178A" w:rsidRPr="00A145AD" w:rsidRDefault="00DD178A" w:rsidP="00A145AD">
            <w:pPr>
              <w:rPr>
                <w:rFonts w:ascii="宋体" w:eastAsia="宋体" w:hAnsi="宋体"/>
                <w:color w:val="000000" w:themeColor="text1"/>
              </w:rPr>
            </w:pPr>
            <w:r w:rsidRPr="00A145AD">
              <w:rPr>
                <w:rFonts w:ascii="宋体" w:eastAsia="宋体" w:hAnsi="宋体"/>
                <w:color w:val="000000" w:themeColor="text1"/>
              </w:rPr>
              <w:t>习近平</w:t>
            </w:r>
            <w:r w:rsidRPr="00A145AD">
              <w:rPr>
                <w:rFonts w:ascii="宋体" w:eastAsia="宋体" w:hAnsi="宋体" w:hint="eastAsia"/>
                <w:color w:val="000000" w:themeColor="text1"/>
              </w:rPr>
              <w:t>在</w:t>
            </w:r>
            <w:r w:rsidRPr="00A145AD">
              <w:rPr>
                <w:rFonts w:ascii="宋体" w:eastAsia="宋体" w:hAnsi="宋体"/>
                <w:color w:val="000000" w:themeColor="text1"/>
              </w:rPr>
              <w:t>全国教育大会</w:t>
            </w:r>
            <w:r w:rsidRPr="00A145AD">
              <w:rPr>
                <w:rFonts w:ascii="宋体" w:eastAsia="宋体" w:hAnsi="宋体" w:hint="eastAsia"/>
                <w:color w:val="000000" w:themeColor="text1"/>
              </w:rPr>
              <w:t>上</w:t>
            </w:r>
            <w:r w:rsidRPr="00A145AD">
              <w:rPr>
                <w:rFonts w:ascii="宋体" w:eastAsia="宋体" w:hAnsi="宋体"/>
                <w:color w:val="000000" w:themeColor="text1"/>
              </w:rPr>
              <w:t>的讲话</w:t>
            </w:r>
          </w:p>
        </w:tc>
        <w:tc>
          <w:tcPr>
            <w:tcW w:w="3827" w:type="dxa"/>
            <w:vAlign w:val="center"/>
          </w:tcPr>
          <w:p w:rsidR="00DD178A" w:rsidRPr="00A145AD" w:rsidRDefault="00DD178A" w:rsidP="00A145AD">
            <w:pPr>
              <w:rPr>
                <w:rFonts w:ascii="宋体" w:eastAsia="宋体" w:hAnsi="宋体"/>
                <w:color w:val="000000" w:themeColor="text1"/>
                <w:szCs w:val="21"/>
              </w:rPr>
            </w:pPr>
            <w:r w:rsidRPr="00A145AD">
              <w:rPr>
                <w:rFonts w:ascii="宋体" w:eastAsia="宋体" w:hAnsi="宋体" w:hint="eastAsia"/>
                <w:color w:val="000000" w:themeColor="text1"/>
              </w:rPr>
              <w:t>“</w:t>
            </w:r>
            <w:r w:rsidRPr="00A145AD">
              <w:rPr>
                <w:rFonts w:ascii="宋体" w:eastAsia="宋体" w:hAnsi="宋体"/>
                <w:color w:val="000000" w:themeColor="text1"/>
              </w:rPr>
              <w:t>我国是中国共产党领导的社会主义国家，这就</w:t>
            </w:r>
            <w:r w:rsidRPr="00F03206">
              <w:rPr>
                <w:rFonts w:ascii="宋体" w:eastAsia="宋体" w:hAnsi="宋体"/>
                <w:color w:val="000000" w:themeColor="text1"/>
              </w:rPr>
              <w:t>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培养德智体美劳全面发展的社会主义建设者和接班人，归根结底就是立德树人。要完成好</w:t>
            </w:r>
            <w:r w:rsidRPr="00A145AD">
              <w:rPr>
                <w:rFonts w:ascii="宋体" w:eastAsia="宋体" w:hAnsi="宋体"/>
                <w:color w:val="000000" w:themeColor="text1"/>
              </w:rPr>
              <w:t>这一根本任务，需要理清思路、花大力气、下真功夫。</w:t>
            </w:r>
            <w:r w:rsidRPr="00A145AD">
              <w:rPr>
                <w:rFonts w:ascii="宋体" w:eastAsia="宋体" w:hAnsi="宋体" w:hint="eastAsia"/>
                <w:color w:val="000000" w:themeColor="text1"/>
              </w:rPr>
              <w:t>”</w:t>
            </w:r>
          </w:p>
        </w:tc>
        <w:tc>
          <w:tcPr>
            <w:tcW w:w="2347" w:type="dxa"/>
            <w:vMerge/>
            <w:vAlign w:val="center"/>
          </w:tcPr>
          <w:p w:rsidR="00DD178A" w:rsidRPr="00A145AD" w:rsidRDefault="00DD178A" w:rsidP="00A145AD">
            <w:pPr>
              <w:rPr>
                <w:rFonts w:ascii="宋体" w:eastAsia="宋体" w:hAnsi="宋体"/>
                <w:color w:val="000000" w:themeColor="text1"/>
                <w:szCs w:val="21"/>
              </w:rPr>
            </w:pPr>
          </w:p>
        </w:tc>
      </w:tr>
      <w:tr w:rsidR="00DD178A" w:rsidTr="00A14FE4">
        <w:trPr>
          <w:trHeight w:val="1352"/>
        </w:trPr>
        <w:tc>
          <w:tcPr>
            <w:tcW w:w="823" w:type="dxa"/>
            <w:vMerge/>
            <w:vAlign w:val="center"/>
          </w:tcPr>
          <w:p w:rsidR="00DD178A" w:rsidRPr="00A145AD" w:rsidRDefault="00DD178A" w:rsidP="00A145AD">
            <w:pPr>
              <w:autoSpaceDE w:val="0"/>
              <w:autoSpaceDN w:val="0"/>
              <w:adjustRightInd w:val="0"/>
              <w:jc w:val="left"/>
              <w:rPr>
                <w:rFonts w:ascii="宋体" w:eastAsia="宋体" w:hAnsi="宋体"/>
                <w:color w:val="000000" w:themeColor="text1"/>
                <w:szCs w:val="21"/>
              </w:rPr>
            </w:pPr>
          </w:p>
        </w:tc>
        <w:tc>
          <w:tcPr>
            <w:tcW w:w="1299" w:type="dxa"/>
            <w:vAlign w:val="center"/>
          </w:tcPr>
          <w:p w:rsidR="00DD178A" w:rsidRPr="00A145AD" w:rsidRDefault="00DD178A" w:rsidP="006B77E4">
            <w:pPr>
              <w:autoSpaceDE w:val="0"/>
              <w:autoSpaceDN w:val="0"/>
              <w:adjustRightInd w:val="0"/>
              <w:jc w:val="left"/>
              <w:rPr>
                <w:rFonts w:ascii="宋体" w:eastAsia="宋体" w:hAnsi="宋体"/>
                <w:color w:val="000000" w:themeColor="text1"/>
                <w:szCs w:val="21"/>
              </w:rPr>
            </w:pPr>
            <w:r w:rsidRPr="00A145AD">
              <w:rPr>
                <w:rFonts w:ascii="宋体" w:eastAsia="宋体" w:hAnsi="宋体" w:cs="楷体" w:hint="eastAsia"/>
                <w:color w:val="000000" w:themeColor="text1"/>
                <w:kern w:val="0"/>
                <w:szCs w:val="21"/>
              </w:rPr>
              <w:t>《中共中央国务院关于全面深化新时代教师队伍建设改革的意见》</w:t>
            </w:r>
          </w:p>
        </w:tc>
        <w:tc>
          <w:tcPr>
            <w:tcW w:w="3827" w:type="dxa"/>
            <w:vAlign w:val="center"/>
          </w:tcPr>
          <w:p w:rsidR="00DD178A" w:rsidRDefault="00DD178A" w:rsidP="00A145AD">
            <w:pPr>
              <w:rPr>
                <w:rFonts w:ascii="宋体" w:eastAsia="宋体" w:hAnsi="宋体"/>
                <w:color w:val="000000" w:themeColor="text1"/>
                <w:szCs w:val="21"/>
              </w:rPr>
            </w:pPr>
            <w:r w:rsidRPr="00A145AD">
              <w:rPr>
                <w:rFonts w:ascii="宋体" w:eastAsia="宋体" w:hAnsi="宋体"/>
                <w:color w:val="000000" w:themeColor="text1"/>
                <w:szCs w:val="21"/>
              </w:rPr>
              <w:t>“</w:t>
            </w:r>
            <w:r w:rsidRPr="00A145AD">
              <w:rPr>
                <w:rFonts w:ascii="宋体" w:eastAsia="宋体" w:hAnsi="宋体" w:hint="eastAsia"/>
                <w:color w:val="000000" w:themeColor="text1"/>
                <w:szCs w:val="21"/>
              </w:rPr>
              <w:t>坚持把立德树人成效作为检验高校一切工作的根本标准</w:t>
            </w:r>
            <w:r w:rsidRPr="00A145AD">
              <w:rPr>
                <w:rFonts w:ascii="宋体" w:eastAsia="宋体" w:hAnsi="宋体"/>
                <w:color w:val="000000" w:themeColor="text1"/>
                <w:szCs w:val="21"/>
              </w:rPr>
              <w:t>”</w:t>
            </w:r>
          </w:p>
          <w:p w:rsidR="00DD178A" w:rsidRPr="00A145AD" w:rsidRDefault="00DD178A" w:rsidP="006B77E4">
            <w:pPr>
              <w:autoSpaceDE w:val="0"/>
              <w:autoSpaceDN w:val="0"/>
              <w:adjustRightInd w:val="0"/>
              <w:jc w:val="left"/>
              <w:rPr>
                <w:rFonts w:ascii="宋体" w:eastAsia="宋体" w:hAnsi="宋体"/>
                <w:color w:val="000000" w:themeColor="text1"/>
                <w:szCs w:val="21"/>
              </w:rPr>
            </w:pPr>
            <w:r>
              <w:rPr>
                <w:rFonts w:ascii="楷体" w:eastAsia="楷体" w:cs="楷体" w:hint="eastAsia"/>
                <w:kern w:val="0"/>
                <w:szCs w:val="21"/>
              </w:rPr>
              <w:t>“大力振兴教师教育，不断提升教师专业素质能力”</w:t>
            </w:r>
          </w:p>
        </w:tc>
        <w:tc>
          <w:tcPr>
            <w:tcW w:w="2347" w:type="dxa"/>
            <w:vMerge/>
            <w:vAlign w:val="center"/>
          </w:tcPr>
          <w:p w:rsidR="00DD178A" w:rsidRPr="00A145AD" w:rsidRDefault="00DD178A" w:rsidP="00A145AD">
            <w:pPr>
              <w:rPr>
                <w:rFonts w:ascii="宋体" w:eastAsia="宋体" w:hAnsi="宋体"/>
                <w:color w:val="000000" w:themeColor="text1"/>
                <w:szCs w:val="21"/>
              </w:rPr>
            </w:pPr>
          </w:p>
        </w:tc>
      </w:tr>
      <w:tr w:rsidR="00DD178A" w:rsidTr="00A14FE4">
        <w:trPr>
          <w:trHeight w:val="1352"/>
        </w:trPr>
        <w:tc>
          <w:tcPr>
            <w:tcW w:w="823" w:type="dxa"/>
            <w:vMerge/>
            <w:vAlign w:val="center"/>
          </w:tcPr>
          <w:p w:rsidR="00DD178A" w:rsidRPr="00A145AD" w:rsidRDefault="00DD178A" w:rsidP="00A145AD">
            <w:pPr>
              <w:autoSpaceDE w:val="0"/>
              <w:autoSpaceDN w:val="0"/>
              <w:adjustRightInd w:val="0"/>
              <w:jc w:val="left"/>
              <w:rPr>
                <w:rFonts w:ascii="宋体" w:eastAsia="宋体" w:hAnsi="宋体"/>
                <w:color w:val="000000" w:themeColor="text1"/>
                <w:szCs w:val="21"/>
              </w:rPr>
            </w:pPr>
          </w:p>
        </w:tc>
        <w:tc>
          <w:tcPr>
            <w:tcW w:w="1299" w:type="dxa"/>
            <w:vAlign w:val="center"/>
          </w:tcPr>
          <w:p w:rsidR="00DD178A" w:rsidRPr="006B77E4" w:rsidRDefault="00DD178A" w:rsidP="006B77E4">
            <w:pPr>
              <w:autoSpaceDE w:val="0"/>
              <w:autoSpaceDN w:val="0"/>
              <w:adjustRightInd w:val="0"/>
              <w:jc w:val="left"/>
              <w:rPr>
                <w:rFonts w:ascii="宋体" w:eastAsia="宋体" w:hAnsi="宋体" w:cs="楷体"/>
                <w:color w:val="000000" w:themeColor="text1"/>
                <w:kern w:val="0"/>
                <w:szCs w:val="21"/>
              </w:rPr>
            </w:pPr>
            <w:r w:rsidRPr="00A145AD">
              <w:rPr>
                <w:rFonts w:ascii="宋体" w:eastAsia="宋体" w:hAnsi="宋体" w:cs="楷体" w:hint="eastAsia"/>
                <w:color w:val="000000" w:themeColor="text1"/>
                <w:kern w:val="0"/>
                <w:szCs w:val="21"/>
              </w:rPr>
              <w:t>《教育部关于实施卓越教师培养计划</w:t>
            </w:r>
            <w:r w:rsidRPr="00A145AD">
              <w:rPr>
                <w:rFonts w:ascii="宋体" w:eastAsia="宋体" w:hAnsi="宋体" w:cs="楷体"/>
                <w:color w:val="000000" w:themeColor="text1"/>
                <w:kern w:val="0"/>
                <w:szCs w:val="21"/>
              </w:rPr>
              <w:t xml:space="preserve">2.0 </w:t>
            </w:r>
            <w:r w:rsidRPr="00A145AD">
              <w:rPr>
                <w:rFonts w:ascii="宋体" w:eastAsia="宋体" w:hAnsi="宋体" w:cs="楷体" w:hint="eastAsia"/>
                <w:color w:val="000000" w:themeColor="text1"/>
                <w:kern w:val="0"/>
                <w:szCs w:val="21"/>
              </w:rPr>
              <w:t>的意见》</w:t>
            </w:r>
          </w:p>
        </w:tc>
        <w:tc>
          <w:tcPr>
            <w:tcW w:w="3827" w:type="dxa"/>
            <w:vAlign w:val="center"/>
          </w:tcPr>
          <w:p w:rsidR="00DD178A" w:rsidRPr="00A145AD" w:rsidRDefault="00DD178A" w:rsidP="006B77E4">
            <w:pPr>
              <w:rPr>
                <w:rFonts w:ascii="宋体" w:eastAsia="宋体" w:hAnsi="宋体"/>
                <w:color w:val="000000" w:themeColor="text1"/>
                <w:szCs w:val="21"/>
              </w:rPr>
            </w:pPr>
            <w:r w:rsidRPr="00A145AD">
              <w:rPr>
                <w:rFonts w:ascii="宋体" w:eastAsia="宋体" w:hAnsi="宋体" w:hint="eastAsia"/>
                <w:color w:val="000000" w:themeColor="text1"/>
                <w:szCs w:val="21"/>
              </w:rPr>
              <w:t>“将学习贯彻习近平总书记对教师的殷切希望和要求作为师范生师德教育的首要任务和重点内容，将‘四有’好老师标准、四个‘引路人’、四个‘相统一’和‘四个服务’等要求细化落实到教师培养全过程。”</w:t>
            </w:r>
          </w:p>
        </w:tc>
        <w:tc>
          <w:tcPr>
            <w:tcW w:w="2347" w:type="dxa"/>
            <w:vMerge/>
            <w:vAlign w:val="center"/>
          </w:tcPr>
          <w:p w:rsidR="00DD178A" w:rsidRPr="00A145AD" w:rsidRDefault="00DD178A" w:rsidP="00A145AD">
            <w:pPr>
              <w:rPr>
                <w:rFonts w:ascii="宋体" w:eastAsia="宋体" w:hAnsi="宋体"/>
                <w:color w:val="000000" w:themeColor="text1"/>
                <w:szCs w:val="21"/>
              </w:rPr>
            </w:pPr>
          </w:p>
        </w:tc>
      </w:tr>
      <w:tr w:rsidR="00DD178A" w:rsidTr="00A14FE4">
        <w:trPr>
          <w:trHeight w:val="1352"/>
        </w:trPr>
        <w:tc>
          <w:tcPr>
            <w:tcW w:w="823" w:type="dxa"/>
            <w:vAlign w:val="center"/>
          </w:tcPr>
          <w:p w:rsidR="00DD178A" w:rsidRPr="00A145AD" w:rsidRDefault="00DD178A" w:rsidP="00A145AD">
            <w:pPr>
              <w:autoSpaceDE w:val="0"/>
              <w:autoSpaceDN w:val="0"/>
              <w:adjustRightInd w:val="0"/>
              <w:jc w:val="left"/>
              <w:rPr>
                <w:rFonts w:ascii="宋体" w:eastAsia="宋体" w:hAnsi="宋体"/>
                <w:color w:val="000000" w:themeColor="text1"/>
                <w:szCs w:val="21"/>
              </w:rPr>
            </w:pPr>
            <w:r>
              <w:rPr>
                <w:rFonts w:ascii="宋体" w:eastAsia="宋体" w:hAnsi="宋体" w:hint="eastAsia"/>
                <w:color w:val="000000" w:themeColor="text1"/>
                <w:szCs w:val="21"/>
              </w:rPr>
              <w:t>区域</w:t>
            </w:r>
            <w:r w:rsidRPr="00A145AD">
              <w:rPr>
                <w:rFonts w:ascii="宋体" w:eastAsia="宋体" w:hAnsi="宋体" w:hint="eastAsia"/>
                <w:color w:val="000000" w:themeColor="text1"/>
                <w:szCs w:val="21"/>
              </w:rPr>
              <w:t>教育</w:t>
            </w:r>
            <w:r w:rsidRPr="00A145AD">
              <w:rPr>
                <w:rFonts w:ascii="宋体" w:eastAsia="宋体" w:hAnsi="宋体"/>
                <w:color w:val="000000" w:themeColor="text1"/>
                <w:szCs w:val="21"/>
              </w:rPr>
              <w:t>方针</w:t>
            </w:r>
            <w:r w:rsidRPr="00A145AD">
              <w:rPr>
                <w:rFonts w:ascii="宋体" w:eastAsia="宋体" w:hAnsi="宋体" w:hint="eastAsia"/>
                <w:color w:val="000000" w:themeColor="text1"/>
                <w:szCs w:val="21"/>
              </w:rPr>
              <w:t>、</w:t>
            </w:r>
            <w:r w:rsidRPr="00A145AD">
              <w:rPr>
                <w:rFonts w:ascii="宋体" w:eastAsia="宋体" w:hAnsi="宋体"/>
                <w:color w:val="000000" w:themeColor="text1"/>
                <w:szCs w:val="21"/>
              </w:rPr>
              <w:t>政策</w:t>
            </w:r>
          </w:p>
        </w:tc>
        <w:tc>
          <w:tcPr>
            <w:tcW w:w="1299" w:type="dxa"/>
            <w:vAlign w:val="center"/>
          </w:tcPr>
          <w:p w:rsidR="00DD178A" w:rsidRPr="00A145AD" w:rsidRDefault="00DD178A" w:rsidP="00330B8C">
            <w:pPr>
              <w:autoSpaceDE w:val="0"/>
              <w:autoSpaceDN w:val="0"/>
              <w:adjustRightInd w:val="0"/>
              <w:jc w:val="left"/>
              <w:rPr>
                <w:rFonts w:ascii="宋体" w:eastAsia="宋体" w:hAnsi="宋体" w:cs="楷体"/>
                <w:color w:val="000000" w:themeColor="text1"/>
                <w:kern w:val="0"/>
                <w:szCs w:val="21"/>
              </w:rPr>
            </w:pPr>
            <w:r w:rsidRPr="00A145AD">
              <w:rPr>
                <w:rFonts w:ascii="宋体" w:eastAsia="宋体" w:hAnsi="宋体" w:cs="楷体" w:hint="eastAsia"/>
                <w:color w:val="000000" w:themeColor="text1"/>
                <w:kern w:val="0"/>
                <w:szCs w:val="21"/>
              </w:rPr>
              <w:t>《云南省教师教育振兴行动计划》</w:t>
            </w:r>
            <w:r>
              <w:rPr>
                <w:rFonts w:ascii="宋体" w:eastAsia="宋体" w:hAnsi="宋体" w:cs="楷体" w:hint="eastAsia"/>
                <w:color w:val="000000" w:themeColor="text1"/>
                <w:kern w:val="0"/>
                <w:szCs w:val="21"/>
              </w:rPr>
              <w:t>（</w:t>
            </w:r>
            <w:r>
              <w:rPr>
                <w:rFonts w:ascii="TimesNewRomanPSMT" w:eastAsia="TimesNewRomanPSMT" w:cs="TimesNewRomanPSMT"/>
                <w:kern w:val="0"/>
                <w:szCs w:val="21"/>
              </w:rPr>
              <w:t xml:space="preserve">2020-2022 </w:t>
            </w:r>
            <w:r>
              <w:rPr>
                <w:rFonts w:ascii="楷体" w:eastAsia="楷体" w:cs="楷体" w:hint="eastAsia"/>
                <w:kern w:val="0"/>
                <w:szCs w:val="21"/>
              </w:rPr>
              <w:t>年）</w:t>
            </w:r>
          </w:p>
        </w:tc>
        <w:tc>
          <w:tcPr>
            <w:tcW w:w="3827" w:type="dxa"/>
            <w:vAlign w:val="center"/>
          </w:tcPr>
          <w:p w:rsidR="00DD178A" w:rsidRDefault="00DD178A" w:rsidP="00A145AD">
            <w:pPr>
              <w:rPr>
                <w:rFonts w:ascii="宋体" w:eastAsia="宋体" w:hAnsi="宋体"/>
                <w:color w:val="000000" w:themeColor="text1"/>
                <w:szCs w:val="21"/>
              </w:rPr>
            </w:pPr>
            <w:r w:rsidRPr="00A145AD">
              <w:rPr>
                <w:rFonts w:ascii="宋体" w:eastAsia="宋体" w:hAnsi="宋体" w:hint="eastAsia"/>
                <w:color w:val="000000" w:themeColor="text1"/>
                <w:szCs w:val="21"/>
              </w:rPr>
              <w:t>“加强</w:t>
            </w:r>
            <w:r w:rsidRPr="00A145AD">
              <w:rPr>
                <w:rFonts w:ascii="宋体" w:eastAsia="宋体" w:hAnsi="宋体"/>
                <w:color w:val="000000" w:themeColor="text1"/>
                <w:szCs w:val="21"/>
              </w:rPr>
              <w:t>社会主义核心价值观教育，以培养基础教育</w:t>
            </w:r>
            <w:r w:rsidRPr="00A145AD">
              <w:rPr>
                <w:rFonts w:ascii="宋体" w:eastAsia="宋体" w:hAnsi="宋体" w:hint="eastAsia"/>
                <w:color w:val="000000" w:themeColor="text1"/>
                <w:szCs w:val="21"/>
              </w:rPr>
              <w:t>‘四有好老师’</w:t>
            </w:r>
            <w:r w:rsidRPr="00A145AD">
              <w:rPr>
                <w:rFonts w:ascii="宋体" w:eastAsia="宋体" w:hAnsi="宋体"/>
                <w:color w:val="000000" w:themeColor="text1"/>
                <w:szCs w:val="21"/>
              </w:rPr>
              <w:t>为</w:t>
            </w:r>
            <w:r w:rsidRPr="00A145AD">
              <w:rPr>
                <w:rFonts w:ascii="宋体" w:eastAsia="宋体" w:hAnsi="宋体" w:hint="eastAsia"/>
                <w:color w:val="000000" w:themeColor="text1"/>
                <w:szCs w:val="21"/>
              </w:rPr>
              <w:t>目标</w:t>
            </w:r>
            <w:r w:rsidRPr="00A145AD">
              <w:rPr>
                <w:rFonts w:ascii="宋体" w:eastAsia="宋体" w:hAnsi="宋体"/>
                <w:color w:val="000000" w:themeColor="text1"/>
                <w:szCs w:val="21"/>
              </w:rPr>
              <w:t>，将师德养成教育浸润于师范生培养全过程</w:t>
            </w:r>
            <w:r w:rsidRPr="00A145AD">
              <w:rPr>
                <w:rFonts w:ascii="宋体" w:eastAsia="宋体" w:hAnsi="宋体" w:hint="eastAsia"/>
                <w:color w:val="000000" w:themeColor="text1"/>
                <w:szCs w:val="21"/>
              </w:rPr>
              <w:t>”</w:t>
            </w:r>
          </w:p>
          <w:p w:rsidR="00DD178A" w:rsidRDefault="00DD178A" w:rsidP="00DD178A">
            <w:pPr>
              <w:autoSpaceDE w:val="0"/>
              <w:autoSpaceDN w:val="0"/>
              <w:adjustRightInd w:val="0"/>
              <w:rPr>
                <w:rFonts w:ascii="楷体" w:eastAsia="楷体" w:cs="楷体"/>
                <w:kern w:val="0"/>
                <w:szCs w:val="21"/>
              </w:rPr>
            </w:pPr>
            <w:r>
              <w:rPr>
                <w:rFonts w:ascii="楷体" w:eastAsia="楷体" w:cs="楷体" w:hint="eastAsia"/>
                <w:kern w:val="0"/>
                <w:szCs w:val="21"/>
              </w:rPr>
              <w:t>一、加大师范生培养力度（到</w:t>
            </w:r>
            <w:r>
              <w:rPr>
                <w:rFonts w:ascii="TimesNewRomanPSMT" w:eastAsia="TimesNewRomanPSMT" w:cs="TimesNewRomanPSMT"/>
                <w:kern w:val="0"/>
                <w:szCs w:val="21"/>
              </w:rPr>
              <w:t xml:space="preserve">2022 </w:t>
            </w:r>
            <w:r>
              <w:rPr>
                <w:rFonts w:ascii="楷体" w:eastAsia="楷体" w:cs="楷体" w:hint="eastAsia"/>
                <w:kern w:val="0"/>
                <w:szCs w:val="21"/>
              </w:rPr>
              <w:t>年，</w:t>
            </w:r>
            <w:r>
              <w:rPr>
                <w:rFonts w:ascii="TimesNewRomanPSMT" w:eastAsia="TimesNewRomanPSMT" w:cs="TimesNewRomanPSMT" w:hint="eastAsia"/>
                <w:kern w:val="0"/>
                <w:szCs w:val="21"/>
              </w:rPr>
              <w:t>……</w:t>
            </w:r>
            <w:r>
              <w:rPr>
                <w:rFonts w:ascii="TimesNewRomanPSMT" w:eastAsia="TimesNewRomanPSMT" w:cs="TimesNewRomanPSMT"/>
                <w:kern w:val="0"/>
                <w:szCs w:val="21"/>
              </w:rPr>
              <w:t>98%</w:t>
            </w:r>
            <w:r>
              <w:rPr>
                <w:rFonts w:ascii="楷体" w:eastAsia="楷体" w:cs="楷体" w:hint="eastAsia"/>
                <w:kern w:val="0"/>
                <w:szCs w:val="21"/>
              </w:rPr>
              <w:t>以上的初中教师学历达到本科及以上层次，一级高完中</w:t>
            </w:r>
            <w:r>
              <w:rPr>
                <w:rFonts w:ascii="TimesNewRomanPSMT" w:eastAsia="TimesNewRomanPSMT" w:cs="TimesNewRomanPSMT"/>
                <w:kern w:val="0"/>
                <w:szCs w:val="21"/>
              </w:rPr>
              <w:t>20%</w:t>
            </w:r>
            <w:r>
              <w:rPr>
                <w:rFonts w:ascii="楷体" w:eastAsia="楷体" w:cs="楷体" w:hint="eastAsia"/>
                <w:kern w:val="0"/>
                <w:szCs w:val="21"/>
              </w:rPr>
              <w:t xml:space="preserve">以上的教师学历达到研究生层次。） </w:t>
            </w:r>
          </w:p>
          <w:p w:rsidR="00DD178A" w:rsidRDefault="00DD178A" w:rsidP="00330B8C">
            <w:pPr>
              <w:autoSpaceDE w:val="0"/>
              <w:autoSpaceDN w:val="0"/>
              <w:adjustRightInd w:val="0"/>
              <w:jc w:val="left"/>
              <w:rPr>
                <w:rFonts w:ascii="楷体" w:eastAsia="楷体" w:cs="楷体"/>
                <w:kern w:val="0"/>
                <w:szCs w:val="21"/>
              </w:rPr>
            </w:pPr>
            <w:r>
              <w:rPr>
                <w:rFonts w:ascii="楷体" w:eastAsia="楷体" w:cs="楷体" w:hint="eastAsia"/>
                <w:kern w:val="0"/>
                <w:szCs w:val="21"/>
              </w:rPr>
              <w:t>三、创新师范生培养模式</w:t>
            </w:r>
          </w:p>
          <w:p w:rsidR="00DD178A" w:rsidRDefault="00DD178A" w:rsidP="00330B8C">
            <w:pPr>
              <w:autoSpaceDE w:val="0"/>
              <w:autoSpaceDN w:val="0"/>
              <w:adjustRightInd w:val="0"/>
              <w:jc w:val="left"/>
              <w:rPr>
                <w:rFonts w:ascii="楷体" w:eastAsia="楷体" w:cs="楷体"/>
                <w:kern w:val="0"/>
                <w:szCs w:val="21"/>
              </w:rPr>
            </w:pPr>
            <w:r>
              <w:rPr>
                <w:rFonts w:ascii="楷体" w:eastAsia="楷体" w:cs="楷体" w:hint="eastAsia"/>
                <w:kern w:val="0"/>
                <w:szCs w:val="21"/>
              </w:rPr>
              <w:t>四、提升教师教育质量</w:t>
            </w:r>
          </w:p>
          <w:p w:rsidR="00DD178A" w:rsidRPr="00A145AD" w:rsidRDefault="00DD178A" w:rsidP="00330B8C">
            <w:pPr>
              <w:rPr>
                <w:rFonts w:ascii="宋体" w:eastAsia="宋体" w:hAnsi="宋体"/>
                <w:color w:val="000000" w:themeColor="text1"/>
                <w:szCs w:val="21"/>
              </w:rPr>
            </w:pPr>
            <w:r>
              <w:rPr>
                <w:rFonts w:ascii="楷体" w:eastAsia="楷体" w:cs="楷体" w:hint="eastAsia"/>
                <w:kern w:val="0"/>
                <w:szCs w:val="21"/>
              </w:rPr>
              <w:t>五、加强教师教育实践育人工作</w:t>
            </w:r>
          </w:p>
        </w:tc>
        <w:tc>
          <w:tcPr>
            <w:tcW w:w="2347" w:type="dxa"/>
            <w:vMerge/>
            <w:vAlign w:val="center"/>
          </w:tcPr>
          <w:p w:rsidR="00DD178A" w:rsidRPr="00A145AD" w:rsidRDefault="00DD178A" w:rsidP="00A145AD">
            <w:pPr>
              <w:rPr>
                <w:rFonts w:ascii="宋体" w:eastAsia="宋体" w:hAnsi="宋体"/>
                <w:color w:val="000000" w:themeColor="text1"/>
                <w:szCs w:val="21"/>
              </w:rPr>
            </w:pPr>
          </w:p>
        </w:tc>
      </w:tr>
      <w:tr w:rsidR="00DD178A" w:rsidTr="00A14FE4">
        <w:trPr>
          <w:trHeight w:val="1352"/>
        </w:trPr>
        <w:tc>
          <w:tcPr>
            <w:tcW w:w="823" w:type="dxa"/>
            <w:vAlign w:val="center"/>
          </w:tcPr>
          <w:p w:rsidR="00DD178A" w:rsidRPr="00A145AD" w:rsidRDefault="00DD178A" w:rsidP="00A145AD">
            <w:pPr>
              <w:autoSpaceDE w:val="0"/>
              <w:autoSpaceDN w:val="0"/>
              <w:adjustRightInd w:val="0"/>
              <w:jc w:val="left"/>
              <w:rPr>
                <w:rFonts w:ascii="宋体" w:eastAsia="宋体" w:hAnsi="宋体"/>
                <w:color w:val="000000" w:themeColor="text1"/>
                <w:szCs w:val="21"/>
              </w:rPr>
            </w:pPr>
          </w:p>
        </w:tc>
        <w:tc>
          <w:tcPr>
            <w:tcW w:w="1299" w:type="dxa"/>
            <w:vAlign w:val="center"/>
          </w:tcPr>
          <w:p w:rsidR="00DD178A" w:rsidRPr="00A145AD" w:rsidRDefault="00483221" w:rsidP="00483221">
            <w:pPr>
              <w:autoSpaceDE w:val="0"/>
              <w:autoSpaceDN w:val="0"/>
              <w:adjustRightInd w:val="0"/>
              <w:jc w:val="left"/>
              <w:rPr>
                <w:rFonts w:ascii="宋体" w:eastAsia="宋体" w:hAnsi="宋体" w:cs="楷体"/>
                <w:color w:val="000000" w:themeColor="text1"/>
                <w:kern w:val="0"/>
                <w:szCs w:val="21"/>
              </w:rPr>
            </w:pPr>
            <w:r>
              <w:rPr>
                <w:rFonts w:ascii="楷体" w:eastAsia="楷体" w:cs="楷体" w:hint="eastAsia"/>
                <w:kern w:val="0"/>
                <w:szCs w:val="21"/>
              </w:rPr>
              <w:t>《玉溪市教育发展</w:t>
            </w:r>
            <w:r>
              <w:rPr>
                <w:rFonts w:ascii="TimesNewRomanPSMT" w:eastAsia="TimesNewRomanPSMT" w:cs="TimesNewRomanPSMT" w:hint="eastAsia"/>
                <w:kern w:val="0"/>
                <w:szCs w:val="21"/>
              </w:rPr>
              <w:t>“</w:t>
            </w:r>
            <w:r>
              <w:rPr>
                <w:rFonts w:ascii="楷体" w:eastAsia="楷体" w:cs="楷体" w:hint="eastAsia"/>
                <w:kern w:val="0"/>
                <w:szCs w:val="21"/>
              </w:rPr>
              <w:t>十三五</w:t>
            </w:r>
            <w:r>
              <w:rPr>
                <w:rFonts w:ascii="TimesNewRomanPSMT" w:eastAsia="TimesNewRomanPSMT" w:cs="TimesNewRomanPSMT" w:hint="eastAsia"/>
                <w:kern w:val="0"/>
                <w:szCs w:val="21"/>
              </w:rPr>
              <w:t>”</w:t>
            </w:r>
            <w:r>
              <w:rPr>
                <w:rFonts w:ascii="楷体" w:eastAsia="楷体" w:cs="楷体" w:hint="eastAsia"/>
                <w:kern w:val="0"/>
                <w:szCs w:val="21"/>
              </w:rPr>
              <w:t>规划》</w:t>
            </w:r>
          </w:p>
        </w:tc>
        <w:tc>
          <w:tcPr>
            <w:tcW w:w="3827" w:type="dxa"/>
            <w:vAlign w:val="center"/>
          </w:tcPr>
          <w:p w:rsidR="00DD178A" w:rsidRPr="00DD178A" w:rsidRDefault="00DD178A" w:rsidP="00DD178A">
            <w:pPr>
              <w:autoSpaceDE w:val="0"/>
              <w:autoSpaceDN w:val="0"/>
              <w:adjustRightInd w:val="0"/>
              <w:rPr>
                <w:rFonts w:ascii="宋体" w:eastAsia="宋体" w:hAnsi="宋体"/>
                <w:color w:val="000000" w:themeColor="text1"/>
                <w:szCs w:val="21"/>
              </w:rPr>
            </w:pPr>
            <w:r>
              <w:rPr>
                <w:rFonts w:ascii="楷体" w:eastAsia="楷体" w:cs="楷体" w:hint="eastAsia"/>
                <w:kern w:val="0"/>
                <w:szCs w:val="21"/>
              </w:rPr>
              <w:t>“玉溪将进一步加快学前教育发展，全面提升义务教育均衡发展水平，努力推动普通高中多样优质发展。到</w:t>
            </w:r>
            <w:r>
              <w:rPr>
                <w:rFonts w:ascii="TimesNewRomanPSMT" w:eastAsia="TimesNewRomanPSMT" w:cs="TimesNewRomanPSMT"/>
                <w:kern w:val="0"/>
                <w:szCs w:val="21"/>
              </w:rPr>
              <w:t xml:space="preserve">2020 </w:t>
            </w:r>
            <w:r>
              <w:rPr>
                <w:rFonts w:ascii="楷体" w:eastAsia="楷体" w:cs="楷体" w:hint="eastAsia"/>
                <w:kern w:val="0"/>
                <w:szCs w:val="21"/>
              </w:rPr>
              <w:t>年，全市教育发展水平、人才培养质量、教育投入和教育贡献度继续走在全省前列，在全省率先基本实现教育现代化。”</w:t>
            </w:r>
          </w:p>
        </w:tc>
        <w:tc>
          <w:tcPr>
            <w:tcW w:w="2347" w:type="dxa"/>
            <w:vAlign w:val="center"/>
          </w:tcPr>
          <w:p w:rsidR="00DD178A" w:rsidRPr="00A145AD" w:rsidRDefault="00DD178A" w:rsidP="00A145AD">
            <w:pPr>
              <w:rPr>
                <w:rFonts w:ascii="宋体" w:eastAsia="宋体" w:hAnsi="宋体"/>
                <w:color w:val="000000" w:themeColor="text1"/>
                <w:szCs w:val="21"/>
              </w:rPr>
            </w:pPr>
          </w:p>
        </w:tc>
      </w:tr>
      <w:tr w:rsidR="00DD178A" w:rsidTr="00A14FE4">
        <w:trPr>
          <w:trHeight w:val="1352"/>
        </w:trPr>
        <w:tc>
          <w:tcPr>
            <w:tcW w:w="823" w:type="dxa"/>
            <w:vAlign w:val="center"/>
          </w:tcPr>
          <w:p w:rsidR="00DD178A" w:rsidRPr="00A145AD" w:rsidRDefault="00DD178A" w:rsidP="00A145AD">
            <w:pPr>
              <w:autoSpaceDE w:val="0"/>
              <w:autoSpaceDN w:val="0"/>
              <w:adjustRightInd w:val="0"/>
              <w:jc w:val="left"/>
              <w:rPr>
                <w:rFonts w:ascii="宋体" w:eastAsia="宋体" w:hAnsi="宋体"/>
                <w:color w:val="000000" w:themeColor="text1"/>
                <w:szCs w:val="21"/>
              </w:rPr>
            </w:pPr>
          </w:p>
        </w:tc>
        <w:tc>
          <w:tcPr>
            <w:tcW w:w="1299" w:type="dxa"/>
            <w:vAlign w:val="center"/>
          </w:tcPr>
          <w:p w:rsidR="00DD178A" w:rsidRPr="00A145AD" w:rsidRDefault="00483221" w:rsidP="00DD178A">
            <w:pPr>
              <w:autoSpaceDE w:val="0"/>
              <w:autoSpaceDN w:val="0"/>
              <w:adjustRightInd w:val="0"/>
              <w:jc w:val="left"/>
              <w:rPr>
                <w:rFonts w:ascii="宋体" w:eastAsia="宋体" w:hAnsi="宋体" w:cs="楷体"/>
                <w:color w:val="000000" w:themeColor="text1"/>
                <w:kern w:val="0"/>
                <w:szCs w:val="21"/>
              </w:rPr>
            </w:pPr>
            <w:r>
              <w:rPr>
                <w:rFonts w:ascii="宋体" w:eastAsia="宋体" w:hAnsi="宋体" w:cs="楷体" w:hint="eastAsia"/>
                <w:color w:val="000000" w:themeColor="text1"/>
                <w:kern w:val="0"/>
                <w:szCs w:val="21"/>
              </w:rPr>
              <w:t>《</w:t>
            </w:r>
            <w:r>
              <w:rPr>
                <w:rFonts w:ascii="楷体" w:eastAsia="楷体" w:cs="楷体" w:hint="eastAsia"/>
                <w:kern w:val="0"/>
                <w:szCs w:val="21"/>
              </w:rPr>
              <w:t>玉溪师范学院十三五发展规划纲要</w:t>
            </w:r>
            <w:r>
              <w:rPr>
                <w:rFonts w:ascii="宋体" w:eastAsia="宋体" w:hAnsi="宋体" w:cs="楷体" w:hint="eastAsia"/>
                <w:color w:val="000000" w:themeColor="text1"/>
                <w:kern w:val="0"/>
                <w:szCs w:val="21"/>
              </w:rPr>
              <w:t>》</w:t>
            </w:r>
          </w:p>
        </w:tc>
        <w:tc>
          <w:tcPr>
            <w:tcW w:w="3827" w:type="dxa"/>
            <w:vAlign w:val="center"/>
          </w:tcPr>
          <w:p w:rsidR="00DD178A" w:rsidRPr="00DD178A" w:rsidRDefault="00DD178A" w:rsidP="00DD178A">
            <w:pPr>
              <w:autoSpaceDE w:val="0"/>
              <w:autoSpaceDN w:val="0"/>
              <w:adjustRightInd w:val="0"/>
              <w:rPr>
                <w:rFonts w:ascii="宋体" w:eastAsia="宋体" w:hAnsi="宋体"/>
                <w:color w:val="000000" w:themeColor="text1"/>
                <w:szCs w:val="21"/>
              </w:rPr>
            </w:pPr>
            <w:r>
              <w:rPr>
                <w:rFonts w:ascii="宋体" w:eastAsia="宋体" w:hAnsi="宋体" w:hint="eastAsia"/>
                <w:color w:val="000000" w:themeColor="text1"/>
                <w:szCs w:val="21"/>
              </w:rPr>
              <w:t>“</w:t>
            </w:r>
            <w:r>
              <w:rPr>
                <w:rFonts w:ascii="楷体" w:eastAsia="楷体" w:cs="楷体" w:hint="eastAsia"/>
                <w:kern w:val="0"/>
                <w:szCs w:val="21"/>
              </w:rPr>
              <w:t>学校要抓住转型发展、内涵发展、创新发展、特色发展，主动适应经济发展新常态，主动服务和融入国家发展战略，牢固树立创新、协调、绿色、开放、共享的发展理念，全面推进学校的建设与发展，使学校整体办学水平和办学地位跃上新台阶，将学校建成特色鲜明的区域性高水平师范大学。</w:t>
            </w:r>
            <w:r>
              <w:rPr>
                <w:rFonts w:ascii="宋体" w:eastAsia="宋体" w:hAnsi="宋体" w:hint="eastAsia"/>
                <w:color w:val="000000" w:themeColor="text1"/>
                <w:szCs w:val="21"/>
              </w:rPr>
              <w:t>”</w:t>
            </w:r>
          </w:p>
        </w:tc>
        <w:tc>
          <w:tcPr>
            <w:tcW w:w="2347" w:type="dxa"/>
            <w:vAlign w:val="center"/>
          </w:tcPr>
          <w:p w:rsidR="00DD178A" w:rsidRPr="00A145AD" w:rsidRDefault="00DD178A" w:rsidP="00A145AD">
            <w:pPr>
              <w:rPr>
                <w:rFonts w:ascii="宋体" w:eastAsia="宋体" w:hAnsi="宋体"/>
                <w:color w:val="000000" w:themeColor="text1"/>
                <w:szCs w:val="21"/>
              </w:rPr>
            </w:pPr>
          </w:p>
        </w:tc>
      </w:tr>
      <w:tr w:rsidR="00483221" w:rsidTr="00A14FE4">
        <w:trPr>
          <w:trHeight w:val="936"/>
        </w:trPr>
        <w:tc>
          <w:tcPr>
            <w:tcW w:w="823" w:type="dxa"/>
            <w:vMerge w:val="restart"/>
            <w:vAlign w:val="center"/>
          </w:tcPr>
          <w:p w:rsidR="00483221" w:rsidRPr="00A145AD" w:rsidRDefault="00483221" w:rsidP="00A145AD">
            <w:pPr>
              <w:autoSpaceDE w:val="0"/>
              <w:autoSpaceDN w:val="0"/>
              <w:adjustRightInd w:val="0"/>
              <w:jc w:val="left"/>
              <w:rPr>
                <w:rFonts w:ascii="宋体" w:eastAsia="宋体" w:hAnsi="宋体"/>
                <w:color w:val="000000" w:themeColor="text1"/>
                <w:szCs w:val="21"/>
              </w:rPr>
            </w:pPr>
          </w:p>
        </w:tc>
        <w:tc>
          <w:tcPr>
            <w:tcW w:w="1299" w:type="dxa"/>
            <w:vMerge w:val="restart"/>
            <w:vAlign w:val="center"/>
          </w:tcPr>
          <w:p w:rsidR="00483221" w:rsidRPr="00A145AD" w:rsidRDefault="00483221" w:rsidP="00DD178A">
            <w:pPr>
              <w:autoSpaceDE w:val="0"/>
              <w:autoSpaceDN w:val="0"/>
              <w:adjustRightInd w:val="0"/>
              <w:jc w:val="left"/>
              <w:rPr>
                <w:rFonts w:ascii="宋体" w:eastAsia="宋体" w:hAnsi="宋体" w:cs="楷体"/>
                <w:color w:val="000000" w:themeColor="text1"/>
                <w:kern w:val="0"/>
                <w:szCs w:val="21"/>
              </w:rPr>
            </w:pPr>
            <w:r>
              <w:rPr>
                <w:rFonts w:ascii="宋体" w:eastAsia="宋体" w:hAnsi="宋体" w:cs="楷体" w:hint="eastAsia"/>
                <w:color w:val="000000" w:themeColor="text1"/>
                <w:kern w:val="0"/>
                <w:szCs w:val="21"/>
              </w:rPr>
              <w:t>《</w:t>
            </w:r>
            <w:r>
              <w:rPr>
                <w:rFonts w:ascii="楷体" w:eastAsia="楷体" w:cs="楷体" w:hint="eastAsia"/>
                <w:kern w:val="0"/>
                <w:szCs w:val="21"/>
              </w:rPr>
              <w:t>玉溪师范学院云南省应用型本科人才培养示范院校建设方案</w:t>
            </w:r>
            <w:r>
              <w:rPr>
                <w:rFonts w:ascii="宋体" w:eastAsia="宋体" w:hAnsi="宋体" w:cs="楷体" w:hint="eastAsia"/>
                <w:color w:val="000000" w:themeColor="text1"/>
                <w:kern w:val="0"/>
                <w:szCs w:val="21"/>
              </w:rPr>
              <w:t>》</w:t>
            </w:r>
          </w:p>
        </w:tc>
        <w:tc>
          <w:tcPr>
            <w:tcW w:w="3827" w:type="dxa"/>
            <w:vAlign w:val="center"/>
          </w:tcPr>
          <w:p w:rsidR="00483221" w:rsidRPr="00483221" w:rsidRDefault="00483221" w:rsidP="00483221">
            <w:pPr>
              <w:autoSpaceDE w:val="0"/>
              <w:autoSpaceDN w:val="0"/>
              <w:adjustRightInd w:val="0"/>
              <w:rPr>
                <w:rFonts w:ascii="宋体" w:eastAsia="宋体" w:hAnsi="宋体"/>
                <w:color w:val="000000" w:themeColor="text1"/>
                <w:szCs w:val="21"/>
              </w:rPr>
            </w:pPr>
            <w:r>
              <w:rPr>
                <w:rFonts w:ascii="楷体" w:eastAsia="楷体" w:cs="楷体" w:hint="eastAsia"/>
                <w:kern w:val="0"/>
                <w:szCs w:val="21"/>
              </w:rPr>
              <w:t>特色鲜明的区域性高水平应用型师范大学。学校《章程》确立的</w:t>
            </w:r>
            <w:r>
              <w:rPr>
                <w:rFonts w:ascii="TimesNewRomanPSMT" w:eastAsia="TimesNewRomanPSMT" w:cs="TimesNewRomanPSMT" w:hint="eastAsia"/>
                <w:kern w:val="0"/>
                <w:szCs w:val="21"/>
              </w:rPr>
              <w:t>“</w:t>
            </w:r>
            <w:r>
              <w:rPr>
                <w:rFonts w:ascii="楷体" w:eastAsia="楷体" w:cs="楷体" w:hint="eastAsia"/>
                <w:kern w:val="0"/>
                <w:szCs w:val="21"/>
              </w:rPr>
              <w:t>地方性、师范性、应用型</w:t>
            </w:r>
            <w:r>
              <w:rPr>
                <w:rFonts w:ascii="TimesNewRomanPSMT" w:eastAsia="TimesNewRomanPSMT" w:cs="TimesNewRomanPSMT" w:hint="eastAsia"/>
                <w:kern w:val="0"/>
                <w:szCs w:val="21"/>
              </w:rPr>
              <w:t>”</w:t>
            </w:r>
            <w:r>
              <w:rPr>
                <w:rFonts w:ascii="楷体" w:eastAsia="楷体" w:cs="楷体" w:hint="eastAsia"/>
                <w:kern w:val="0"/>
                <w:szCs w:val="21"/>
              </w:rPr>
              <w:t>办学定位，为创建特色鲜明的教学应用型师范大学打下坚实的基础。</w:t>
            </w:r>
          </w:p>
        </w:tc>
        <w:tc>
          <w:tcPr>
            <w:tcW w:w="2347" w:type="dxa"/>
            <w:vMerge w:val="restart"/>
            <w:vAlign w:val="center"/>
          </w:tcPr>
          <w:p w:rsidR="00483221" w:rsidRPr="00A145AD" w:rsidRDefault="00483221" w:rsidP="00A145AD">
            <w:pPr>
              <w:rPr>
                <w:rFonts w:ascii="宋体" w:eastAsia="宋体" w:hAnsi="宋体"/>
                <w:color w:val="000000" w:themeColor="text1"/>
                <w:szCs w:val="21"/>
              </w:rPr>
            </w:pPr>
          </w:p>
        </w:tc>
      </w:tr>
      <w:tr w:rsidR="00483221" w:rsidTr="00A14FE4">
        <w:trPr>
          <w:trHeight w:val="936"/>
        </w:trPr>
        <w:tc>
          <w:tcPr>
            <w:tcW w:w="823" w:type="dxa"/>
            <w:vMerge/>
            <w:vAlign w:val="center"/>
          </w:tcPr>
          <w:p w:rsidR="00483221" w:rsidRPr="00A145AD" w:rsidRDefault="00483221" w:rsidP="00A145AD">
            <w:pPr>
              <w:autoSpaceDE w:val="0"/>
              <w:autoSpaceDN w:val="0"/>
              <w:adjustRightInd w:val="0"/>
              <w:jc w:val="left"/>
              <w:rPr>
                <w:rFonts w:ascii="宋体" w:eastAsia="宋体" w:hAnsi="宋体"/>
                <w:color w:val="000000" w:themeColor="text1"/>
                <w:szCs w:val="21"/>
              </w:rPr>
            </w:pPr>
          </w:p>
        </w:tc>
        <w:tc>
          <w:tcPr>
            <w:tcW w:w="1299" w:type="dxa"/>
            <w:vMerge/>
            <w:vAlign w:val="center"/>
          </w:tcPr>
          <w:p w:rsidR="00483221" w:rsidRDefault="00483221" w:rsidP="00DD178A">
            <w:pPr>
              <w:autoSpaceDE w:val="0"/>
              <w:autoSpaceDN w:val="0"/>
              <w:adjustRightInd w:val="0"/>
              <w:jc w:val="left"/>
              <w:rPr>
                <w:rFonts w:ascii="楷体" w:eastAsia="楷体" w:cs="楷体"/>
                <w:kern w:val="0"/>
                <w:szCs w:val="21"/>
              </w:rPr>
            </w:pPr>
          </w:p>
        </w:tc>
        <w:tc>
          <w:tcPr>
            <w:tcW w:w="3827" w:type="dxa"/>
            <w:vAlign w:val="center"/>
          </w:tcPr>
          <w:p w:rsidR="00483221" w:rsidRPr="00483221" w:rsidRDefault="00483221" w:rsidP="00483221">
            <w:pPr>
              <w:rPr>
                <w:rFonts w:ascii="宋体" w:eastAsia="宋体" w:hAnsi="宋体"/>
                <w:color w:val="000000" w:themeColor="text1"/>
                <w:szCs w:val="21"/>
              </w:rPr>
            </w:pPr>
            <w:r w:rsidRPr="00483221">
              <w:rPr>
                <w:rFonts w:ascii="宋体" w:eastAsia="宋体" w:hAnsi="宋体"/>
                <w:color w:val="000000" w:themeColor="text1"/>
                <w:szCs w:val="21"/>
              </w:rPr>
              <w:t>1. 人才培养定位：落实“基础扎实，知识面宽，应用能力</w:t>
            </w:r>
            <w:r w:rsidRPr="00483221">
              <w:rPr>
                <w:rFonts w:ascii="宋体" w:eastAsia="宋体" w:hAnsi="宋体" w:hint="eastAsia"/>
                <w:color w:val="000000" w:themeColor="text1"/>
                <w:szCs w:val="21"/>
              </w:rPr>
              <w:t>强，综合素质高”的人才培养规格，践行社会主义核心价值观，师范专业主要面向省市基础教育，培养“践行师德，学会教学，学会育人，学会发展”的优质师资。</w:t>
            </w:r>
          </w:p>
          <w:p w:rsidR="00483221" w:rsidRPr="00483221" w:rsidRDefault="00483221" w:rsidP="00483221">
            <w:pPr>
              <w:rPr>
                <w:rFonts w:ascii="宋体" w:eastAsia="宋体" w:hAnsi="宋体"/>
                <w:color w:val="000000" w:themeColor="text1"/>
                <w:szCs w:val="21"/>
              </w:rPr>
            </w:pPr>
            <w:r w:rsidRPr="00483221">
              <w:rPr>
                <w:rFonts w:ascii="宋体" w:eastAsia="宋体" w:hAnsi="宋体"/>
                <w:color w:val="000000" w:themeColor="text1"/>
                <w:szCs w:val="21"/>
              </w:rPr>
              <w:t>2. 云南省第二批应用型示范高校：13682</w:t>
            </w:r>
          </w:p>
          <w:p w:rsidR="00483221" w:rsidRPr="00483221" w:rsidRDefault="00483221" w:rsidP="00483221">
            <w:pPr>
              <w:rPr>
                <w:rFonts w:ascii="宋体" w:eastAsia="宋体" w:hAnsi="宋体"/>
                <w:color w:val="000000" w:themeColor="text1"/>
                <w:szCs w:val="21"/>
              </w:rPr>
            </w:pPr>
            <w:r w:rsidRPr="00483221">
              <w:rPr>
                <w:rFonts w:ascii="宋体" w:eastAsia="宋体" w:hAnsi="宋体" w:hint="eastAsia"/>
                <w:color w:val="000000" w:themeColor="text1"/>
                <w:szCs w:val="21"/>
              </w:rPr>
              <w:t>六大专业集群：（</w:t>
            </w:r>
            <w:r w:rsidRPr="00483221">
              <w:rPr>
                <w:rFonts w:ascii="宋体" w:eastAsia="宋体" w:hAnsi="宋体"/>
                <w:color w:val="000000" w:themeColor="text1"/>
                <w:szCs w:val="21"/>
              </w:rPr>
              <w:t>1）全新教师教育体系；</w:t>
            </w:r>
          </w:p>
          <w:p w:rsidR="00483221" w:rsidRPr="00483221" w:rsidRDefault="00483221" w:rsidP="00483221">
            <w:pPr>
              <w:rPr>
                <w:rFonts w:ascii="宋体" w:eastAsia="宋体" w:hAnsi="宋体"/>
                <w:color w:val="000000" w:themeColor="text1"/>
                <w:szCs w:val="21"/>
              </w:rPr>
            </w:pPr>
            <w:r w:rsidRPr="00483221">
              <w:rPr>
                <w:rFonts w:ascii="宋体" w:eastAsia="宋体" w:hAnsi="宋体" w:hint="eastAsia"/>
                <w:color w:val="000000" w:themeColor="text1"/>
                <w:szCs w:val="21"/>
              </w:rPr>
              <w:t>八大重点工程：（</w:t>
            </w:r>
            <w:r w:rsidRPr="00483221">
              <w:rPr>
                <w:rFonts w:ascii="宋体" w:eastAsia="宋体" w:hAnsi="宋体"/>
                <w:color w:val="000000" w:themeColor="text1"/>
                <w:szCs w:val="21"/>
              </w:rPr>
              <w:t>2）本土卓越乡村教师。</w:t>
            </w:r>
          </w:p>
        </w:tc>
        <w:tc>
          <w:tcPr>
            <w:tcW w:w="2347" w:type="dxa"/>
            <w:vMerge/>
            <w:vAlign w:val="center"/>
          </w:tcPr>
          <w:p w:rsidR="00483221" w:rsidRPr="00A145AD" w:rsidRDefault="00483221" w:rsidP="00A145AD">
            <w:pPr>
              <w:rPr>
                <w:rFonts w:ascii="宋体" w:eastAsia="宋体" w:hAnsi="宋体"/>
                <w:color w:val="000000" w:themeColor="text1"/>
                <w:szCs w:val="21"/>
              </w:rPr>
            </w:pPr>
          </w:p>
        </w:tc>
      </w:tr>
      <w:tr w:rsidR="00481206" w:rsidTr="00A14FE4">
        <w:tc>
          <w:tcPr>
            <w:tcW w:w="823" w:type="dxa"/>
            <w:vAlign w:val="center"/>
          </w:tcPr>
          <w:p w:rsidR="00481206" w:rsidRPr="00A145AD" w:rsidRDefault="00481206" w:rsidP="00A145AD">
            <w:pPr>
              <w:autoSpaceDE w:val="0"/>
              <w:autoSpaceDN w:val="0"/>
              <w:adjustRightInd w:val="0"/>
              <w:jc w:val="left"/>
              <w:rPr>
                <w:rFonts w:ascii="宋体" w:eastAsia="宋体" w:hAnsi="宋体"/>
                <w:color w:val="000000" w:themeColor="text1"/>
                <w:szCs w:val="21"/>
              </w:rPr>
            </w:pPr>
            <w:r w:rsidRPr="00A145AD">
              <w:rPr>
                <w:rFonts w:ascii="宋体" w:eastAsia="宋体" w:hAnsi="宋体" w:hint="eastAsia"/>
                <w:color w:val="000000" w:themeColor="text1"/>
                <w:szCs w:val="21"/>
              </w:rPr>
              <w:t>区域经济社会发展重大战略需求</w:t>
            </w:r>
          </w:p>
        </w:tc>
        <w:tc>
          <w:tcPr>
            <w:tcW w:w="1299" w:type="dxa"/>
            <w:vAlign w:val="center"/>
          </w:tcPr>
          <w:p w:rsidR="00481206" w:rsidRPr="00A145AD" w:rsidRDefault="00481206" w:rsidP="00A145AD">
            <w:pPr>
              <w:rPr>
                <w:rFonts w:ascii="宋体" w:eastAsia="宋体" w:hAnsi="宋体" w:cs="宋体"/>
                <w:color w:val="000000" w:themeColor="text1"/>
                <w:kern w:val="0"/>
                <w:sz w:val="24"/>
                <w:szCs w:val="24"/>
              </w:rPr>
            </w:pPr>
            <w:r w:rsidRPr="00A145AD">
              <w:rPr>
                <w:rFonts w:ascii="宋体" w:eastAsia="宋体" w:hAnsi="宋体" w:hint="eastAsia"/>
                <w:color w:val="000000" w:themeColor="text1"/>
                <w:szCs w:val="21"/>
              </w:rPr>
              <w:t>滇中</w:t>
            </w:r>
            <w:r w:rsidRPr="00A145AD">
              <w:rPr>
                <w:rFonts w:ascii="宋体" w:eastAsia="宋体" w:hAnsi="宋体"/>
                <w:color w:val="000000" w:themeColor="text1"/>
                <w:szCs w:val="21"/>
              </w:rPr>
              <w:t>崛起增长极</w:t>
            </w:r>
            <w:r w:rsidRPr="00A145AD">
              <w:rPr>
                <w:rFonts w:ascii="宋体" w:eastAsia="宋体" w:hAnsi="宋体" w:hint="eastAsia"/>
                <w:color w:val="000000" w:themeColor="text1"/>
                <w:szCs w:val="21"/>
              </w:rPr>
              <w:t>发展</w:t>
            </w:r>
            <w:r w:rsidRPr="00A145AD">
              <w:rPr>
                <w:rFonts w:ascii="宋体" w:eastAsia="宋体" w:hAnsi="宋体"/>
                <w:color w:val="000000" w:themeColor="text1"/>
                <w:szCs w:val="21"/>
              </w:rPr>
              <w:t>目标对人才的</w:t>
            </w:r>
            <w:r w:rsidRPr="00A145AD">
              <w:rPr>
                <w:rFonts w:ascii="宋体" w:eastAsia="宋体" w:hAnsi="宋体" w:hint="eastAsia"/>
                <w:color w:val="000000" w:themeColor="text1"/>
                <w:szCs w:val="21"/>
              </w:rPr>
              <w:t>需求</w:t>
            </w:r>
          </w:p>
        </w:tc>
        <w:tc>
          <w:tcPr>
            <w:tcW w:w="3827" w:type="dxa"/>
            <w:vAlign w:val="center"/>
          </w:tcPr>
          <w:p w:rsidR="00481206" w:rsidRPr="00A145AD" w:rsidRDefault="00A145AD" w:rsidP="00A145AD">
            <w:pPr>
              <w:rPr>
                <w:rFonts w:ascii="宋体" w:eastAsia="宋体" w:hAnsi="宋体"/>
                <w:color w:val="000000" w:themeColor="text1"/>
                <w:szCs w:val="21"/>
              </w:rPr>
            </w:pPr>
            <w:r>
              <w:rPr>
                <w:rFonts w:ascii="宋体" w:eastAsia="宋体" w:hAnsi="宋体" w:cs="宋体" w:hint="eastAsia"/>
                <w:color w:val="000000" w:themeColor="text1"/>
                <w:kern w:val="0"/>
                <w:szCs w:val="21"/>
              </w:rPr>
              <w:t>将</w:t>
            </w:r>
            <w:r>
              <w:rPr>
                <w:rFonts w:ascii="宋体" w:eastAsia="宋体" w:hAnsi="宋体" w:cs="宋体"/>
                <w:color w:val="000000" w:themeColor="text1"/>
                <w:kern w:val="0"/>
                <w:szCs w:val="21"/>
              </w:rPr>
              <w:t>滇中</w:t>
            </w:r>
            <w:r w:rsidR="00481206" w:rsidRPr="00A145AD">
              <w:rPr>
                <w:rFonts w:ascii="宋体" w:eastAsia="宋体" w:hAnsi="宋体" w:cs="宋体" w:hint="eastAsia"/>
                <w:color w:val="000000" w:themeColor="text1"/>
                <w:kern w:val="0"/>
                <w:szCs w:val="21"/>
              </w:rPr>
              <w:t>“</w:t>
            </w:r>
            <w:r w:rsidR="00481206" w:rsidRPr="00A145AD">
              <w:rPr>
                <w:rFonts w:ascii="宋体" w:eastAsia="宋体" w:hAnsi="宋体" w:hint="eastAsia"/>
                <w:color w:val="000000" w:themeColor="text1"/>
                <w:szCs w:val="21"/>
                <w:lang/>
              </w:rPr>
              <w:t>建设成为面向南亚东南亚辐射中心的核心区、通达南亚东南亚和环印度洋地区的大通道枢纽、云南实现高质量跨越式发展的强大引擎。</w:t>
            </w:r>
            <w:r w:rsidR="00481206" w:rsidRPr="00A145AD">
              <w:rPr>
                <w:rFonts w:ascii="宋体" w:eastAsia="宋体" w:hAnsi="宋体" w:cs="宋体" w:hint="eastAsia"/>
                <w:color w:val="000000" w:themeColor="text1"/>
                <w:kern w:val="0"/>
                <w:szCs w:val="21"/>
              </w:rPr>
              <w:t>”</w:t>
            </w:r>
            <w:r>
              <w:rPr>
                <w:rFonts w:ascii="宋体" w:eastAsia="宋体" w:hAnsi="宋体" w:cs="宋体" w:hint="eastAsia"/>
                <w:color w:val="000000" w:themeColor="text1"/>
                <w:kern w:val="0"/>
                <w:szCs w:val="21"/>
              </w:rPr>
              <w:t>这一</w:t>
            </w:r>
            <w:r w:rsidR="00481206" w:rsidRPr="00A145AD">
              <w:rPr>
                <w:rFonts w:ascii="宋体" w:eastAsia="宋体" w:hAnsi="宋体" w:cs="宋体" w:hint="eastAsia"/>
                <w:color w:val="000000" w:themeColor="text1"/>
                <w:kern w:val="0"/>
                <w:szCs w:val="21"/>
              </w:rPr>
              <w:t>发展目标</w:t>
            </w:r>
            <w:r w:rsidR="00481206" w:rsidRPr="00A145AD">
              <w:rPr>
                <w:rFonts w:ascii="宋体" w:eastAsia="宋体" w:hAnsi="宋体" w:cs="宋体"/>
                <w:color w:val="000000" w:themeColor="text1"/>
                <w:kern w:val="0"/>
                <w:szCs w:val="21"/>
              </w:rPr>
              <w:t>的实现</w:t>
            </w:r>
            <w:r w:rsidR="00481206" w:rsidRPr="00A145AD">
              <w:rPr>
                <w:rFonts w:ascii="宋体" w:eastAsia="宋体" w:hAnsi="宋体" w:cs="宋体" w:hint="eastAsia"/>
                <w:color w:val="000000" w:themeColor="text1"/>
                <w:kern w:val="0"/>
                <w:szCs w:val="21"/>
              </w:rPr>
              <w:t>需要区域基础</w:t>
            </w:r>
            <w:r w:rsidR="00481206" w:rsidRPr="00A145AD">
              <w:rPr>
                <w:rFonts w:ascii="宋体" w:eastAsia="宋体" w:hAnsi="宋体" w:cs="宋体"/>
                <w:color w:val="000000" w:themeColor="text1"/>
                <w:kern w:val="0"/>
                <w:szCs w:val="21"/>
              </w:rPr>
              <w:t>教育、</w:t>
            </w:r>
            <w:r w:rsidR="00481206" w:rsidRPr="00A145AD">
              <w:rPr>
                <w:rFonts w:ascii="宋体" w:eastAsia="宋体" w:hAnsi="宋体" w:cs="宋体" w:hint="eastAsia"/>
                <w:color w:val="000000" w:themeColor="text1"/>
                <w:kern w:val="0"/>
                <w:szCs w:val="21"/>
              </w:rPr>
              <w:t>高原</w:t>
            </w:r>
            <w:r w:rsidR="00481206" w:rsidRPr="00A145AD">
              <w:rPr>
                <w:rFonts w:ascii="宋体" w:eastAsia="宋体" w:hAnsi="宋体" w:cs="宋体"/>
                <w:color w:val="000000" w:themeColor="text1"/>
                <w:kern w:val="0"/>
                <w:szCs w:val="21"/>
              </w:rPr>
              <w:t>特色农业</w:t>
            </w:r>
            <w:r w:rsidR="00481206" w:rsidRPr="00A145AD">
              <w:rPr>
                <w:rFonts w:ascii="宋体" w:eastAsia="宋体" w:hAnsi="宋体" w:cs="宋体" w:hint="eastAsia"/>
                <w:color w:val="000000" w:themeColor="text1"/>
                <w:kern w:val="0"/>
                <w:szCs w:val="21"/>
              </w:rPr>
              <w:t>、湖泊</w:t>
            </w:r>
            <w:r w:rsidR="00481206" w:rsidRPr="00A145AD">
              <w:rPr>
                <w:rFonts w:ascii="宋体" w:eastAsia="宋体" w:hAnsi="宋体" w:cs="宋体"/>
                <w:color w:val="000000" w:themeColor="text1"/>
                <w:kern w:val="0"/>
                <w:szCs w:val="21"/>
              </w:rPr>
              <w:t>保护与治理、文化研究</w:t>
            </w:r>
            <w:r w:rsidR="00481206" w:rsidRPr="00A145AD">
              <w:rPr>
                <w:rFonts w:ascii="宋体" w:eastAsia="宋体" w:hAnsi="宋体" w:cs="宋体" w:hint="eastAsia"/>
                <w:color w:val="000000" w:themeColor="text1"/>
                <w:kern w:val="0"/>
                <w:szCs w:val="21"/>
              </w:rPr>
              <w:t>、</w:t>
            </w:r>
            <w:r w:rsidR="00481206" w:rsidRPr="00A145AD">
              <w:rPr>
                <w:rFonts w:ascii="宋体" w:eastAsia="宋体" w:hAnsi="宋体" w:cs="宋体"/>
                <w:color w:val="000000" w:themeColor="text1"/>
                <w:kern w:val="0"/>
                <w:szCs w:val="21"/>
              </w:rPr>
              <w:t>数控机床、电子产品、高端储能材料、生物医药、一二三产业数字化赋能</w:t>
            </w:r>
            <w:r w:rsidR="00481206" w:rsidRPr="00A145AD">
              <w:rPr>
                <w:rFonts w:ascii="宋体" w:eastAsia="宋体" w:hAnsi="宋体" w:cs="宋体" w:hint="eastAsia"/>
                <w:color w:val="000000" w:themeColor="text1"/>
                <w:kern w:val="0"/>
                <w:szCs w:val="21"/>
              </w:rPr>
              <w:t>等产业的支撑</w:t>
            </w:r>
            <w:r w:rsidR="00481206" w:rsidRPr="00A145AD">
              <w:rPr>
                <w:rFonts w:ascii="宋体" w:eastAsia="宋体" w:hAnsi="宋体" w:cs="宋体"/>
                <w:color w:val="000000" w:themeColor="text1"/>
                <w:kern w:val="0"/>
                <w:szCs w:val="21"/>
              </w:rPr>
              <w:t>，也离不开</w:t>
            </w:r>
            <w:r w:rsidR="00481206" w:rsidRPr="00A145AD">
              <w:rPr>
                <w:rFonts w:ascii="宋体" w:eastAsia="宋体" w:hAnsi="宋体" w:cs="宋体" w:hint="eastAsia"/>
                <w:color w:val="000000" w:themeColor="text1"/>
                <w:kern w:val="0"/>
                <w:szCs w:val="21"/>
              </w:rPr>
              <w:t>支撑</w:t>
            </w:r>
            <w:r w:rsidR="00481206" w:rsidRPr="00A145AD">
              <w:rPr>
                <w:rFonts w:ascii="宋体" w:eastAsia="宋体" w:hAnsi="宋体" w:cs="宋体"/>
                <w:color w:val="000000" w:themeColor="text1"/>
                <w:kern w:val="0"/>
                <w:szCs w:val="21"/>
              </w:rPr>
              <w:t>这些产业发展</w:t>
            </w:r>
            <w:r w:rsidR="00481206" w:rsidRPr="00A145AD">
              <w:rPr>
                <w:rFonts w:ascii="宋体" w:eastAsia="宋体" w:hAnsi="宋体" w:cs="宋体" w:hint="eastAsia"/>
                <w:color w:val="000000" w:themeColor="text1"/>
                <w:kern w:val="0"/>
                <w:szCs w:val="21"/>
              </w:rPr>
              <w:t>需求</w:t>
            </w:r>
            <w:r w:rsidR="00481206" w:rsidRPr="00A145AD">
              <w:rPr>
                <w:rFonts w:ascii="宋体" w:eastAsia="宋体" w:hAnsi="宋体" w:cs="宋体"/>
                <w:color w:val="000000" w:themeColor="text1"/>
                <w:kern w:val="0"/>
                <w:szCs w:val="21"/>
              </w:rPr>
              <w:t>的人才。</w:t>
            </w:r>
          </w:p>
        </w:tc>
        <w:tc>
          <w:tcPr>
            <w:tcW w:w="2347" w:type="dxa"/>
            <w:vAlign w:val="center"/>
          </w:tcPr>
          <w:p w:rsidR="00481206" w:rsidRPr="00A145AD" w:rsidRDefault="00481206" w:rsidP="00A145AD">
            <w:pPr>
              <w:rPr>
                <w:rFonts w:ascii="宋体" w:eastAsia="宋体" w:hAnsi="宋体"/>
                <w:color w:val="000000" w:themeColor="text1"/>
                <w:szCs w:val="21"/>
              </w:rPr>
            </w:pPr>
            <w:r w:rsidRPr="00A145AD">
              <w:rPr>
                <w:rFonts w:ascii="宋体" w:eastAsia="宋体" w:hAnsi="宋体" w:cs="宋体"/>
                <w:color w:val="000000" w:themeColor="text1"/>
                <w:kern w:val="0"/>
                <w:szCs w:val="21"/>
              </w:rPr>
              <w:t>培养适应区域基础教育发展</w:t>
            </w:r>
            <w:r w:rsidRPr="00A145AD">
              <w:rPr>
                <w:rFonts w:ascii="宋体" w:eastAsia="宋体" w:hAnsi="宋体" w:cs="宋体" w:hint="eastAsia"/>
                <w:color w:val="000000" w:themeColor="text1"/>
                <w:kern w:val="0"/>
                <w:szCs w:val="21"/>
              </w:rPr>
              <w:t>需要</w:t>
            </w:r>
            <w:r w:rsidRPr="00A145AD">
              <w:rPr>
                <w:rFonts w:ascii="宋体" w:eastAsia="宋体" w:hAnsi="宋体" w:cs="宋体"/>
                <w:color w:val="000000" w:themeColor="text1"/>
                <w:kern w:val="0"/>
                <w:szCs w:val="21"/>
              </w:rPr>
              <w:t>的</w:t>
            </w:r>
            <w:r w:rsidRPr="00A145AD">
              <w:rPr>
                <w:rFonts w:ascii="宋体" w:eastAsia="宋体" w:hAnsi="宋体" w:cs="宋体" w:hint="eastAsia"/>
                <w:color w:val="000000" w:themeColor="text1"/>
                <w:kern w:val="0"/>
                <w:szCs w:val="21"/>
              </w:rPr>
              <w:t>“</w:t>
            </w:r>
            <w:r w:rsidRPr="00A145AD">
              <w:rPr>
                <w:rFonts w:ascii="宋体" w:eastAsia="宋体" w:hAnsi="宋体" w:cs="宋体"/>
                <w:color w:val="000000" w:themeColor="text1"/>
                <w:kern w:val="0"/>
                <w:szCs w:val="21"/>
              </w:rPr>
              <w:t>四有</w:t>
            </w:r>
            <w:r w:rsidRPr="00A145AD">
              <w:rPr>
                <w:rFonts w:ascii="宋体" w:eastAsia="宋体" w:hAnsi="宋体" w:cs="宋体" w:hint="eastAsia"/>
                <w:color w:val="000000" w:themeColor="text1"/>
                <w:kern w:val="0"/>
                <w:szCs w:val="21"/>
              </w:rPr>
              <w:t>”</w:t>
            </w:r>
            <w:r w:rsidRPr="00A145AD">
              <w:rPr>
                <w:rFonts w:ascii="宋体" w:eastAsia="宋体" w:hAnsi="宋体" w:cs="宋体"/>
                <w:color w:val="000000" w:themeColor="text1"/>
                <w:kern w:val="0"/>
                <w:szCs w:val="21"/>
              </w:rPr>
              <w:t>好老师</w:t>
            </w:r>
          </w:p>
          <w:p w:rsidR="00481206" w:rsidRPr="00A145AD" w:rsidRDefault="00481206" w:rsidP="00A145AD">
            <w:pPr>
              <w:rPr>
                <w:rFonts w:ascii="宋体" w:eastAsia="宋体" w:hAnsi="宋体"/>
                <w:color w:val="000000" w:themeColor="text1"/>
                <w:szCs w:val="21"/>
              </w:rPr>
            </w:pPr>
            <w:r w:rsidRPr="00A145AD">
              <w:rPr>
                <w:rFonts w:ascii="宋体" w:eastAsia="宋体" w:hAnsi="宋体" w:cs="宋体"/>
                <w:color w:val="000000" w:themeColor="text1"/>
                <w:kern w:val="0"/>
                <w:szCs w:val="21"/>
              </w:rPr>
              <w:t>培养适应滇</w:t>
            </w:r>
            <w:r w:rsidRPr="00A145AD">
              <w:rPr>
                <w:rFonts w:ascii="宋体" w:eastAsia="宋体" w:hAnsi="宋体" w:cs="楷体"/>
                <w:color w:val="000000" w:themeColor="text1"/>
                <w:kern w:val="0"/>
                <w:szCs w:val="21"/>
              </w:rPr>
              <w:t>中经济社会发展需要的应用型高级专门人才</w:t>
            </w:r>
          </w:p>
        </w:tc>
      </w:tr>
    </w:tbl>
    <w:p w:rsidR="009C089A" w:rsidRPr="00E55803" w:rsidRDefault="00A145AD" w:rsidP="00E55803">
      <w:pPr>
        <w:autoSpaceDE w:val="0"/>
        <w:autoSpaceDN w:val="0"/>
        <w:adjustRightInd w:val="0"/>
        <w:spacing w:line="400" w:lineRule="exact"/>
        <w:ind w:firstLineChars="200" w:firstLine="480"/>
        <w:rPr>
          <w:rFonts w:ascii="宋体" w:eastAsia="宋体" w:hAnsi="宋体"/>
          <w:sz w:val="24"/>
          <w:szCs w:val="24"/>
        </w:rPr>
      </w:pPr>
      <w:r w:rsidRPr="00E55803">
        <w:rPr>
          <w:rFonts w:ascii="宋体" w:eastAsia="宋体" w:hAnsi="宋体" w:hint="eastAsia"/>
          <w:sz w:val="24"/>
          <w:szCs w:val="24"/>
        </w:rPr>
        <w:t>（2）</w:t>
      </w:r>
      <w:r w:rsidR="004236B3" w:rsidRPr="00E55803">
        <w:rPr>
          <w:rFonts w:ascii="宋体" w:eastAsia="宋体" w:hAnsi="宋体" w:hint="eastAsia"/>
          <w:sz w:val="24"/>
          <w:szCs w:val="24"/>
        </w:rPr>
        <w:t>该</w:t>
      </w:r>
      <w:r w:rsidR="005E3E58" w:rsidRPr="00E55803">
        <w:rPr>
          <w:rFonts w:ascii="宋体" w:eastAsia="宋体" w:hAnsi="宋体" w:hint="eastAsia"/>
          <w:sz w:val="24"/>
          <w:szCs w:val="24"/>
        </w:rPr>
        <w:t>人才</w:t>
      </w:r>
      <w:r w:rsidR="005E3E58" w:rsidRPr="00E55803">
        <w:rPr>
          <w:rFonts w:ascii="宋体" w:eastAsia="宋体" w:hAnsi="宋体"/>
          <w:sz w:val="24"/>
          <w:szCs w:val="24"/>
        </w:rPr>
        <w:t>培养</w:t>
      </w:r>
      <w:r w:rsidR="005E3E58" w:rsidRPr="00E55803">
        <w:rPr>
          <w:rFonts w:ascii="宋体" w:eastAsia="宋体" w:hAnsi="宋体" w:hint="eastAsia"/>
          <w:sz w:val="24"/>
          <w:szCs w:val="24"/>
        </w:rPr>
        <w:t>目标</w:t>
      </w:r>
      <w:r w:rsidR="004236B3" w:rsidRPr="00E55803">
        <w:rPr>
          <w:rFonts w:ascii="宋体" w:eastAsia="宋体" w:hAnsi="宋体" w:hint="eastAsia"/>
          <w:sz w:val="24"/>
          <w:szCs w:val="24"/>
        </w:rPr>
        <w:t>是</w:t>
      </w:r>
      <w:r w:rsidR="004236B3" w:rsidRPr="00E55803">
        <w:rPr>
          <w:rFonts w:ascii="宋体" w:eastAsia="宋体" w:hAnsi="宋体"/>
          <w:sz w:val="24"/>
          <w:szCs w:val="24"/>
        </w:rPr>
        <w:t>在对</w:t>
      </w:r>
      <w:r w:rsidR="004236B3" w:rsidRPr="00E55803">
        <w:rPr>
          <w:rFonts w:ascii="宋体" w:eastAsia="宋体" w:hAnsi="宋体" w:hint="eastAsia"/>
          <w:sz w:val="24"/>
          <w:szCs w:val="24"/>
        </w:rPr>
        <w:t>上</w:t>
      </w:r>
      <w:r w:rsidR="004236B3" w:rsidRPr="00E55803">
        <w:rPr>
          <w:rFonts w:ascii="宋体" w:eastAsia="宋体" w:hAnsi="宋体"/>
          <w:sz w:val="24"/>
          <w:szCs w:val="24"/>
        </w:rPr>
        <w:t>一轮人才培养目标</w:t>
      </w:r>
      <w:r w:rsidR="004236B3" w:rsidRPr="00E55803">
        <w:rPr>
          <w:rFonts w:ascii="宋体" w:eastAsia="宋体" w:hAnsi="宋体" w:hint="eastAsia"/>
          <w:sz w:val="24"/>
          <w:szCs w:val="24"/>
        </w:rPr>
        <w:t>合理性进行</w:t>
      </w:r>
      <w:r w:rsidR="004236B3" w:rsidRPr="00E55803">
        <w:rPr>
          <w:rFonts w:ascii="宋体" w:eastAsia="宋体" w:hAnsi="宋体"/>
          <w:sz w:val="24"/>
          <w:szCs w:val="24"/>
        </w:rPr>
        <w:t>评价</w:t>
      </w:r>
      <w:r w:rsidR="004236B3" w:rsidRPr="00E55803">
        <w:rPr>
          <w:rFonts w:ascii="宋体" w:eastAsia="宋体" w:hAnsi="宋体" w:hint="eastAsia"/>
          <w:sz w:val="24"/>
          <w:szCs w:val="24"/>
        </w:rPr>
        <w:t>的基础</w:t>
      </w:r>
      <w:r w:rsidR="004236B3" w:rsidRPr="00E55803">
        <w:rPr>
          <w:rFonts w:ascii="宋体" w:eastAsia="宋体" w:hAnsi="宋体"/>
          <w:sz w:val="24"/>
          <w:szCs w:val="24"/>
        </w:rPr>
        <w:t>上修订</w:t>
      </w:r>
      <w:r w:rsidR="00DC6639" w:rsidRPr="00E55803">
        <w:rPr>
          <w:rFonts w:ascii="宋体" w:eastAsia="宋体" w:hAnsi="宋体" w:hint="eastAsia"/>
          <w:sz w:val="24"/>
          <w:szCs w:val="24"/>
        </w:rPr>
        <w:t>形</w:t>
      </w:r>
      <w:r w:rsidR="004236B3" w:rsidRPr="00E55803">
        <w:rPr>
          <w:rFonts w:ascii="宋体" w:eastAsia="宋体" w:hAnsi="宋体" w:hint="eastAsia"/>
          <w:sz w:val="24"/>
          <w:szCs w:val="24"/>
        </w:rPr>
        <w:t>成</w:t>
      </w:r>
      <w:r w:rsidR="005E3E58" w:rsidRPr="00E55803">
        <w:rPr>
          <w:rFonts w:ascii="宋体" w:eastAsia="宋体" w:hAnsi="宋体" w:hint="eastAsia"/>
          <w:sz w:val="24"/>
          <w:szCs w:val="24"/>
        </w:rPr>
        <w:t>。学校结合党和</w:t>
      </w:r>
      <w:r w:rsidR="005E3E58" w:rsidRPr="00E55803">
        <w:rPr>
          <w:rFonts w:ascii="宋体" w:eastAsia="宋体" w:hAnsi="宋体"/>
          <w:sz w:val="24"/>
          <w:szCs w:val="24"/>
        </w:rPr>
        <w:t>国家的</w:t>
      </w:r>
      <w:r w:rsidR="005E3E58" w:rsidRPr="00E55803">
        <w:rPr>
          <w:rFonts w:ascii="宋体" w:eastAsia="宋体" w:hAnsi="宋体" w:hint="eastAsia"/>
          <w:sz w:val="24"/>
          <w:szCs w:val="24"/>
        </w:rPr>
        <w:t>教育</w:t>
      </w:r>
      <w:r w:rsidR="005E3E58" w:rsidRPr="00E55803">
        <w:rPr>
          <w:rFonts w:ascii="宋体" w:eastAsia="宋体" w:hAnsi="宋体"/>
          <w:sz w:val="24"/>
          <w:szCs w:val="24"/>
        </w:rPr>
        <w:t>方针政策、</w:t>
      </w:r>
      <w:r w:rsidR="005E3E58" w:rsidRPr="00E55803">
        <w:rPr>
          <w:rFonts w:ascii="宋体" w:eastAsia="宋体" w:hAnsi="宋体" w:hint="eastAsia"/>
          <w:sz w:val="24"/>
          <w:szCs w:val="24"/>
        </w:rPr>
        <w:t>毕业</w:t>
      </w:r>
      <w:r w:rsidR="005E3E58" w:rsidRPr="00E55803">
        <w:rPr>
          <w:rFonts w:ascii="宋体" w:eastAsia="宋体" w:hAnsi="宋体"/>
          <w:sz w:val="24"/>
          <w:szCs w:val="24"/>
        </w:rPr>
        <w:t>生的就业走向</w:t>
      </w:r>
      <w:r w:rsidR="005E3E58" w:rsidRPr="00E55803">
        <w:rPr>
          <w:rFonts w:ascii="宋体" w:eastAsia="宋体" w:hAnsi="宋体" w:hint="eastAsia"/>
          <w:sz w:val="24"/>
          <w:szCs w:val="24"/>
        </w:rPr>
        <w:t>、</w:t>
      </w:r>
      <w:r w:rsidR="005E3E58" w:rsidRPr="00E55803">
        <w:rPr>
          <w:rFonts w:ascii="宋体" w:eastAsia="宋体" w:hAnsi="宋体"/>
          <w:sz w:val="24"/>
          <w:szCs w:val="24"/>
        </w:rPr>
        <w:t>区域经济社会发展</w:t>
      </w:r>
      <w:r w:rsidR="005E3E58" w:rsidRPr="00E55803">
        <w:rPr>
          <w:rFonts w:ascii="宋体" w:eastAsia="宋体" w:hAnsi="宋体" w:hint="eastAsia"/>
          <w:sz w:val="24"/>
          <w:szCs w:val="24"/>
        </w:rPr>
        <w:t>定位</w:t>
      </w:r>
      <w:r w:rsidR="005E3E58" w:rsidRPr="00E55803">
        <w:rPr>
          <w:rFonts w:ascii="宋体" w:eastAsia="宋体" w:hAnsi="宋体"/>
          <w:sz w:val="24"/>
          <w:szCs w:val="24"/>
        </w:rPr>
        <w:t>和人才</w:t>
      </w:r>
      <w:r w:rsidR="005E3E58" w:rsidRPr="00E55803">
        <w:rPr>
          <w:rFonts w:ascii="宋体" w:eastAsia="宋体" w:hAnsi="宋体" w:hint="eastAsia"/>
          <w:sz w:val="24"/>
          <w:szCs w:val="24"/>
        </w:rPr>
        <w:t>需求</w:t>
      </w:r>
      <w:r w:rsidR="005E3E58" w:rsidRPr="00E55803">
        <w:rPr>
          <w:rFonts w:ascii="宋体" w:eastAsia="宋体" w:hAnsi="宋体"/>
          <w:sz w:val="24"/>
          <w:szCs w:val="24"/>
        </w:rPr>
        <w:t>，</w:t>
      </w:r>
      <w:r w:rsidR="00445235" w:rsidRPr="00E55803">
        <w:rPr>
          <w:rFonts w:ascii="宋体" w:eastAsia="宋体" w:hAnsi="宋体" w:hint="eastAsia"/>
          <w:sz w:val="24"/>
          <w:szCs w:val="24"/>
        </w:rPr>
        <w:t>体现立德</w:t>
      </w:r>
      <w:r w:rsidR="00445235" w:rsidRPr="00E55803">
        <w:rPr>
          <w:rFonts w:ascii="宋体" w:eastAsia="宋体" w:hAnsi="宋体"/>
          <w:sz w:val="24"/>
          <w:szCs w:val="24"/>
        </w:rPr>
        <w:t>树人</w:t>
      </w:r>
      <w:r w:rsidR="00445235" w:rsidRPr="00E55803">
        <w:rPr>
          <w:rFonts w:ascii="宋体" w:eastAsia="宋体" w:hAnsi="宋体" w:hint="eastAsia"/>
          <w:sz w:val="24"/>
          <w:szCs w:val="24"/>
        </w:rPr>
        <w:t>根本</w:t>
      </w:r>
      <w:r w:rsidR="00445235" w:rsidRPr="00E55803">
        <w:rPr>
          <w:rFonts w:ascii="宋体" w:eastAsia="宋体" w:hAnsi="宋体"/>
          <w:sz w:val="24"/>
          <w:szCs w:val="24"/>
        </w:rPr>
        <w:t>任务和</w:t>
      </w:r>
      <w:r w:rsidR="00445235" w:rsidRPr="00E55803">
        <w:rPr>
          <w:rFonts w:ascii="宋体" w:eastAsia="宋体" w:hAnsi="宋体" w:hint="eastAsia"/>
          <w:sz w:val="24"/>
          <w:szCs w:val="24"/>
        </w:rPr>
        <w:t>教育</w:t>
      </w:r>
      <w:r w:rsidR="00445235" w:rsidRPr="00E55803">
        <w:rPr>
          <w:rFonts w:ascii="宋体" w:eastAsia="宋体" w:hAnsi="宋体"/>
          <w:sz w:val="24"/>
          <w:szCs w:val="24"/>
        </w:rPr>
        <w:t>方针</w:t>
      </w:r>
      <w:r w:rsidR="00445235" w:rsidRPr="00E55803">
        <w:rPr>
          <w:rFonts w:ascii="宋体" w:eastAsia="宋体" w:hAnsi="宋体" w:hint="eastAsia"/>
          <w:sz w:val="24"/>
          <w:szCs w:val="24"/>
        </w:rPr>
        <w:t>内涵</w:t>
      </w:r>
      <w:r w:rsidR="00445235" w:rsidRPr="00E55803">
        <w:rPr>
          <w:rFonts w:ascii="宋体" w:eastAsia="宋体" w:hAnsi="宋体"/>
          <w:sz w:val="24"/>
          <w:szCs w:val="24"/>
        </w:rPr>
        <w:t>的丰富，加入“</w:t>
      </w:r>
      <w:r w:rsidR="00445235" w:rsidRPr="00E55803">
        <w:rPr>
          <w:rFonts w:ascii="宋体" w:eastAsia="宋体" w:hAnsi="宋体" w:hint="eastAsia"/>
          <w:sz w:val="24"/>
          <w:szCs w:val="24"/>
        </w:rPr>
        <w:t>以立德树人为根本，培养具有家国情怀、创新精神和实践能力、德智体美劳全面发展的社会主义建设者和接班人。</w:t>
      </w:r>
      <w:r w:rsidR="00445235" w:rsidRPr="00E55803">
        <w:rPr>
          <w:rFonts w:ascii="宋体" w:eastAsia="宋体" w:hAnsi="宋体"/>
          <w:sz w:val="24"/>
          <w:szCs w:val="24"/>
        </w:rPr>
        <w:t>”</w:t>
      </w:r>
      <w:r w:rsidR="00445235" w:rsidRPr="00E55803">
        <w:rPr>
          <w:rFonts w:ascii="宋体" w:eastAsia="宋体" w:hAnsi="宋体" w:hint="eastAsia"/>
          <w:sz w:val="24"/>
          <w:szCs w:val="24"/>
        </w:rPr>
        <w:t>的表述，</w:t>
      </w:r>
      <w:r w:rsidR="00445235" w:rsidRPr="00E55803">
        <w:rPr>
          <w:rFonts w:ascii="宋体" w:eastAsia="宋体" w:hAnsi="宋体"/>
          <w:sz w:val="24"/>
          <w:szCs w:val="24"/>
        </w:rPr>
        <w:t>明确提出</w:t>
      </w:r>
      <w:r w:rsidR="00445235" w:rsidRPr="00E55803">
        <w:rPr>
          <w:rFonts w:ascii="宋体" w:eastAsia="宋体" w:hAnsi="宋体" w:hint="eastAsia"/>
          <w:sz w:val="24"/>
          <w:szCs w:val="24"/>
        </w:rPr>
        <w:t>“‘四有’好老师”的</w:t>
      </w:r>
      <w:r w:rsidR="00445235" w:rsidRPr="00E55803">
        <w:rPr>
          <w:rFonts w:ascii="宋体" w:eastAsia="宋体" w:hAnsi="宋体"/>
          <w:sz w:val="24"/>
          <w:szCs w:val="24"/>
        </w:rPr>
        <w:t>培养定位</w:t>
      </w:r>
      <w:r w:rsidR="00445235" w:rsidRPr="00E55803">
        <w:rPr>
          <w:rFonts w:ascii="宋体" w:eastAsia="宋体" w:hAnsi="宋体" w:hint="eastAsia"/>
          <w:sz w:val="24"/>
          <w:szCs w:val="24"/>
        </w:rPr>
        <w:t>，</w:t>
      </w:r>
      <w:r w:rsidR="00445235" w:rsidRPr="00E55803">
        <w:rPr>
          <w:rFonts w:ascii="宋体" w:eastAsia="宋体" w:hAnsi="宋体"/>
          <w:sz w:val="24"/>
          <w:szCs w:val="24"/>
        </w:rPr>
        <w:t>更能体现</w:t>
      </w:r>
      <w:r w:rsidR="00445235" w:rsidRPr="00E55803">
        <w:rPr>
          <w:rFonts w:ascii="宋体" w:eastAsia="宋体" w:hAnsi="宋体" w:hint="eastAsia"/>
          <w:sz w:val="24"/>
          <w:szCs w:val="24"/>
        </w:rPr>
        <w:t>新时代</w:t>
      </w:r>
      <w:r w:rsidR="00142375" w:rsidRPr="00E55803">
        <w:rPr>
          <w:rFonts w:ascii="宋体" w:eastAsia="宋体" w:hAnsi="宋体" w:hint="eastAsia"/>
          <w:sz w:val="24"/>
          <w:szCs w:val="24"/>
        </w:rPr>
        <w:t>对</w:t>
      </w:r>
      <w:r w:rsidR="00142375" w:rsidRPr="00E55803">
        <w:rPr>
          <w:rFonts w:ascii="宋体" w:eastAsia="宋体" w:hAnsi="宋体"/>
          <w:sz w:val="24"/>
          <w:szCs w:val="24"/>
        </w:rPr>
        <w:t>教师培养内涵的要求。</w:t>
      </w:r>
      <w:r w:rsidR="00142375" w:rsidRPr="00E55803">
        <w:rPr>
          <w:rFonts w:ascii="宋体" w:eastAsia="宋体" w:hAnsi="宋体" w:hint="eastAsia"/>
          <w:sz w:val="24"/>
          <w:szCs w:val="24"/>
        </w:rPr>
        <w:t>将</w:t>
      </w:r>
      <w:r w:rsidR="00142375" w:rsidRPr="00E55803">
        <w:rPr>
          <w:rFonts w:ascii="宋体" w:eastAsia="宋体" w:hAnsi="宋体"/>
          <w:sz w:val="24"/>
          <w:szCs w:val="24"/>
        </w:rPr>
        <w:t>“</w:t>
      </w:r>
      <w:r w:rsidR="00142375" w:rsidRPr="00E55803">
        <w:rPr>
          <w:rFonts w:ascii="宋体" w:eastAsia="宋体" w:hAnsi="宋体" w:hint="eastAsia"/>
          <w:sz w:val="24"/>
          <w:szCs w:val="24"/>
        </w:rPr>
        <w:t>区域</w:t>
      </w:r>
      <w:r w:rsidR="00142375" w:rsidRPr="00E55803">
        <w:rPr>
          <w:rFonts w:ascii="宋体" w:eastAsia="宋体" w:hAnsi="宋体"/>
          <w:sz w:val="24"/>
          <w:szCs w:val="24"/>
        </w:rPr>
        <w:t>”</w:t>
      </w:r>
      <w:r w:rsidR="00142375" w:rsidRPr="00E55803">
        <w:rPr>
          <w:rFonts w:ascii="宋体" w:eastAsia="宋体" w:hAnsi="宋体" w:hint="eastAsia"/>
          <w:sz w:val="24"/>
          <w:szCs w:val="24"/>
        </w:rPr>
        <w:t>的</w:t>
      </w:r>
      <w:r w:rsidR="00142375" w:rsidRPr="00E55803">
        <w:rPr>
          <w:rFonts w:ascii="宋体" w:eastAsia="宋体" w:hAnsi="宋体"/>
          <w:sz w:val="24"/>
          <w:szCs w:val="24"/>
        </w:rPr>
        <w:t>范围进一步明确为“</w:t>
      </w:r>
      <w:r w:rsidR="00142375" w:rsidRPr="00E55803">
        <w:rPr>
          <w:rFonts w:ascii="宋体" w:eastAsia="宋体" w:hAnsi="宋体" w:hint="eastAsia"/>
          <w:sz w:val="24"/>
          <w:szCs w:val="24"/>
        </w:rPr>
        <w:t>滇中</w:t>
      </w:r>
      <w:r w:rsidR="00142375" w:rsidRPr="00E55803">
        <w:rPr>
          <w:rFonts w:ascii="宋体" w:eastAsia="宋体" w:hAnsi="宋体"/>
          <w:sz w:val="24"/>
          <w:szCs w:val="24"/>
        </w:rPr>
        <w:t>”</w:t>
      </w:r>
      <w:r w:rsidR="00142375" w:rsidRPr="00E55803">
        <w:rPr>
          <w:rFonts w:ascii="宋体" w:eastAsia="宋体" w:hAnsi="宋体" w:hint="eastAsia"/>
          <w:sz w:val="24"/>
          <w:szCs w:val="24"/>
        </w:rPr>
        <w:t>，</w:t>
      </w:r>
      <w:r w:rsidR="00142375" w:rsidRPr="00E55803">
        <w:rPr>
          <w:rFonts w:ascii="宋体" w:eastAsia="宋体" w:hAnsi="宋体"/>
          <w:sz w:val="24"/>
          <w:szCs w:val="24"/>
        </w:rPr>
        <w:t>既</w:t>
      </w:r>
      <w:r w:rsidR="00142375" w:rsidRPr="00E55803">
        <w:rPr>
          <w:rFonts w:ascii="宋体" w:eastAsia="宋体" w:hAnsi="宋体" w:hint="eastAsia"/>
          <w:sz w:val="24"/>
          <w:szCs w:val="24"/>
        </w:rPr>
        <w:t>反映</w:t>
      </w:r>
      <w:r w:rsidR="00142375" w:rsidRPr="00E55803">
        <w:rPr>
          <w:rFonts w:ascii="宋体" w:eastAsia="宋体" w:hAnsi="宋体"/>
          <w:sz w:val="24"/>
          <w:szCs w:val="24"/>
        </w:rPr>
        <w:t>了</w:t>
      </w:r>
      <w:r w:rsidR="00142375" w:rsidRPr="00E55803">
        <w:rPr>
          <w:rFonts w:ascii="宋体" w:eastAsia="宋体" w:hAnsi="宋体" w:hint="eastAsia"/>
          <w:sz w:val="24"/>
          <w:szCs w:val="24"/>
        </w:rPr>
        <w:t>我校</w:t>
      </w:r>
      <w:r w:rsidR="00142375" w:rsidRPr="00E55803">
        <w:rPr>
          <w:rFonts w:ascii="宋体" w:eastAsia="宋体" w:hAnsi="宋体"/>
          <w:sz w:val="24"/>
          <w:szCs w:val="24"/>
        </w:rPr>
        <w:t>毕业生就业</w:t>
      </w:r>
      <w:r w:rsidR="00142375" w:rsidRPr="00E55803">
        <w:rPr>
          <w:rFonts w:ascii="宋体" w:eastAsia="宋体" w:hAnsi="宋体" w:hint="eastAsia"/>
          <w:sz w:val="24"/>
          <w:szCs w:val="24"/>
        </w:rPr>
        <w:t>主要</w:t>
      </w:r>
      <w:r w:rsidR="00142375" w:rsidRPr="00E55803">
        <w:rPr>
          <w:rFonts w:ascii="宋体" w:eastAsia="宋体" w:hAnsi="宋体"/>
          <w:sz w:val="24"/>
          <w:szCs w:val="24"/>
        </w:rPr>
        <w:t>集中在</w:t>
      </w:r>
      <w:r w:rsidR="00142375" w:rsidRPr="00E55803">
        <w:rPr>
          <w:rFonts w:ascii="宋体" w:eastAsia="宋体" w:hAnsi="宋体" w:hint="eastAsia"/>
          <w:sz w:val="24"/>
          <w:szCs w:val="24"/>
        </w:rPr>
        <w:t>昆明</w:t>
      </w:r>
      <w:r w:rsidR="00142375" w:rsidRPr="00E55803">
        <w:rPr>
          <w:rFonts w:ascii="宋体" w:eastAsia="宋体" w:hAnsi="宋体"/>
          <w:sz w:val="24"/>
          <w:szCs w:val="24"/>
        </w:rPr>
        <w:t>、</w:t>
      </w:r>
      <w:r w:rsidR="00142375" w:rsidRPr="00E55803">
        <w:rPr>
          <w:rFonts w:ascii="宋体" w:eastAsia="宋体" w:hAnsi="宋体" w:hint="eastAsia"/>
          <w:sz w:val="24"/>
          <w:szCs w:val="24"/>
        </w:rPr>
        <w:t>玉溪</w:t>
      </w:r>
      <w:r w:rsidR="00142375" w:rsidRPr="00E55803">
        <w:rPr>
          <w:rFonts w:ascii="宋体" w:eastAsia="宋体" w:hAnsi="宋体"/>
          <w:sz w:val="24"/>
          <w:szCs w:val="24"/>
        </w:rPr>
        <w:t>、</w:t>
      </w:r>
      <w:r w:rsidR="00142375" w:rsidRPr="00E55803">
        <w:rPr>
          <w:rFonts w:ascii="宋体" w:eastAsia="宋体" w:hAnsi="宋体" w:hint="eastAsia"/>
          <w:sz w:val="24"/>
          <w:szCs w:val="24"/>
        </w:rPr>
        <w:t>曲靖</w:t>
      </w:r>
      <w:r w:rsidR="00142375" w:rsidRPr="00E55803">
        <w:rPr>
          <w:rFonts w:ascii="宋体" w:eastAsia="宋体" w:hAnsi="宋体"/>
          <w:sz w:val="24"/>
          <w:szCs w:val="24"/>
        </w:rPr>
        <w:t>、楚雄</w:t>
      </w:r>
      <w:r w:rsidR="00142375" w:rsidRPr="00E55803">
        <w:rPr>
          <w:rFonts w:ascii="宋体" w:eastAsia="宋体" w:hAnsi="宋体" w:hint="eastAsia"/>
          <w:sz w:val="24"/>
          <w:szCs w:val="24"/>
        </w:rPr>
        <w:t>等</w:t>
      </w:r>
      <w:r w:rsidR="00142375" w:rsidRPr="00E55803">
        <w:rPr>
          <w:rFonts w:ascii="宋体" w:eastAsia="宋体" w:hAnsi="宋体"/>
          <w:sz w:val="24"/>
          <w:szCs w:val="24"/>
        </w:rPr>
        <w:t>滇中腹地的</w:t>
      </w:r>
      <w:r w:rsidR="00142375" w:rsidRPr="00E55803">
        <w:rPr>
          <w:rFonts w:ascii="宋体" w:eastAsia="宋体" w:hAnsi="宋体" w:hint="eastAsia"/>
          <w:sz w:val="24"/>
          <w:szCs w:val="24"/>
        </w:rPr>
        <w:t>实际</w:t>
      </w:r>
      <w:r w:rsidR="00142375" w:rsidRPr="00E55803">
        <w:rPr>
          <w:rFonts w:ascii="宋体" w:eastAsia="宋体" w:hAnsi="宋体"/>
          <w:sz w:val="24"/>
          <w:szCs w:val="24"/>
        </w:rPr>
        <w:t>情况</w:t>
      </w:r>
      <w:r w:rsidR="00142375" w:rsidRPr="00E55803">
        <w:rPr>
          <w:rFonts w:ascii="宋体" w:eastAsia="宋体" w:hAnsi="宋体" w:hint="eastAsia"/>
          <w:sz w:val="24"/>
          <w:szCs w:val="24"/>
        </w:rPr>
        <w:t>，</w:t>
      </w:r>
      <w:r w:rsidR="00142375" w:rsidRPr="00E55803">
        <w:rPr>
          <w:rFonts w:ascii="宋体" w:eastAsia="宋体" w:hAnsi="宋体"/>
          <w:sz w:val="24"/>
          <w:szCs w:val="24"/>
        </w:rPr>
        <w:t>又</w:t>
      </w:r>
      <w:r w:rsidR="00142375" w:rsidRPr="00E55803">
        <w:rPr>
          <w:rFonts w:ascii="宋体" w:eastAsia="宋体" w:hAnsi="宋体" w:hint="eastAsia"/>
          <w:sz w:val="24"/>
          <w:szCs w:val="24"/>
        </w:rPr>
        <w:t>契合</w:t>
      </w:r>
      <w:r w:rsidR="00142375" w:rsidRPr="00E55803">
        <w:rPr>
          <w:rFonts w:ascii="宋体" w:eastAsia="宋体" w:hAnsi="宋体"/>
          <w:sz w:val="24"/>
          <w:szCs w:val="24"/>
        </w:rPr>
        <w:t>了云南</w:t>
      </w:r>
      <w:r w:rsidR="00142375" w:rsidRPr="00E55803">
        <w:rPr>
          <w:rFonts w:ascii="宋体" w:eastAsia="宋体" w:hAnsi="宋体" w:hint="eastAsia"/>
          <w:sz w:val="24"/>
          <w:szCs w:val="24"/>
        </w:rPr>
        <w:t>“</w:t>
      </w:r>
      <w:r w:rsidR="00142375" w:rsidRPr="00E55803">
        <w:rPr>
          <w:rFonts w:ascii="宋体" w:eastAsia="宋体" w:hAnsi="宋体"/>
          <w:sz w:val="24"/>
          <w:szCs w:val="24"/>
        </w:rPr>
        <w:t>十四五</w:t>
      </w:r>
      <w:r w:rsidR="00142375" w:rsidRPr="00E55803">
        <w:rPr>
          <w:rFonts w:ascii="宋体" w:eastAsia="宋体" w:hAnsi="宋体" w:hint="eastAsia"/>
          <w:sz w:val="24"/>
          <w:szCs w:val="24"/>
        </w:rPr>
        <w:t>”</w:t>
      </w:r>
      <w:r w:rsidR="00142375" w:rsidRPr="00E55803">
        <w:rPr>
          <w:rFonts w:ascii="宋体" w:eastAsia="宋体" w:hAnsi="宋体"/>
          <w:sz w:val="24"/>
          <w:szCs w:val="24"/>
        </w:rPr>
        <w:t>发展战略对“</w:t>
      </w:r>
      <w:r w:rsidR="00142375" w:rsidRPr="00E55803">
        <w:rPr>
          <w:rFonts w:ascii="宋体" w:eastAsia="宋体" w:hAnsi="宋体" w:hint="eastAsia"/>
          <w:sz w:val="24"/>
          <w:szCs w:val="24"/>
        </w:rPr>
        <w:t>滇中</w:t>
      </w:r>
      <w:r w:rsidR="00142375" w:rsidRPr="00E55803">
        <w:rPr>
          <w:rFonts w:ascii="宋体" w:eastAsia="宋体" w:hAnsi="宋体"/>
          <w:sz w:val="24"/>
          <w:szCs w:val="24"/>
        </w:rPr>
        <w:t>崛起</w:t>
      </w:r>
      <w:r w:rsidR="00142375" w:rsidRPr="00E55803">
        <w:rPr>
          <w:rFonts w:ascii="宋体" w:eastAsia="宋体" w:hAnsi="宋体" w:hint="eastAsia"/>
          <w:sz w:val="24"/>
          <w:szCs w:val="24"/>
        </w:rPr>
        <w:t>增长极</w:t>
      </w:r>
      <w:r w:rsidR="00142375" w:rsidRPr="00E55803">
        <w:rPr>
          <w:rFonts w:ascii="宋体" w:eastAsia="宋体" w:hAnsi="宋体"/>
          <w:sz w:val="24"/>
          <w:szCs w:val="24"/>
        </w:rPr>
        <w:t>”</w:t>
      </w:r>
      <w:r w:rsidR="00142375" w:rsidRPr="00E55803">
        <w:rPr>
          <w:rFonts w:ascii="宋体" w:eastAsia="宋体" w:hAnsi="宋体" w:hint="eastAsia"/>
          <w:sz w:val="24"/>
          <w:szCs w:val="24"/>
        </w:rPr>
        <w:lastRenderedPageBreak/>
        <w:t>的规划，</w:t>
      </w:r>
      <w:r w:rsidR="003475FA" w:rsidRPr="00E55803">
        <w:rPr>
          <w:rFonts w:ascii="宋体" w:eastAsia="宋体" w:hAnsi="宋体"/>
          <w:sz w:val="24"/>
          <w:szCs w:val="24"/>
        </w:rPr>
        <w:t>目标更加明确，</w:t>
      </w:r>
      <w:r w:rsidR="00142375" w:rsidRPr="00E55803">
        <w:rPr>
          <w:rFonts w:ascii="宋体" w:eastAsia="宋体" w:hAnsi="宋体"/>
          <w:sz w:val="24"/>
          <w:szCs w:val="24"/>
        </w:rPr>
        <w:t>定位</w:t>
      </w:r>
      <w:r w:rsidR="00142375" w:rsidRPr="00E55803">
        <w:rPr>
          <w:rFonts w:ascii="宋体" w:eastAsia="宋体" w:hAnsi="宋体" w:hint="eastAsia"/>
          <w:sz w:val="24"/>
          <w:szCs w:val="24"/>
        </w:rPr>
        <w:t>更加</w:t>
      </w:r>
      <w:r w:rsidR="00142375" w:rsidRPr="00E55803">
        <w:rPr>
          <w:rFonts w:ascii="宋体" w:eastAsia="宋体" w:hAnsi="宋体"/>
          <w:sz w:val="24"/>
          <w:szCs w:val="24"/>
        </w:rPr>
        <w:t>精准，</w:t>
      </w:r>
      <w:r w:rsidR="003475FA" w:rsidRPr="00E55803">
        <w:rPr>
          <w:rFonts w:ascii="宋体" w:eastAsia="宋体" w:hAnsi="宋体" w:hint="eastAsia"/>
          <w:sz w:val="24"/>
          <w:szCs w:val="24"/>
        </w:rPr>
        <w:t>人才</w:t>
      </w:r>
      <w:r w:rsidR="003475FA" w:rsidRPr="00E55803">
        <w:rPr>
          <w:rFonts w:ascii="宋体" w:eastAsia="宋体" w:hAnsi="宋体"/>
          <w:sz w:val="24"/>
          <w:szCs w:val="24"/>
        </w:rPr>
        <w:t>培养的</w:t>
      </w:r>
      <w:r w:rsidR="003475FA" w:rsidRPr="00E55803">
        <w:rPr>
          <w:rFonts w:ascii="宋体" w:eastAsia="宋体" w:hAnsi="宋体" w:hint="eastAsia"/>
          <w:sz w:val="24"/>
          <w:szCs w:val="24"/>
        </w:rPr>
        <w:t>行动才会</w:t>
      </w:r>
      <w:r w:rsidR="003475FA" w:rsidRPr="00E55803">
        <w:rPr>
          <w:rFonts w:ascii="宋体" w:eastAsia="宋体" w:hAnsi="宋体"/>
          <w:sz w:val="24"/>
          <w:szCs w:val="24"/>
        </w:rPr>
        <w:t>更加</w:t>
      </w:r>
      <w:r w:rsidR="003475FA" w:rsidRPr="00E55803">
        <w:rPr>
          <w:rFonts w:ascii="宋体" w:eastAsia="宋体" w:hAnsi="宋体" w:hint="eastAsia"/>
          <w:sz w:val="24"/>
          <w:szCs w:val="24"/>
        </w:rPr>
        <w:t>有力</w:t>
      </w:r>
      <w:r w:rsidR="003475FA" w:rsidRPr="00E55803">
        <w:rPr>
          <w:rFonts w:ascii="宋体" w:eastAsia="宋体" w:hAnsi="宋体"/>
          <w:sz w:val="24"/>
          <w:szCs w:val="24"/>
        </w:rPr>
        <w:t>，</w:t>
      </w:r>
      <w:r w:rsidR="003475FA" w:rsidRPr="00E55803">
        <w:rPr>
          <w:rFonts w:ascii="宋体" w:eastAsia="宋体" w:hAnsi="宋体" w:hint="eastAsia"/>
          <w:sz w:val="24"/>
          <w:szCs w:val="24"/>
        </w:rPr>
        <w:t>人才</w:t>
      </w:r>
      <w:r w:rsidR="003475FA" w:rsidRPr="00E55803">
        <w:rPr>
          <w:rFonts w:ascii="宋体" w:eastAsia="宋体" w:hAnsi="宋体"/>
          <w:sz w:val="24"/>
          <w:szCs w:val="24"/>
        </w:rPr>
        <w:t>培养的</w:t>
      </w:r>
      <w:r w:rsidR="003475FA" w:rsidRPr="00E55803">
        <w:rPr>
          <w:rFonts w:ascii="宋体" w:eastAsia="宋体" w:hAnsi="宋体" w:hint="eastAsia"/>
          <w:sz w:val="24"/>
          <w:szCs w:val="24"/>
        </w:rPr>
        <w:t>举措才会</w:t>
      </w:r>
      <w:r w:rsidR="003475FA" w:rsidRPr="00E55803">
        <w:rPr>
          <w:rFonts w:ascii="宋体" w:eastAsia="宋体" w:hAnsi="宋体"/>
          <w:sz w:val="24"/>
          <w:szCs w:val="24"/>
        </w:rPr>
        <w:t>更加</w:t>
      </w:r>
      <w:r w:rsidR="003475FA" w:rsidRPr="00E55803">
        <w:rPr>
          <w:rFonts w:ascii="宋体" w:eastAsia="宋体" w:hAnsi="宋体" w:hint="eastAsia"/>
          <w:sz w:val="24"/>
          <w:szCs w:val="24"/>
        </w:rPr>
        <w:t>有效。</w:t>
      </w:r>
      <w:r w:rsidR="00483221" w:rsidRPr="00E55803">
        <w:rPr>
          <w:rFonts w:ascii="宋体" w:eastAsia="宋体" w:hAnsi="宋体" w:hint="eastAsia"/>
          <w:sz w:val="24"/>
          <w:szCs w:val="24"/>
        </w:rPr>
        <w:t>根据毕业</w:t>
      </w:r>
      <w:r w:rsidR="00483221" w:rsidRPr="00E55803">
        <w:rPr>
          <w:rFonts w:ascii="宋体" w:eastAsia="宋体" w:hAnsi="宋体"/>
          <w:sz w:val="24"/>
          <w:szCs w:val="24"/>
        </w:rPr>
        <w:t>生的就业走向</w:t>
      </w:r>
      <w:r w:rsidR="00483221" w:rsidRPr="00E55803">
        <w:rPr>
          <w:rFonts w:ascii="宋体" w:eastAsia="宋体" w:hAnsi="宋体" w:hint="eastAsia"/>
          <w:sz w:val="24"/>
          <w:szCs w:val="24"/>
        </w:rPr>
        <w:t>——多数</w:t>
      </w:r>
      <w:r w:rsidR="00483221" w:rsidRPr="00E55803">
        <w:rPr>
          <w:rFonts w:ascii="宋体" w:eastAsia="宋体" w:hAnsi="宋体"/>
          <w:sz w:val="24"/>
          <w:szCs w:val="24"/>
        </w:rPr>
        <w:t>毕业生在</w:t>
      </w:r>
      <w:r w:rsidR="00483221" w:rsidRPr="00E55803">
        <w:rPr>
          <w:rFonts w:ascii="宋体" w:eastAsia="宋体" w:hAnsi="宋体" w:hint="eastAsia"/>
          <w:sz w:val="24"/>
          <w:szCs w:val="24"/>
        </w:rPr>
        <w:t>城市</w:t>
      </w:r>
      <w:r w:rsidR="00936FB5" w:rsidRPr="00E55803">
        <w:rPr>
          <w:rFonts w:ascii="宋体" w:eastAsia="宋体" w:hAnsi="宋体" w:hint="eastAsia"/>
          <w:sz w:val="24"/>
          <w:szCs w:val="24"/>
        </w:rPr>
        <w:t>/城</w:t>
      </w:r>
      <w:r w:rsidR="00483221" w:rsidRPr="00E55803">
        <w:rPr>
          <w:rFonts w:ascii="宋体" w:eastAsia="宋体" w:hAnsi="宋体" w:hint="eastAsia"/>
          <w:sz w:val="24"/>
          <w:szCs w:val="24"/>
        </w:rPr>
        <w:t>镇</w:t>
      </w:r>
      <w:r w:rsidR="00483221" w:rsidRPr="00E55803">
        <w:rPr>
          <w:rFonts w:ascii="宋体" w:eastAsia="宋体" w:hAnsi="宋体"/>
          <w:sz w:val="24"/>
          <w:szCs w:val="24"/>
        </w:rPr>
        <w:t>就业</w:t>
      </w:r>
      <w:r w:rsidR="00483221" w:rsidRPr="00E55803">
        <w:rPr>
          <w:rFonts w:ascii="宋体" w:eastAsia="宋体" w:hAnsi="宋体" w:hint="eastAsia"/>
          <w:sz w:val="24"/>
          <w:szCs w:val="24"/>
        </w:rPr>
        <w:t>，</w:t>
      </w:r>
      <w:r w:rsidR="00483221" w:rsidRPr="00E55803">
        <w:rPr>
          <w:rFonts w:ascii="宋体" w:eastAsia="宋体" w:hAnsi="宋体"/>
          <w:sz w:val="24"/>
          <w:szCs w:val="24"/>
        </w:rPr>
        <w:t>修改了之前关于“</w:t>
      </w:r>
      <w:r w:rsidR="00483221" w:rsidRPr="00E55803">
        <w:rPr>
          <w:rFonts w:ascii="宋体" w:eastAsia="宋体" w:hAnsi="宋体" w:hint="eastAsia"/>
          <w:sz w:val="24"/>
          <w:szCs w:val="24"/>
        </w:rPr>
        <w:t>本土</w:t>
      </w:r>
      <w:r w:rsidR="00483221" w:rsidRPr="00E55803">
        <w:rPr>
          <w:rFonts w:ascii="宋体" w:eastAsia="宋体" w:hAnsi="宋体"/>
          <w:sz w:val="24"/>
          <w:szCs w:val="24"/>
        </w:rPr>
        <w:t>卓越乡村教师”</w:t>
      </w:r>
      <w:r w:rsidR="00483221" w:rsidRPr="00E55803">
        <w:rPr>
          <w:rFonts w:ascii="宋体" w:eastAsia="宋体" w:hAnsi="宋体" w:hint="eastAsia"/>
          <w:sz w:val="24"/>
          <w:szCs w:val="24"/>
        </w:rPr>
        <w:t>的</w:t>
      </w:r>
      <w:r w:rsidR="00483221" w:rsidRPr="00E55803">
        <w:rPr>
          <w:rFonts w:ascii="宋体" w:eastAsia="宋体" w:hAnsi="宋体"/>
          <w:sz w:val="24"/>
          <w:szCs w:val="24"/>
        </w:rPr>
        <w:t>表述</w:t>
      </w:r>
      <w:r w:rsidR="00936FB5" w:rsidRPr="00E55803">
        <w:rPr>
          <w:rFonts w:ascii="宋体" w:eastAsia="宋体" w:hAnsi="宋体" w:hint="eastAsia"/>
          <w:sz w:val="24"/>
          <w:szCs w:val="24"/>
        </w:rPr>
        <w:t>。</w:t>
      </w:r>
    </w:p>
    <w:p w:rsidR="0046157C" w:rsidRPr="009C089A" w:rsidRDefault="009C089A" w:rsidP="00E55803">
      <w:pPr>
        <w:autoSpaceDE w:val="0"/>
        <w:autoSpaceDN w:val="0"/>
        <w:adjustRightInd w:val="0"/>
        <w:spacing w:line="400" w:lineRule="exact"/>
        <w:ind w:firstLineChars="200" w:firstLine="480"/>
        <w:rPr>
          <w:rFonts w:ascii="黑体" w:eastAsia="黑体" w:hAnsi="黑体"/>
          <w:sz w:val="24"/>
          <w:szCs w:val="24"/>
        </w:rPr>
      </w:pPr>
      <w:r w:rsidRPr="00E55803">
        <w:rPr>
          <w:rFonts w:ascii="宋体" w:eastAsia="宋体" w:hAnsi="宋体" w:cs="MicrosoftYaHei" w:hint="eastAsia"/>
          <w:kern w:val="0"/>
          <w:sz w:val="24"/>
          <w:szCs w:val="24"/>
        </w:rPr>
        <w:t>（3）</w:t>
      </w:r>
      <w:r w:rsidR="005E3E58" w:rsidRPr="00E55803">
        <w:rPr>
          <w:rFonts w:ascii="宋体" w:eastAsia="宋体" w:hAnsi="宋体" w:cs="MicrosoftYaHei" w:hint="eastAsia"/>
          <w:kern w:val="0"/>
          <w:sz w:val="24"/>
          <w:szCs w:val="24"/>
        </w:rPr>
        <w:t>该目标</w:t>
      </w:r>
      <w:r w:rsidRPr="00E55803">
        <w:rPr>
          <w:rFonts w:ascii="宋体" w:eastAsia="宋体" w:hAnsi="宋体" w:cs="MicrosoftYaHei"/>
          <w:kern w:val="0"/>
          <w:sz w:val="24"/>
          <w:szCs w:val="24"/>
        </w:rPr>
        <w:t>的合理性</w:t>
      </w:r>
      <w:r w:rsidRPr="00E55803">
        <w:rPr>
          <w:rFonts w:ascii="宋体" w:eastAsia="宋体" w:hAnsi="宋体" w:cs="MicrosoftYaHei" w:hint="eastAsia"/>
          <w:kern w:val="0"/>
          <w:sz w:val="24"/>
          <w:szCs w:val="24"/>
        </w:rPr>
        <w:t>经过</w:t>
      </w:r>
      <w:r w:rsidR="005E3E58" w:rsidRPr="00E55803">
        <w:rPr>
          <w:rFonts w:ascii="宋体" w:eastAsia="宋体" w:hAnsi="宋体" w:cs="MicrosoftYaHei" w:hint="eastAsia"/>
          <w:kern w:val="0"/>
          <w:sz w:val="24"/>
          <w:szCs w:val="24"/>
        </w:rPr>
        <w:t>多方</w:t>
      </w:r>
      <w:r w:rsidRPr="00E55803">
        <w:rPr>
          <w:rFonts w:ascii="宋体" w:eastAsia="宋体" w:hAnsi="宋体" w:cs="MicrosoftYaHei"/>
          <w:kern w:val="0"/>
          <w:sz w:val="24"/>
          <w:szCs w:val="24"/>
        </w:rPr>
        <w:t>评价</w:t>
      </w:r>
      <w:r w:rsidR="005E3E58" w:rsidRPr="00E55803">
        <w:rPr>
          <w:rFonts w:ascii="宋体" w:eastAsia="宋体" w:hAnsi="宋体" w:cs="MicrosoftYaHei" w:hint="eastAsia"/>
          <w:kern w:val="0"/>
          <w:sz w:val="24"/>
          <w:szCs w:val="24"/>
        </w:rPr>
        <w:t>，</w:t>
      </w:r>
      <w:r w:rsidR="00DC6639" w:rsidRPr="00E55803">
        <w:rPr>
          <w:rFonts w:ascii="宋体" w:eastAsia="宋体" w:hAnsi="宋体" w:cs="MicrosoftYaHei"/>
          <w:kern w:val="0"/>
          <w:sz w:val="24"/>
          <w:szCs w:val="24"/>
        </w:rPr>
        <w:t>培养目标内容明确清晰，</w:t>
      </w:r>
      <w:r w:rsidR="005E3E58" w:rsidRPr="00E55803">
        <w:rPr>
          <w:rFonts w:ascii="宋体" w:eastAsia="宋体" w:hAnsi="宋体" w:cs="楷体" w:hint="eastAsia"/>
          <w:kern w:val="0"/>
          <w:sz w:val="24"/>
          <w:szCs w:val="24"/>
        </w:rPr>
        <w:t>体现了人才培养过程中形成的特色和优势，</w:t>
      </w:r>
      <w:r w:rsidR="00DC6639" w:rsidRPr="00E55803">
        <w:rPr>
          <w:rFonts w:ascii="宋体" w:eastAsia="宋体" w:hAnsi="宋体" w:cs="MicrosoftYaHei" w:hint="eastAsia"/>
          <w:kern w:val="0"/>
          <w:sz w:val="24"/>
          <w:szCs w:val="24"/>
        </w:rPr>
        <w:t>被学生</w:t>
      </w:r>
      <w:r w:rsidR="00DC6639" w:rsidRPr="00E55803">
        <w:rPr>
          <w:rFonts w:ascii="宋体" w:eastAsia="宋体" w:hAnsi="宋体" w:cs="MicrosoftYaHei"/>
          <w:kern w:val="0"/>
          <w:sz w:val="24"/>
          <w:szCs w:val="24"/>
        </w:rPr>
        <w:t>、教师、教学管理人员</w:t>
      </w:r>
      <w:r w:rsidR="00DC6639" w:rsidRPr="00E55803">
        <w:rPr>
          <w:rFonts w:ascii="宋体" w:eastAsia="宋体" w:hAnsi="宋体" w:cs="MicrosoftYaHei" w:hint="eastAsia"/>
          <w:kern w:val="0"/>
          <w:sz w:val="24"/>
          <w:szCs w:val="24"/>
        </w:rPr>
        <w:t>、社会</w:t>
      </w:r>
      <w:r w:rsidR="00DC6639" w:rsidRPr="00E55803">
        <w:rPr>
          <w:rFonts w:ascii="宋体" w:eastAsia="宋体" w:hAnsi="宋体" w:cs="MicrosoftYaHei"/>
          <w:kern w:val="0"/>
          <w:sz w:val="24"/>
          <w:szCs w:val="24"/>
        </w:rPr>
        <w:t>用人单位及其他利益相关方所理解和认同</w:t>
      </w:r>
      <w:r w:rsidR="005E3E58" w:rsidRPr="00E55803">
        <w:rPr>
          <w:rFonts w:ascii="宋体" w:eastAsia="宋体" w:hAnsi="宋体" w:cs="MicrosoftYaHei" w:hint="eastAsia"/>
          <w:kern w:val="0"/>
          <w:sz w:val="24"/>
          <w:szCs w:val="24"/>
        </w:rPr>
        <w:t>。</w:t>
      </w:r>
    </w:p>
    <w:p w:rsidR="007777EF" w:rsidRDefault="007777EF" w:rsidP="007777EF">
      <w:pPr>
        <w:jc w:val="left"/>
        <w:rPr>
          <w:rFonts w:ascii="黑体" w:eastAsia="黑体" w:hAnsi="黑体"/>
          <w:sz w:val="24"/>
          <w:szCs w:val="24"/>
        </w:rPr>
      </w:pPr>
      <w:r>
        <w:rPr>
          <w:rFonts w:ascii="黑体" w:eastAsia="黑体" w:hAnsi="黑体"/>
          <w:sz w:val="24"/>
          <w:szCs w:val="24"/>
        </w:rPr>
        <w:t>2.</w:t>
      </w:r>
      <w:r>
        <w:rPr>
          <w:rFonts w:ascii="黑体" w:eastAsia="黑体" w:hAnsi="黑体" w:hint="eastAsia"/>
          <w:sz w:val="24"/>
          <w:szCs w:val="24"/>
        </w:rPr>
        <w:t>人才培养方案的特点</w:t>
      </w:r>
    </w:p>
    <w:p w:rsidR="0046157C" w:rsidRDefault="00D462D5" w:rsidP="00E666E3">
      <w:pPr>
        <w:spacing w:line="400" w:lineRule="exact"/>
        <w:ind w:firstLine="482"/>
        <w:rPr>
          <w:rFonts w:ascii="宋体" w:eastAsia="宋体" w:hAnsi="宋体"/>
          <w:sz w:val="24"/>
          <w:szCs w:val="24"/>
        </w:rPr>
      </w:pPr>
      <w:r>
        <w:rPr>
          <w:rFonts w:ascii="宋体" w:eastAsia="宋体" w:hAnsi="宋体" w:hint="eastAsia"/>
          <w:sz w:val="24"/>
          <w:szCs w:val="24"/>
        </w:rPr>
        <w:t>根据</w:t>
      </w:r>
      <w:r w:rsidR="004C2D14">
        <w:rPr>
          <w:rFonts w:ascii="宋体" w:eastAsia="宋体" w:hAnsi="宋体" w:hint="eastAsia"/>
          <w:sz w:val="24"/>
          <w:szCs w:val="24"/>
        </w:rPr>
        <w:t>人才</w:t>
      </w:r>
      <w:r w:rsidR="004C2D14">
        <w:rPr>
          <w:rFonts w:ascii="宋体" w:eastAsia="宋体" w:hAnsi="宋体"/>
          <w:sz w:val="24"/>
          <w:szCs w:val="24"/>
        </w:rPr>
        <w:t>培养</w:t>
      </w:r>
      <w:r>
        <w:rPr>
          <w:rFonts w:ascii="宋体" w:eastAsia="宋体" w:hAnsi="宋体" w:hint="eastAsia"/>
          <w:sz w:val="24"/>
          <w:szCs w:val="24"/>
        </w:rPr>
        <w:t>目标定位和</w:t>
      </w:r>
      <w:r>
        <w:rPr>
          <w:rFonts w:ascii="宋体" w:eastAsia="宋体" w:hAnsi="宋体"/>
          <w:sz w:val="24"/>
          <w:szCs w:val="24"/>
        </w:rPr>
        <w:t>“</w:t>
      </w:r>
      <w:r>
        <w:rPr>
          <w:rFonts w:ascii="宋体" w:eastAsia="宋体" w:hAnsi="宋体" w:hint="eastAsia"/>
          <w:sz w:val="24"/>
          <w:szCs w:val="24"/>
        </w:rPr>
        <w:t>建设‘一流地方</w:t>
      </w:r>
      <w:r>
        <w:rPr>
          <w:rFonts w:ascii="宋体" w:eastAsia="宋体" w:hAnsi="宋体"/>
          <w:sz w:val="24"/>
          <w:szCs w:val="24"/>
        </w:rPr>
        <w:t>应用型大学</w:t>
      </w:r>
      <w:r>
        <w:rPr>
          <w:rFonts w:ascii="宋体" w:eastAsia="宋体" w:hAnsi="宋体" w:hint="eastAsia"/>
          <w:sz w:val="24"/>
          <w:szCs w:val="24"/>
        </w:rPr>
        <w:t>’</w:t>
      </w:r>
      <w:r>
        <w:rPr>
          <w:rFonts w:ascii="宋体" w:eastAsia="宋体" w:hAnsi="宋体"/>
          <w:sz w:val="24"/>
          <w:szCs w:val="24"/>
        </w:rPr>
        <w:t>”</w:t>
      </w:r>
      <w:r>
        <w:rPr>
          <w:rFonts w:ascii="宋体" w:eastAsia="宋体" w:hAnsi="宋体" w:hint="eastAsia"/>
          <w:sz w:val="24"/>
          <w:szCs w:val="24"/>
        </w:rPr>
        <w:t>发展</w:t>
      </w:r>
      <w:r>
        <w:rPr>
          <w:rFonts w:ascii="宋体" w:eastAsia="宋体" w:hAnsi="宋体"/>
          <w:sz w:val="24"/>
          <w:szCs w:val="24"/>
        </w:rPr>
        <w:t>目标定位，</w:t>
      </w:r>
      <w:r>
        <w:rPr>
          <w:rFonts w:ascii="宋体" w:eastAsia="宋体" w:hAnsi="宋体" w:hint="eastAsia"/>
          <w:sz w:val="24"/>
          <w:szCs w:val="24"/>
        </w:rPr>
        <w:t>结合深化</w:t>
      </w:r>
      <w:r>
        <w:rPr>
          <w:rFonts w:ascii="宋体" w:eastAsia="宋体" w:hAnsi="宋体"/>
          <w:sz w:val="24"/>
          <w:szCs w:val="24"/>
        </w:rPr>
        <w:t>学分制</w:t>
      </w:r>
      <w:r>
        <w:rPr>
          <w:rFonts w:ascii="宋体" w:eastAsia="宋体" w:hAnsi="宋体" w:hint="eastAsia"/>
          <w:sz w:val="24"/>
          <w:szCs w:val="24"/>
        </w:rPr>
        <w:t>综合</w:t>
      </w:r>
      <w:r>
        <w:rPr>
          <w:rFonts w:ascii="宋体" w:eastAsia="宋体" w:hAnsi="宋体"/>
          <w:sz w:val="24"/>
          <w:szCs w:val="24"/>
        </w:rPr>
        <w:t>改革</w:t>
      </w:r>
      <w:r>
        <w:rPr>
          <w:rFonts w:ascii="宋体" w:eastAsia="宋体" w:hAnsi="宋体" w:hint="eastAsia"/>
          <w:sz w:val="24"/>
          <w:szCs w:val="24"/>
        </w:rPr>
        <w:t>的需求，</w:t>
      </w:r>
      <w:r>
        <w:rPr>
          <w:rFonts w:ascii="宋体" w:eastAsia="宋体" w:hAnsi="宋体"/>
          <w:sz w:val="24"/>
          <w:szCs w:val="24"/>
        </w:rPr>
        <w:t>学校于</w:t>
      </w:r>
      <w:r w:rsidR="00761D58" w:rsidRPr="00512A95">
        <w:rPr>
          <w:rFonts w:ascii="宋体" w:eastAsia="宋体" w:hAnsi="宋体" w:hint="eastAsia"/>
          <w:color w:val="000000" w:themeColor="text1"/>
          <w:sz w:val="24"/>
          <w:szCs w:val="24"/>
        </w:rPr>
        <w:t>2021年</w:t>
      </w:r>
      <w:r w:rsidR="00512A95" w:rsidRPr="00512A95">
        <w:rPr>
          <w:rFonts w:ascii="宋体" w:eastAsia="宋体" w:hAnsi="宋体" w:hint="eastAsia"/>
          <w:color w:val="000000" w:themeColor="text1"/>
          <w:sz w:val="24"/>
          <w:szCs w:val="24"/>
        </w:rPr>
        <w:t>初</w:t>
      </w:r>
      <w:r w:rsidR="004C2D14">
        <w:rPr>
          <w:rFonts w:ascii="宋体" w:eastAsia="宋体" w:hAnsi="宋体" w:hint="eastAsia"/>
          <w:sz w:val="24"/>
          <w:szCs w:val="24"/>
        </w:rPr>
        <w:t>出台《玉溪师范学院关于开展本科专业学分制人才培养方案修订的通知》，</w:t>
      </w:r>
      <w:r w:rsidR="00761D58">
        <w:rPr>
          <w:rFonts w:ascii="宋体" w:eastAsia="宋体" w:hAnsi="宋体" w:hint="eastAsia"/>
          <w:sz w:val="24"/>
          <w:szCs w:val="24"/>
        </w:rPr>
        <w:t>组织</w:t>
      </w:r>
      <w:r w:rsidR="00761D58">
        <w:rPr>
          <w:rFonts w:ascii="宋体" w:eastAsia="宋体" w:hAnsi="宋体"/>
          <w:sz w:val="24"/>
          <w:szCs w:val="24"/>
        </w:rPr>
        <w:t>各专业修订</w:t>
      </w:r>
      <w:r w:rsidR="00761D58">
        <w:rPr>
          <w:rFonts w:ascii="宋体" w:eastAsia="宋体" w:hAnsi="宋体" w:hint="eastAsia"/>
          <w:sz w:val="24"/>
          <w:szCs w:val="24"/>
        </w:rPr>
        <w:t>人才</w:t>
      </w:r>
      <w:r w:rsidR="00761D58">
        <w:rPr>
          <w:rFonts w:ascii="宋体" w:eastAsia="宋体" w:hAnsi="宋体"/>
          <w:sz w:val="24"/>
          <w:szCs w:val="24"/>
        </w:rPr>
        <w:t>培养</w:t>
      </w:r>
      <w:r w:rsidR="00761D58">
        <w:rPr>
          <w:rFonts w:ascii="宋体" w:eastAsia="宋体" w:hAnsi="宋体" w:hint="eastAsia"/>
          <w:sz w:val="24"/>
          <w:szCs w:val="24"/>
        </w:rPr>
        <w:t>方案</w:t>
      </w:r>
      <w:r w:rsidR="00761D58">
        <w:rPr>
          <w:rFonts w:ascii="宋体" w:eastAsia="宋体" w:hAnsi="宋体"/>
          <w:sz w:val="24"/>
          <w:szCs w:val="24"/>
        </w:rPr>
        <w:t>，</w:t>
      </w:r>
      <w:r w:rsidR="004C2D14">
        <w:rPr>
          <w:rFonts w:ascii="宋体" w:eastAsia="宋体" w:hAnsi="宋体" w:hint="eastAsia"/>
          <w:sz w:val="24"/>
          <w:szCs w:val="24"/>
        </w:rPr>
        <w:t>目前，已初步完成48个本科专业人才培养方案修订工作。</w:t>
      </w:r>
    </w:p>
    <w:p w:rsidR="008E3273" w:rsidRDefault="00D462D5" w:rsidP="00E666E3">
      <w:pPr>
        <w:spacing w:line="400" w:lineRule="exact"/>
        <w:ind w:firstLine="482"/>
        <w:rPr>
          <w:rFonts w:ascii="宋体" w:eastAsia="宋体" w:hAnsi="宋体"/>
          <w:sz w:val="24"/>
          <w:szCs w:val="24"/>
        </w:rPr>
      </w:pPr>
      <w:r>
        <w:rPr>
          <w:rFonts w:ascii="宋体" w:eastAsia="宋体" w:hAnsi="宋体" w:hint="eastAsia"/>
          <w:sz w:val="24"/>
          <w:szCs w:val="24"/>
        </w:rPr>
        <w:t>该</w:t>
      </w:r>
      <w:r w:rsidR="00761D58">
        <w:rPr>
          <w:rFonts w:ascii="宋体" w:eastAsia="宋体" w:hAnsi="宋体" w:hint="eastAsia"/>
          <w:sz w:val="24"/>
          <w:szCs w:val="24"/>
        </w:rPr>
        <w:t>方案的</w:t>
      </w:r>
      <w:r w:rsidR="00761D58">
        <w:rPr>
          <w:rFonts w:ascii="宋体" w:eastAsia="宋体" w:hAnsi="宋体"/>
          <w:sz w:val="24"/>
          <w:szCs w:val="24"/>
        </w:rPr>
        <w:t>特</w:t>
      </w:r>
      <w:r w:rsidR="00707E2F">
        <w:rPr>
          <w:rFonts w:ascii="宋体" w:eastAsia="宋体" w:hAnsi="宋体" w:hint="eastAsia"/>
          <w:sz w:val="24"/>
          <w:szCs w:val="24"/>
        </w:rPr>
        <w:t>点</w:t>
      </w:r>
      <w:r w:rsidR="00694195">
        <w:rPr>
          <w:rFonts w:ascii="宋体" w:eastAsia="宋体" w:hAnsi="宋体" w:hint="eastAsia"/>
          <w:sz w:val="24"/>
          <w:szCs w:val="24"/>
        </w:rPr>
        <w:t>可以概括</w:t>
      </w:r>
      <w:r w:rsidR="00694195">
        <w:rPr>
          <w:rFonts w:ascii="宋体" w:eastAsia="宋体" w:hAnsi="宋体"/>
          <w:sz w:val="24"/>
          <w:szCs w:val="24"/>
        </w:rPr>
        <w:t>为“</w:t>
      </w:r>
      <w:r w:rsidR="00694195">
        <w:rPr>
          <w:rFonts w:ascii="宋体" w:eastAsia="宋体" w:hAnsi="宋体" w:hint="eastAsia"/>
          <w:sz w:val="24"/>
          <w:szCs w:val="24"/>
        </w:rPr>
        <w:t>三性</w:t>
      </w:r>
      <w:r w:rsidR="00E666E3">
        <w:rPr>
          <w:rFonts w:ascii="宋体" w:eastAsia="宋体" w:hAnsi="宋体" w:hint="eastAsia"/>
          <w:sz w:val="24"/>
          <w:szCs w:val="24"/>
        </w:rPr>
        <w:t>三</w:t>
      </w:r>
      <w:r w:rsidR="00694195">
        <w:rPr>
          <w:rFonts w:ascii="宋体" w:eastAsia="宋体" w:hAnsi="宋体"/>
          <w:sz w:val="24"/>
          <w:szCs w:val="24"/>
        </w:rPr>
        <w:t>突出”</w:t>
      </w:r>
      <w:r w:rsidR="00707E2F">
        <w:rPr>
          <w:rFonts w:ascii="宋体" w:eastAsia="宋体" w:hAnsi="宋体" w:hint="eastAsia"/>
          <w:sz w:val="24"/>
          <w:szCs w:val="24"/>
        </w:rPr>
        <w:t>，</w:t>
      </w:r>
      <w:r w:rsidR="00707E2F">
        <w:rPr>
          <w:rFonts w:ascii="宋体" w:eastAsia="宋体" w:hAnsi="宋体"/>
          <w:sz w:val="24"/>
          <w:szCs w:val="24"/>
        </w:rPr>
        <w:t>具体阐述如下</w:t>
      </w:r>
      <w:r>
        <w:rPr>
          <w:rFonts w:ascii="宋体" w:eastAsia="宋体" w:hAnsi="宋体" w:hint="eastAsia"/>
          <w:sz w:val="24"/>
          <w:szCs w:val="24"/>
        </w:rPr>
        <w:t>：</w:t>
      </w:r>
    </w:p>
    <w:p w:rsidR="00E55803" w:rsidRDefault="008E3273" w:rsidP="00E666E3">
      <w:pPr>
        <w:spacing w:line="400" w:lineRule="exact"/>
        <w:ind w:firstLine="482"/>
        <w:rPr>
          <w:rFonts w:ascii="宋体" w:eastAsia="宋体" w:hAnsi="宋体"/>
          <w:sz w:val="24"/>
          <w:szCs w:val="24"/>
        </w:rPr>
      </w:pPr>
      <w:r>
        <w:rPr>
          <w:rFonts w:ascii="宋体" w:eastAsia="宋体" w:hAnsi="宋体" w:hint="eastAsia"/>
          <w:sz w:val="24"/>
          <w:szCs w:val="24"/>
        </w:rPr>
        <w:t>（1）修订</w:t>
      </w:r>
      <w:r>
        <w:rPr>
          <w:rFonts w:ascii="宋体" w:eastAsia="宋体" w:hAnsi="宋体"/>
          <w:sz w:val="24"/>
          <w:szCs w:val="24"/>
        </w:rPr>
        <w:t>依据的融合性</w:t>
      </w:r>
    </w:p>
    <w:p w:rsidR="008E3273" w:rsidRDefault="008E3273" w:rsidP="00E666E3">
      <w:pPr>
        <w:spacing w:line="400" w:lineRule="exact"/>
        <w:ind w:firstLine="482"/>
        <w:rPr>
          <w:rFonts w:ascii="宋体" w:eastAsia="宋体" w:hAnsi="宋体"/>
          <w:sz w:val="24"/>
          <w:szCs w:val="24"/>
        </w:rPr>
      </w:pPr>
      <w:r>
        <w:rPr>
          <w:rFonts w:ascii="宋体" w:eastAsia="宋体" w:hAnsi="宋体"/>
          <w:sz w:val="24"/>
          <w:szCs w:val="24"/>
        </w:rPr>
        <w:t>该</w:t>
      </w:r>
      <w:r>
        <w:rPr>
          <w:rFonts w:ascii="宋体" w:eastAsia="宋体" w:hAnsi="宋体" w:hint="eastAsia"/>
          <w:sz w:val="24"/>
          <w:szCs w:val="24"/>
        </w:rPr>
        <w:t>方案</w:t>
      </w:r>
      <w:r w:rsidR="006B261E" w:rsidRPr="00030AD8">
        <w:rPr>
          <w:rFonts w:ascii="宋体" w:eastAsia="宋体" w:hAnsi="宋体" w:hint="eastAsia"/>
          <w:sz w:val="24"/>
          <w:szCs w:val="24"/>
        </w:rPr>
        <w:t>以创建一流地方应用型大学为引领，</w:t>
      </w:r>
      <w:r w:rsidR="000E147D" w:rsidRPr="00030AD8">
        <w:rPr>
          <w:rFonts w:ascii="宋体" w:eastAsia="宋体" w:hAnsi="宋体" w:hint="eastAsia"/>
          <w:sz w:val="24"/>
          <w:szCs w:val="24"/>
        </w:rPr>
        <w:t>对接</w:t>
      </w:r>
      <w:r w:rsidR="000E147D" w:rsidRPr="00030AD8">
        <w:rPr>
          <w:rFonts w:ascii="宋体" w:eastAsia="宋体" w:hAnsi="宋体"/>
          <w:sz w:val="24"/>
          <w:szCs w:val="24"/>
        </w:rPr>
        <w:t>学分制</w:t>
      </w:r>
      <w:r w:rsidR="000E147D" w:rsidRPr="00030AD8">
        <w:rPr>
          <w:rFonts w:ascii="宋体" w:eastAsia="宋体" w:hAnsi="宋体" w:hint="eastAsia"/>
          <w:sz w:val="24"/>
          <w:szCs w:val="24"/>
        </w:rPr>
        <w:t>人才培养</w:t>
      </w:r>
      <w:r w:rsidR="000E147D" w:rsidRPr="00030AD8">
        <w:rPr>
          <w:rFonts w:ascii="宋体" w:eastAsia="宋体" w:hAnsi="宋体"/>
          <w:sz w:val="24"/>
          <w:szCs w:val="24"/>
        </w:rPr>
        <w:t>需求</w:t>
      </w:r>
      <w:r w:rsidR="000E147D" w:rsidRPr="00030AD8">
        <w:rPr>
          <w:rFonts w:ascii="宋体" w:eastAsia="宋体" w:hAnsi="宋体" w:hint="eastAsia"/>
          <w:sz w:val="24"/>
          <w:szCs w:val="24"/>
        </w:rPr>
        <w:t>，</w:t>
      </w:r>
      <w:r w:rsidR="006B261E" w:rsidRPr="00030AD8">
        <w:rPr>
          <w:rFonts w:ascii="宋体" w:eastAsia="宋体" w:hAnsi="宋体" w:hint="eastAsia"/>
          <w:sz w:val="24"/>
          <w:szCs w:val="24"/>
        </w:rPr>
        <w:t>坚持“以本为本”，推进“四个回归”，落实专业类教学质量国家标准，</w:t>
      </w:r>
      <w:r w:rsidR="006B261E" w:rsidRPr="00030AD8">
        <w:rPr>
          <w:rFonts w:ascii="宋体" w:eastAsia="宋体" w:hAnsi="宋体"/>
          <w:sz w:val="24"/>
          <w:szCs w:val="24"/>
        </w:rPr>
        <w:t>突出学生中心、产出导向、持续改进，对接国</w:t>
      </w:r>
      <w:r w:rsidR="006B261E" w:rsidRPr="00030AD8">
        <w:rPr>
          <w:rFonts w:ascii="宋体" w:eastAsia="宋体" w:hAnsi="宋体" w:hint="eastAsia"/>
          <w:sz w:val="24"/>
          <w:szCs w:val="24"/>
        </w:rPr>
        <w:t>家一流本科建设“双万”计划，以普通高等学校本科教育教学审核评估</w:t>
      </w:r>
      <w:r w:rsidR="00030AD8">
        <w:rPr>
          <w:rFonts w:ascii="宋体" w:eastAsia="宋体" w:hAnsi="宋体" w:hint="eastAsia"/>
          <w:sz w:val="24"/>
          <w:szCs w:val="24"/>
        </w:rPr>
        <w:t>、</w:t>
      </w:r>
      <w:r w:rsidR="00030AD8">
        <w:rPr>
          <w:rFonts w:ascii="宋体" w:eastAsia="宋体" w:hAnsi="宋体"/>
          <w:sz w:val="24"/>
          <w:szCs w:val="24"/>
        </w:rPr>
        <w:t>师范类专业认证</w:t>
      </w:r>
      <w:r w:rsidR="006B261E" w:rsidRPr="00030AD8">
        <w:rPr>
          <w:rFonts w:ascii="宋体" w:eastAsia="宋体" w:hAnsi="宋体" w:hint="eastAsia"/>
          <w:sz w:val="24"/>
          <w:szCs w:val="24"/>
        </w:rPr>
        <w:t>和云南省专业综合评价为导向，</w:t>
      </w:r>
      <w:r w:rsidR="00030AD8" w:rsidRPr="00030AD8">
        <w:rPr>
          <w:rFonts w:ascii="宋体" w:eastAsia="宋体" w:hAnsi="宋体" w:hint="eastAsia"/>
          <w:sz w:val="24"/>
          <w:szCs w:val="24"/>
        </w:rPr>
        <w:t>是</w:t>
      </w:r>
      <w:r w:rsidR="00030AD8">
        <w:rPr>
          <w:rFonts w:ascii="宋体" w:eastAsia="宋体" w:hAnsi="宋体"/>
          <w:sz w:val="24"/>
          <w:szCs w:val="24"/>
        </w:rPr>
        <w:t>相关标准</w:t>
      </w:r>
      <w:r w:rsidR="00030AD8">
        <w:rPr>
          <w:rFonts w:ascii="宋体" w:eastAsia="宋体" w:hAnsi="宋体" w:hint="eastAsia"/>
          <w:sz w:val="24"/>
          <w:szCs w:val="24"/>
        </w:rPr>
        <w:t>深度融合、</w:t>
      </w:r>
      <w:r w:rsidR="00030AD8">
        <w:rPr>
          <w:rFonts w:ascii="宋体" w:eastAsia="宋体" w:hAnsi="宋体"/>
          <w:sz w:val="24"/>
          <w:szCs w:val="24"/>
        </w:rPr>
        <w:t>有机统一的</w:t>
      </w:r>
      <w:r w:rsidR="00030AD8">
        <w:rPr>
          <w:rFonts w:ascii="宋体" w:eastAsia="宋体" w:hAnsi="宋体" w:hint="eastAsia"/>
          <w:sz w:val="24"/>
          <w:szCs w:val="24"/>
        </w:rPr>
        <w:t>结果</w:t>
      </w:r>
      <w:r w:rsidR="00030AD8">
        <w:rPr>
          <w:rFonts w:ascii="宋体" w:eastAsia="宋体" w:hAnsi="宋体"/>
          <w:sz w:val="24"/>
          <w:szCs w:val="24"/>
        </w:rPr>
        <w:t>。</w:t>
      </w:r>
    </w:p>
    <w:p w:rsidR="00E55803" w:rsidRDefault="008E3273" w:rsidP="00E666E3">
      <w:pPr>
        <w:spacing w:line="400" w:lineRule="exact"/>
        <w:ind w:firstLine="482"/>
        <w:rPr>
          <w:rFonts w:ascii="宋体" w:eastAsia="宋体" w:hAnsi="宋体"/>
          <w:sz w:val="24"/>
          <w:szCs w:val="24"/>
        </w:rPr>
      </w:pPr>
      <w:r>
        <w:rPr>
          <w:rFonts w:ascii="宋体" w:eastAsia="宋体" w:hAnsi="宋体" w:hint="eastAsia"/>
          <w:sz w:val="24"/>
          <w:szCs w:val="24"/>
        </w:rPr>
        <w:t>（2）</w:t>
      </w:r>
      <w:r w:rsidR="00807532">
        <w:rPr>
          <w:rFonts w:ascii="宋体" w:eastAsia="宋体" w:hAnsi="宋体" w:hint="eastAsia"/>
          <w:sz w:val="24"/>
          <w:szCs w:val="24"/>
        </w:rPr>
        <w:t>课程</w:t>
      </w:r>
      <w:r w:rsidR="00807532">
        <w:rPr>
          <w:rFonts w:ascii="宋体" w:eastAsia="宋体" w:hAnsi="宋体"/>
          <w:sz w:val="24"/>
          <w:szCs w:val="24"/>
        </w:rPr>
        <w:t>体系的</w:t>
      </w:r>
      <w:r w:rsidR="00807532">
        <w:rPr>
          <w:rFonts w:ascii="宋体" w:eastAsia="宋体" w:hAnsi="宋体" w:hint="eastAsia"/>
          <w:sz w:val="24"/>
          <w:szCs w:val="24"/>
        </w:rPr>
        <w:t>适应性</w:t>
      </w:r>
    </w:p>
    <w:p w:rsidR="00694195" w:rsidRDefault="00807532" w:rsidP="00E666E3">
      <w:pPr>
        <w:spacing w:line="400" w:lineRule="exact"/>
        <w:ind w:firstLine="482"/>
        <w:rPr>
          <w:rFonts w:ascii="宋体" w:eastAsia="宋体" w:hAnsi="宋体"/>
          <w:sz w:val="24"/>
          <w:szCs w:val="24"/>
        </w:rPr>
      </w:pPr>
      <w:r>
        <w:rPr>
          <w:rFonts w:ascii="宋体" w:eastAsia="宋体" w:hAnsi="宋体" w:hint="eastAsia"/>
          <w:sz w:val="24"/>
          <w:szCs w:val="24"/>
        </w:rPr>
        <w:t>坚持“压缩总修学分、开放课程体系、加强实践教学、丰富选课资源”基本原则，所有教学环节均纳入学分制管理体系，形成与完全学分制相适应的本科人才培养模式与课程体系。</w:t>
      </w:r>
    </w:p>
    <w:p w:rsidR="00E55803" w:rsidRDefault="00694195" w:rsidP="00E666E3">
      <w:pPr>
        <w:spacing w:line="400" w:lineRule="exact"/>
        <w:ind w:firstLine="482"/>
        <w:rPr>
          <w:rFonts w:ascii="宋体" w:eastAsia="宋体" w:hAnsi="宋体"/>
          <w:sz w:val="24"/>
          <w:szCs w:val="24"/>
        </w:rPr>
      </w:pPr>
      <w:r>
        <w:rPr>
          <w:rFonts w:ascii="宋体" w:eastAsia="宋体" w:hAnsi="宋体" w:hint="eastAsia"/>
          <w:sz w:val="24"/>
          <w:szCs w:val="24"/>
        </w:rPr>
        <w:t>（3）“OBE”理念和</w:t>
      </w:r>
      <w:r>
        <w:rPr>
          <w:rFonts w:ascii="宋体" w:eastAsia="宋体" w:hAnsi="宋体"/>
          <w:sz w:val="24"/>
          <w:szCs w:val="24"/>
        </w:rPr>
        <w:t>机制的</w:t>
      </w:r>
      <w:r w:rsidR="00E55803">
        <w:rPr>
          <w:rFonts w:ascii="宋体" w:eastAsia="宋体" w:hAnsi="宋体" w:hint="eastAsia"/>
          <w:sz w:val="24"/>
          <w:szCs w:val="24"/>
        </w:rPr>
        <w:t>普适性</w:t>
      </w:r>
    </w:p>
    <w:p w:rsidR="00807532" w:rsidRDefault="00694195" w:rsidP="00E666E3">
      <w:pPr>
        <w:spacing w:line="400" w:lineRule="exact"/>
        <w:ind w:firstLine="482"/>
        <w:rPr>
          <w:rFonts w:ascii="宋体" w:eastAsia="宋体" w:hAnsi="宋体"/>
          <w:sz w:val="24"/>
          <w:szCs w:val="24"/>
        </w:rPr>
      </w:pPr>
      <w:r>
        <w:rPr>
          <w:rFonts w:ascii="宋体" w:eastAsia="宋体" w:hAnsi="宋体" w:hint="eastAsia"/>
          <w:sz w:val="24"/>
          <w:szCs w:val="24"/>
        </w:rPr>
        <w:t>新方案适时融入师范类</w:t>
      </w:r>
      <w:r>
        <w:rPr>
          <w:rFonts w:ascii="宋体" w:eastAsia="宋体" w:hAnsi="宋体"/>
          <w:sz w:val="24"/>
          <w:szCs w:val="24"/>
        </w:rPr>
        <w:t>专业认证</w:t>
      </w:r>
      <w:r>
        <w:rPr>
          <w:rFonts w:ascii="宋体" w:eastAsia="宋体" w:hAnsi="宋体" w:hint="eastAsia"/>
          <w:sz w:val="24"/>
          <w:szCs w:val="24"/>
        </w:rPr>
        <w:t>新变化</w:t>
      </w:r>
      <w:r>
        <w:rPr>
          <w:rFonts w:ascii="宋体" w:eastAsia="宋体" w:hAnsi="宋体"/>
          <w:sz w:val="24"/>
          <w:szCs w:val="24"/>
        </w:rPr>
        <w:t>、新要求</w:t>
      </w:r>
      <w:r>
        <w:rPr>
          <w:rFonts w:ascii="宋体" w:eastAsia="宋体" w:hAnsi="宋体" w:hint="eastAsia"/>
          <w:sz w:val="24"/>
          <w:szCs w:val="24"/>
        </w:rPr>
        <w:t>，将“学生中心</w:t>
      </w:r>
      <w:r>
        <w:rPr>
          <w:rFonts w:ascii="宋体" w:eastAsia="宋体" w:hAnsi="宋体"/>
          <w:sz w:val="24"/>
          <w:szCs w:val="24"/>
        </w:rPr>
        <w:t>、产出导向、持续改进</w:t>
      </w:r>
      <w:r>
        <w:rPr>
          <w:rFonts w:ascii="宋体" w:eastAsia="宋体" w:hAnsi="宋体" w:hint="eastAsia"/>
          <w:sz w:val="24"/>
          <w:szCs w:val="24"/>
        </w:rPr>
        <w:t>”的</w:t>
      </w:r>
      <w:r>
        <w:rPr>
          <w:rFonts w:ascii="宋体" w:eastAsia="宋体" w:hAnsi="宋体"/>
          <w:sz w:val="24"/>
          <w:szCs w:val="24"/>
        </w:rPr>
        <w:t>认证理念</w:t>
      </w:r>
      <w:r>
        <w:rPr>
          <w:rFonts w:ascii="宋体" w:eastAsia="宋体" w:hAnsi="宋体" w:hint="eastAsia"/>
          <w:sz w:val="24"/>
          <w:szCs w:val="24"/>
        </w:rPr>
        <w:t>和</w:t>
      </w:r>
      <w:r>
        <w:rPr>
          <w:rFonts w:ascii="宋体" w:eastAsia="宋体" w:hAnsi="宋体"/>
          <w:sz w:val="24"/>
          <w:szCs w:val="24"/>
        </w:rPr>
        <w:t>机制构建推广</w:t>
      </w:r>
      <w:r>
        <w:rPr>
          <w:rFonts w:ascii="宋体" w:eastAsia="宋体" w:hAnsi="宋体" w:hint="eastAsia"/>
          <w:sz w:val="24"/>
          <w:szCs w:val="24"/>
        </w:rPr>
        <w:t>至</w:t>
      </w:r>
      <w:r>
        <w:rPr>
          <w:rFonts w:ascii="宋体" w:eastAsia="宋体" w:hAnsi="宋体"/>
          <w:sz w:val="24"/>
          <w:szCs w:val="24"/>
        </w:rPr>
        <w:t>全校各专业，</w:t>
      </w:r>
      <w:r>
        <w:rPr>
          <w:rFonts w:ascii="宋体" w:eastAsia="宋体" w:hAnsi="宋体" w:hint="eastAsia"/>
          <w:sz w:val="24"/>
          <w:szCs w:val="24"/>
        </w:rPr>
        <w:t>切实保障</w:t>
      </w:r>
      <w:r>
        <w:rPr>
          <w:rFonts w:ascii="宋体" w:eastAsia="宋体" w:hAnsi="宋体"/>
          <w:sz w:val="24"/>
          <w:szCs w:val="24"/>
        </w:rPr>
        <w:t>人才培养质量</w:t>
      </w:r>
      <w:r>
        <w:rPr>
          <w:rFonts w:ascii="宋体" w:eastAsia="宋体" w:hAnsi="宋体" w:hint="eastAsia"/>
          <w:sz w:val="24"/>
          <w:szCs w:val="24"/>
        </w:rPr>
        <w:t>的提升。（1）</w:t>
      </w:r>
      <w:r w:rsidRPr="00694195">
        <w:rPr>
          <w:rFonts w:ascii="宋体" w:eastAsia="宋体" w:hAnsi="宋体" w:hint="eastAsia"/>
          <w:sz w:val="24"/>
          <w:szCs w:val="24"/>
        </w:rPr>
        <w:t>推动各专业构建“产出导向”的人才培养体系，聚焦学生培养质量提升，强调“持续改进”的质量保障体系建设，强化对学生学习效果的评价。（2）强化以毕业要求为核心的“主线”要求，做好反向设计和正向施工。（3）建立面向产出的评价改进的“底线要求”，要求专业建立面向产出的教学评价机制及基于评价的教学质量持续改进机制。</w:t>
      </w:r>
    </w:p>
    <w:p w:rsidR="00E55803" w:rsidRDefault="00807532" w:rsidP="00E666E3">
      <w:pPr>
        <w:spacing w:line="400" w:lineRule="exact"/>
        <w:ind w:firstLine="482"/>
        <w:rPr>
          <w:rFonts w:ascii="宋体" w:eastAsia="宋体" w:hAnsi="宋体"/>
          <w:sz w:val="24"/>
          <w:szCs w:val="24"/>
        </w:rPr>
      </w:pPr>
      <w:r>
        <w:rPr>
          <w:rFonts w:ascii="宋体" w:eastAsia="宋体" w:hAnsi="宋体" w:hint="eastAsia"/>
          <w:sz w:val="24"/>
          <w:szCs w:val="24"/>
        </w:rPr>
        <w:t>（</w:t>
      </w:r>
      <w:r w:rsidR="00707E2F">
        <w:rPr>
          <w:rFonts w:ascii="宋体" w:eastAsia="宋体" w:hAnsi="宋体"/>
          <w:sz w:val="24"/>
          <w:szCs w:val="24"/>
        </w:rPr>
        <w:t>4</w:t>
      </w:r>
      <w:r>
        <w:rPr>
          <w:rFonts w:ascii="宋体" w:eastAsia="宋体" w:hAnsi="宋体" w:hint="eastAsia"/>
          <w:sz w:val="24"/>
          <w:szCs w:val="24"/>
        </w:rPr>
        <w:t>）</w:t>
      </w:r>
      <w:r w:rsidR="00707E2F">
        <w:rPr>
          <w:rFonts w:ascii="宋体" w:eastAsia="宋体" w:hAnsi="宋体" w:hint="eastAsia"/>
          <w:sz w:val="24"/>
          <w:szCs w:val="24"/>
        </w:rPr>
        <w:t>突出培养体系</w:t>
      </w:r>
      <w:r w:rsidR="00707E2F">
        <w:rPr>
          <w:rFonts w:ascii="宋体" w:eastAsia="宋体" w:hAnsi="宋体"/>
          <w:sz w:val="24"/>
          <w:szCs w:val="24"/>
        </w:rPr>
        <w:t>的应用性</w:t>
      </w:r>
    </w:p>
    <w:p w:rsidR="00707E2F" w:rsidRDefault="00707E2F" w:rsidP="00E666E3">
      <w:pPr>
        <w:spacing w:line="400" w:lineRule="exact"/>
        <w:ind w:firstLine="482"/>
        <w:rPr>
          <w:rFonts w:ascii="宋体" w:eastAsia="宋体" w:hAnsi="宋体"/>
          <w:sz w:val="24"/>
          <w:szCs w:val="24"/>
        </w:rPr>
      </w:pPr>
      <w:r>
        <w:rPr>
          <w:rFonts w:ascii="宋体" w:hAnsi="宋体" w:cs="宋体" w:hint="eastAsia"/>
          <w:sz w:val="24"/>
        </w:rPr>
        <w:t>首先是完善</w:t>
      </w:r>
      <w:r>
        <w:rPr>
          <w:rFonts w:ascii="宋体" w:hAnsi="宋体" w:cs="宋体" w:hint="eastAsia"/>
          <w:kern w:val="0"/>
          <w:sz w:val="24"/>
        </w:rPr>
        <w:t>应用型人才培养的知识体系、课程体系和实践体系。根据“一践</w:t>
      </w:r>
      <w:r>
        <w:rPr>
          <w:rFonts w:ascii="宋体" w:hAnsi="宋体" w:cs="宋体" w:hint="eastAsia"/>
          <w:kern w:val="0"/>
          <w:sz w:val="24"/>
        </w:rPr>
        <w:lastRenderedPageBreak/>
        <w:t>行三学会”</w:t>
      </w:r>
      <w:r w:rsidR="00732972">
        <w:rPr>
          <w:rStyle w:val="af4"/>
          <w:rFonts w:ascii="宋体" w:hAnsi="宋体" w:cs="宋体"/>
          <w:kern w:val="0"/>
          <w:sz w:val="24"/>
        </w:rPr>
        <w:footnoteReference w:id="2"/>
      </w:r>
      <w:r>
        <w:rPr>
          <w:rFonts w:ascii="宋体" w:hAnsi="宋体" w:cs="宋体" w:hint="eastAsia"/>
          <w:kern w:val="0"/>
          <w:sz w:val="24"/>
        </w:rPr>
        <w:t>的</w:t>
      </w:r>
      <w:r>
        <w:rPr>
          <w:rFonts w:ascii="宋体" w:hAnsi="宋体" w:cs="宋体"/>
          <w:kern w:val="0"/>
          <w:sz w:val="24"/>
        </w:rPr>
        <w:t>新型师资</w:t>
      </w:r>
      <w:r>
        <w:rPr>
          <w:rFonts w:ascii="宋体" w:hAnsi="宋体" w:cs="宋体" w:hint="eastAsia"/>
          <w:sz w:val="24"/>
        </w:rPr>
        <w:t>能力</w:t>
      </w:r>
      <w:r>
        <w:rPr>
          <w:rFonts w:ascii="宋体" w:hAnsi="宋体" w:cs="宋体"/>
          <w:sz w:val="24"/>
        </w:rPr>
        <w:t>要求和</w:t>
      </w:r>
      <w:r>
        <w:rPr>
          <w:rFonts w:ascii="宋体" w:hAnsi="宋体" w:cs="宋体" w:hint="eastAsia"/>
          <w:kern w:val="0"/>
          <w:sz w:val="24"/>
        </w:rPr>
        <w:t>“三新三会三强”</w:t>
      </w:r>
      <w:r w:rsidR="00732972">
        <w:rPr>
          <w:rStyle w:val="af4"/>
          <w:rFonts w:ascii="宋体" w:hAnsi="宋体" w:cs="宋体"/>
          <w:kern w:val="0"/>
          <w:sz w:val="24"/>
        </w:rPr>
        <w:footnoteReference w:id="3"/>
      </w:r>
      <w:r>
        <w:rPr>
          <w:rFonts w:ascii="宋体" w:hAnsi="宋体" w:cs="宋体" w:hint="eastAsia"/>
          <w:kern w:val="0"/>
          <w:sz w:val="24"/>
        </w:rPr>
        <w:t>的应用型人才规格，按照</w:t>
      </w:r>
      <w:r>
        <w:rPr>
          <w:rFonts w:ascii="宋体" w:hAnsi="宋体" w:cs="宋体" w:hint="eastAsia"/>
          <w:bCs/>
          <w:kern w:val="0"/>
          <w:sz w:val="24"/>
        </w:rPr>
        <w:t>“一个全程，两段培养，三线育人”</w:t>
      </w:r>
      <w:r w:rsidR="00732972">
        <w:rPr>
          <w:rStyle w:val="af4"/>
          <w:rFonts w:ascii="宋体" w:hAnsi="宋体" w:cs="宋体"/>
          <w:bCs/>
          <w:kern w:val="0"/>
          <w:sz w:val="24"/>
        </w:rPr>
        <w:footnoteReference w:id="4"/>
      </w:r>
      <w:r>
        <w:rPr>
          <w:rFonts w:ascii="宋体" w:hAnsi="宋体" w:cs="宋体" w:hint="eastAsia"/>
          <w:kern w:val="0"/>
          <w:sz w:val="24"/>
        </w:rPr>
        <w:t>培养模式要求，构建应用型人才培养的知识体系、课程体系和实践体系。</w:t>
      </w:r>
      <w:r>
        <w:rPr>
          <w:rFonts w:ascii="宋体" w:hAnsi="宋体" w:cs="宋体" w:hint="eastAsia"/>
          <w:bCs/>
          <w:kern w:val="0"/>
          <w:sz w:val="24"/>
        </w:rPr>
        <w:t>其次</w:t>
      </w:r>
      <w:r>
        <w:rPr>
          <w:rFonts w:ascii="宋体" w:hAnsi="宋体" w:cs="宋体"/>
          <w:bCs/>
          <w:kern w:val="0"/>
          <w:sz w:val="24"/>
        </w:rPr>
        <w:t>是</w:t>
      </w:r>
      <w:r>
        <w:rPr>
          <w:rFonts w:ascii="宋体" w:hAnsi="宋体" w:cs="宋体" w:hint="eastAsia"/>
          <w:kern w:val="0"/>
          <w:sz w:val="24"/>
        </w:rPr>
        <w:t>调整课程结构，优化专业核心课，落实教师教育课程标准，突出教育教学实践课，强化职业技能训练课，</w:t>
      </w:r>
      <w:r>
        <w:rPr>
          <w:rFonts w:ascii="宋体" w:hAnsi="宋体" w:cs="宋体"/>
          <w:kern w:val="0"/>
          <w:sz w:val="24"/>
        </w:rPr>
        <w:t>劳动教育课，</w:t>
      </w:r>
      <w:r>
        <w:rPr>
          <w:rFonts w:ascii="宋体" w:hAnsi="宋体" w:cs="宋体" w:hint="eastAsia"/>
          <w:kern w:val="0"/>
          <w:sz w:val="24"/>
        </w:rPr>
        <w:t>注重行知精神教育。再次</w:t>
      </w:r>
      <w:r>
        <w:rPr>
          <w:rFonts w:ascii="宋体" w:hAnsi="宋体" w:cs="宋体"/>
          <w:kern w:val="0"/>
          <w:sz w:val="24"/>
        </w:rPr>
        <w:t>是</w:t>
      </w:r>
      <w:r>
        <w:rPr>
          <w:rFonts w:ascii="宋体" w:hAnsi="宋体" w:cs="宋体" w:hint="eastAsia"/>
          <w:kern w:val="0"/>
          <w:sz w:val="24"/>
        </w:rPr>
        <w:t>实施师范生基本技能、教学技能和研究技能系列训练，落实见习、研习、实习三位一体的岗位实践。</w:t>
      </w:r>
    </w:p>
    <w:p w:rsidR="00E55803" w:rsidRDefault="00707E2F" w:rsidP="00E666E3">
      <w:pPr>
        <w:spacing w:line="400" w:lineRule="exact"/>
        <w:ind w:firstLine="482"/>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w:t>
      </w:r>
      <w:r w:rsidR="00042245">
        <w:rPr>
          <w:rFonts w:ascii="宋体" w:eastAsia="宋体" w:hAnsi="宋体" w:hint="eastAsia"/>
          <w:sz w:val="24"/>
          <w:szCs w:val="24"/>
        </w:rPr>
        <w:t>突出</w:t>
      </w:r>
      <w:r w:rsidR="008E3273">
        <w:rPr>
          <w:rFonts w:ascii="宋体" w:eastAsia="宋体" w:hAnsi="宋体" w:hint="eastAsia"/>
          <w:sz w:val="24"/>
          <w:szCs w:val="24"/>
        </w:rPr>
        <w:t>学生</w:t>
      </w:r>
      <w:r w:rsidR="008E3273">
        <w:rPr>
          <w:rFonts w:ascii="宋体" w:eastAsia="宋体" w:hAnsi="宋体"/>
          <w:sz w:val="24"/>
          <w:szCs w:val="24"/>
        </w:rPr>
        <w:t>学习的自主性</w:t>
      </w:r>
    </w:p>
    <w:p w:rsidR="00B72B45" w:rsidRDefault="00707E2F" w:rsidP="00E666E3">
      <w:pPr>
        <w:spacing w:line="400" w:lineRule="exact"/>
        <w:ind w:firstLine="482"/>
        <w:rPr>
          <w:rFonts w:ascii="宋体" w:eastAsia="宋体" w:hAnsi="宋体"/>
          <w:sz w:val="24"/>
          <w:szCs w:val="24"/>
        </w:rPr>
      </w:pPr>
      <w:r>
        <w:rPr>
          <w:rFonts w:ascii="宋体" w:eastAsia="宋体" w:hAnsi="宋体" w:hint="eastAsia"/>
          <w:sz w:val="24"/>
          <w:szCs w:val="24"/>
        </w:rPr>
        <w:t>落实</w:t>
      </w:r>
      <w:r w:rsidR="00547EA8" w:rsidRPr="00547EA8">
        <w:rPr>
          <w:rFonts w:ascii="宋体" w:eastAsia="宋体" w:hAnsi="宋体" w:hint="eastAsia"/>
          <w:sz w:val="24"/>
          <w:szCs w:val="24"/>
        </w:rPr>
        <w:t>学分制改革</w:t>
      </w:r>
      <w:r>
        <w:rPr>
          <w:rFonts w:ascii="宋体" w:eastAsia="宋体" w:hAnsi="宋体" w:hint="eastAsia"/>
          <w:sz w:val="24"/>
          <w:szCs w:val="24"/>
        </w:rPr>
        <w:t>要求</w:t>
      </w:r>
      <w:r w:rsidR="00547EA8" w:rsidRPr="00547EA8">
        <w:rPr>
          <w:rFonts w:ascii="宋体" w:eastAsia="宋体" w:hAnsi="宋体" w:hint="eastAsia"/>
          <w:sz w:val="24"/>
          <w:szCs w:val="24"/>
        </w:rPr>
        <w:t>，加强个性化培养。按照《</w:t>
      </w:r>
      <w:r w:rsidR="003C390C">
        <w:rPr>
          <w:rFonts w:ascii="宋体" w:eastAsia="宋体" w:hAnsi="宋体" w:hint="eastAsia"/>
          <w:sz w:val="24"/>
          <w:szCs w:val="24"/>
        </w:rPr>
        <w:t>玉溪师范学院学分制</w:t>
      </w:r>
      <w:r w:rsidR="003C390C">
        <w:rPr>
          <w:rFonts w:ascii="宋体" w:eastAsia="宋体" w:hAnsi="宋体"/>
          <w:sz w:val="24"/>
          <w:szCs w:val="24"/>
        </w:rPr>
        <w:t>综合改革</w:t>
      </w:r>
      <w:r w:rsidR="003C390C">
        <w:rPr>
          <w:rFonts w:ascii="宋体" w:eastAsia="宋体" w:hAnsi="宋体" w:hint="eastAsia"/>
          <w:sz w:val="24"/>
          <w:szCs w:val="24"/>
        </w:rPr>
        <w:t>方案</w:t>
      </w:r>
      <w:r w:rsidR="00547EA8" w:rsidRPr="00547EA8">
        <w:rPr>
          <w:rFonts w:ascii="宋体" w:eastAsia="宋体" w:hAnsi="宋体" w:hint="eastAsia"/>
          <w:sz w:val="24"/>
          <w:szCs w:val="24"/>
        </w:rPr>
        <w:t>》要求，</w:t>
      </w:r>
      <w:r>
        <w:rPr>
          <w:rFonts w:ascii="宋体" w:eastAsia="宋体" w:hAnsi="宋体" w:hint="eastAsia"/>
          <w:sz w:val="24"/>
          <w:szCs w:val="24"/>
        </w:rPr>
        <w:t>合理</w:t>
      </w:r>
      <w:r w:rsidR="00547EA8" w:rsidRPr="00547EA8">
        <w:rPr>
          <w:rFonts w:ascii="宋体" w:eastAsia="宋体" w:hAnsi="宋体" w:hint="eastAsia"/>
          <w:sz w:val="24"/>
          <w:szCs w:val="24"/>
        </w:rPr>
        <w:t>压缩学分和理论教学时数</w:t>
      </w:r>
      <w:r>
        <w:rPr>
          <w:rFonts w:ascii="宋体" w:eastAsia="宋体" w:hAnsi="宋体" w:hint="eastAsia"/>
          <w:sz w:val="24"/>
          <w:szCs w:val="24"/>
        </w:rPr>
        <w:t>（</w:t>
      </w:r>
      <w:r w:rsidR="00A3112E" w:rsidRPr="00A3112E">
        <w:rPr>
          <w:rFonts w:ascii="宋体" w:eastAsia="宋体" w:hAnsi="宋体" w:hint="eastAsia"/>
          <w:sz w:val="24"/>
          <w:szCs w:val="24"/>
        </w:rPr>
        <w:t>文科类专业毕业总学分</w:t>
      </w:r>
      <w:r w:rsidR="00A3112E">
        <w:rPr>
          <w:rFonts w:ascii="宋体" w:eastAsia="宋体" w:hAnsi="宋体" w:hint="eastAsia"/>
          <w:sz w:val="24"/>
          <w:szCs w:val="24"/>
        </w:rPr>
        <w:t>控制在</w:t>
      </w:r>
      <w:r w:rsidR="00A3112E" w:rsidRPr="00A3112E">
        <w:rPr>
          <w:rFonts w:ascii="宋体" w:eastAsia="宋体" w:hAnsi="宋体"/>
          <w:sz w:val="24"/>
          <w:szCs w:val="24"/>
        </w:rPr>
        <w:t xml:space="preserve"> 150 学分</w:t>
      </w:r>
      <w:r w:rsidR="00A3112E">
        <w:rPr>
          <w:rFonts w:ascii="宋体" w:eastAsia="宋体" w:hAnsi="宋体" w:hint="eastAsia"/>
          <w:sz w:val="24"/>
          <w:szCs w:val="24"/>
        </w:rPr>
        <w:t>左右</w:t>
      </w:r>
      <w:r w:rsidR="000E147D">
        <w:rPr>
          <w:rFonts w:ascii="宋体" w:eastAsia="宋体" w:hAnsi="宋体" w:hint="eastAsia"/>
          <w:sz w:val="24"/>
          <w:szCs w:val="24"/>
        </w:rPr>
        <w:t>，</w:t>
      </w:r>
      <w:r w:rsidR="00A3112E" w:rsidRPr="00A3112E">
        <w:rPr>
          <w:rFonts w:ascii="宋体" w:eastAsia="宋体" w:hAnsi="宋体"/>
          <w:sz w:val="24"/>
          <w:szCs w:val="24"/>
        </w:rPr>
        <w:t>理科、经管、体育和艺术类原则</w:t>
      </w:r>
      <w:r w:rsidR="00A3112E" w:rsidRPr="00A3112E">
        <w:rPr>
          <w:rFonts w:ascii="宋体" w:eastAsia="宋体" w:hAnsi="宋体" w:hint="eastAsia"/>
          <w:sz w:val="24"/>
          <w:szCs w:val="24"/>
        </w:rPr>
        <w:t>上为</w:t>
      </w:r>
      <w:r w:rsidR="00A3112E" w:rsidRPr="00A3112E">
        <w:rPr>
          <w:rFonts w:ascii="宋体" w:eastAsia="宋体" w:hAnsi="宋体"/>
          <w:sz w:val="24"/>
          <w:szCs w:val="24"/>
        </w:rPr>
        <w:t xml:space="preserve"> 160 学分</w:t>
      </w:r>
      <w:r w:rsidR="000E147D">
        <w:rPr>
          <w:rFonts w:ascii="宋体" w:eastAsia="宋体" w:hAnsi="宋体" w:hint="eastAsia"/>
          <w:sz w:val="24"/>
          <w:szCs w:val="24"/>
        </w:rPr>
        <w:t>，</w:t>
      </w:r>
      <w:r w:rsidR="00A3112E" w:rsidRPr="00A3112E">
        <w:rPr>
          <w:rFonts w:ascii="宋体" w:eastAsia="宋体" w:hAnsi="宋体"/>
          <w:sz w:val="24"/>
          <w:szCs w:val="24"/>
        </w:rPr>
        <w:t>工科类专业原则上为 170 学分</w:t>
      </w:r>
      <w:r w:rsidR="000E147D">
        <w:rPr>
          <w:rFonts w:ascii="宋体" w:eastAsia="宋体" w:hAnsi="宋体" w:hint="eastAsia"/>
          <w:sz w:val="24"/>
          <w:szCs w:val="24"/>
        </w:rPr>
        <w:t>；</w:t>
      </w:r>
      <w:r w:rsidR="00A3112E" w:rsidRPr="00A3112E">
        <w:rPr>
          <w:rFonts w:ascii="宋体" w:eastAsia="宋体" w:hAnsi="宋体" w:hint="eastAsia"/>
          <w:sz w:val="24"/>
          <w:szCs w:val="24"/>
        </w:rPr>
        <w:t>标准学制内各专业课程（内）教学总学时原则上控制在</w:t>
      </w:r>
      <w:r>
        <w:rPr>
          <w:rFonts w:ascii="宋体" w:eastAsia="宋体" w:hAnsi="宋体"/>
          <w:sz w:val="24"/>
          <w:szCs w:val="24"/>
        </w:rPr>
        <w:t>2500-2800学时</w:t>
      </w:r>
      <w:r>
        <w:rPr>
          <w:rFonts w:ascii="宋体" w:eastAsia="宋体" w:hAnsi="宋体" w:hint="eastAsia"/>
          <w:sz w:val="24"/>
          <w:szCs w:val="24"/>
        </w:rPr>
        <w:t>），</w:t>
      </w:r>
      <w:r w:rsidR="000E147D" w:rsidRPr="00F7774C">
        <w:rPr>
          <w:rFonts w:ascii="宋体" w:eastAsia="宋体" w:hAnsi="宋体"/>
          <w:sz w:val="24"/>
          <w:szCs w:val="24"/>
        </w:rPr>
        <w:t>鼓励各学院开展不同专业的联合培养模式，弱化专业壁垒，为跨学科、跨专业交叉修读提供平台</w:t>
      </w:r>
      <w:r w:rsidR="000E147D">
        <w:rPr>
          <w:rFonts w:ascii="宋体" w:eastAsia="宋体" w:hAnsi="宋体" w:hint="eastAsia"/>
          <w:sz w:val="24"/>
          <w:szCs w:val="24"/>
        </w:rPr>
        <w:t>，</w:t>
      </w:r>
      <w:r w:rsidR="000E147D" w:rsidRPr="00547EA8">
        <w:rPr>
          <w:rFonts w:ascii="宋体" w:eastAsia="宋体" w:hAnsi="宋体" w:hint="eastAsia"/>
          <w:sz w:val="24"/>
          <w:szCs w:val="24"/>
        </w:rPr>
        <w:t>开放学生自主选课，给学生创造更多自主学习空间，</w:t>
      </w:r>
      <w:r w:rsidR="000E147D" w:rsidRPr="00F7774C">
        <w:rPr>
          <w:rFonts w:ascii="宋体" w:eastAsia="宋体" w:hAnsi="宋体"/>
          <w:sz w:val="24"/>
          <w:szCs w:val="24"/>
        </w:rPr>
        <w:t>满足学生</w:t>
      </w:r>
      <w:r w:rsidR="000E147D">
        <w:rPr>
          <w:rFonts w:ascii="宋体" w:eastAsia="宋体" w:hAnsi="宋体" w:hint="eastAsia"/>
          <w:sz w:val="24"/>
          <w:szCs w:val="24"/>
        </w:rPr>
        <w:t>多样</w:t>
      </w:r>
      <w:r w:rsidR="000E147D" w:rsidRPr="00F7774C">
        <w:rPr>
          <w:rFonts w:ascii="宋体" w:eastAsia="宋体" w:hAnsi="宋体"/>
          <w:sz w:val="24"/>
          <w:szCs w:val="24"/>
        </w:rPr>
        <w:t>化成长需求</w:t>
      </w:r>
      <w:r w:rsidR="000E147D">
        <w:rPr>
          <w:rFonts w:ascii="宋体" w:eastAsia="宋体" w:hAnsi="宋体" w:hint="eastAsia"/>
          <w:sz w:val="24"/>
          <w:szCs w:val="24"/>
        </w:rPr>
        <w:t>，</w:t>
      </w:r>
      <w:r w:rsidR="000E147D" w:rsidRPr="00547EA8">
        <w:rPr>
          <w:rFonts w:ascii="宋体" w:eastAsia="宋体" w:hAnsi="宋体" w:hint="eastAsia"/>
          <w:sz w:val="24"/>
          <w:szCs w:val="24"/>
        </w:rPr>
        <w:t>强化个性化培养。</w:t>
      </w:r>
    </w:p>
    <w:p w:rsidR="00E55803" w:rsidRDefault="00707E2F" w:rsidP="00E55803">
      <w:pPr>
        <w:spacing w:line="400" w:lineRule="exact"/>
        <w:ind w:firstLine="482"/>
        <w:rPr>
          <w:rFonts w:ascii="宋体" w:eastAsia="宋体" w:hAnsi="宋体"/>
          <w:sz w:val="24"/>
          <w:szCs w:val="24"/>
        </w:rPr>
      </w:pPr>
      <w:r>
        <w:rPr>
          <w:rFonts w:ascii="宋体" w:eastAsia="宋体" w:hAnsi="宋体" w:hint="eastAsia"/>
          <w:sz w:val="24"/>
          <w:szCs w:val="24"/>
        </w:rPr>
        <w:t>（6）突出</w:t>
      </w:r>
      <w:r w:rsidR="00E55803">
        <w:rPr>
          <w:rFonts w:ascii="宋体" w:eastAsia="宋体" w:hAnsi="宋体"/>
          <w:sz w:val="24"/>
          <w:szCs w:val="24"/>
        </w:rPr>
        <w:t>教学过程的实践性</w:t>
      </w:r>
    </w:p>
    <w:p w:rsidR="00E55803" w:rsidRDefault="00403C83" w:rsidP="00E55803">
      <w:pPr>
        <w:spacing w:line="400" w:lineRule="exact"/>
        <w:ind w:firstLine="482"/>
        <w:rPr>
          <w:rFonts w:ascii="宋体" w:eastAsia="宋体" w:hAnsi="宋体"/>
          <w:sz w:val="24"/>
          <w:szCs w:val="24"/>
        </w:rPr>
      </w:pPr>
      <w:r>
        <w:rPr>
          <w:rFonts w:ascii="宋体" w:eastAsia="宋体" w:hAnsi="宋体" w:hint="eastAsia"/>
          <w:sz w:val="24"/>
          <w:szCs w:val="24"/>
        </w:rPr>
        <w:t>首先</w:t>
      </w:r>
      <w:r w:rsidR="00E666E3">
        <w:rPr>
          <w:rFonts w:ascii="宋体" w:eastAsia="宋体" w:hAnsi="宋体" w:hint="eastAsia"/>
          <w:sz w:val="24"/>
          <w:szCs w:val="24"/>
        </w:rPr>
        <w:t>，</w:t>
      </w:r>
      <w:r>
        <w:rPr>
          <w:rFonts w:ascii="宋体" w:eastAsia="宋体" w:hAnsi="宋体" w:hint="eastAsia"/>
          <w:sz w:val="24"/>
          <w:szCs w:val="24"/>
        </w:rPr>
        <w:t>推动</w:t>
      </w:r>
      <w:r>
        <w:rPr>
          <w:rFonts w:ascii="宋体" w:eastAsia="宋体" w:hAnsi="宋体"/>
          <w:sz w:val="24"/>
          <w:szCs w:val="24"/>
        </w:rPr>
        <w:t>各专业</w:t>
      </w:r>
      <w:r>
        <w:rPr>
          <w:rFonts w:ascii="宋体" w:eastAsia="宋体" w:hAnsi="宋体" w:hint="eastAsia"/>
          <w:sz w:val="24"/>
          <w:szCs w:val="24"/>
        </w:rPr>
        <w:t>构建</w:t>
      </w:r>
      <w:r>
        <w:rPr>
          <w:rFonts w:ascii="宋体" w:eastAsia="宋体" w:hAnsi="宋体"/>
          <w:sz w:val="24"/>
          <w:szCs w:val="24"/>
        </w:rPr>
        <w:t>课</w:t>
      </w:r>
      <w:r>
        <w:rPr>
          <w:rFonts w:ascii="宋体" w:eastAsia="宋体" w:hAnsi="宋体" w:hint="eastAsia"/>
          <w:sz w:val="24"/>
          <w:szCs w:val="24"/>
        </w:rPr>
        <w:t>内外</w:t>
      </w:r>
      <w:r>
        <w:rPr>
          <w:rFonts w:ascii="宋体" w:eastAsia="宋体" w:hAnsi="宋体"/>
          <w:sz w:val="24"/>
          <w:szCs w:val="24"/>
        </w:rPr>
        <w:t>、校内外</w:t>
      </w:r>
      <w:r>
        <w:rPr>
          <w:rFonts w:ascii="宋体" w:eastAsia="宋体" w:hAnsi="宋体" w:hint="eastAsia"/>
          <w:sz w:val="24"/>
          <w:szCs w:val="24"/>
        </w:rPr>
        <w:t>相统一</w:t>
      </w:r>
      <w:r>
        <w:rPr>
          <w:rFonts w:ascii="宋体" w:eastAsia="宋体" w:hAnsi="宋体"/>
          <w:sz w:val="24"/>
          <w:szCs w:val="24"/>
        </w:rPr>
        <w:t>的实践教学体系</w:t>
      </w:r>
      <w:r>
        <w:rPr>
          <w:rFonts w:ascii="宋体" w:eastAsia="宋体" w:hAnsi="宋体" w:hint="eastAsia"/>
          <w:sz w:val="24"/>
          <w:szCs w:val="24"/>
        </w:rPr>
        <w:t>。课前</w:t>
      </w:r>
      <w:r>
        <w:rPr>
          <w:rFonts w:ascii="宋体" w:eastAsia="宋体" w:hAnsi="宋体"/>
          <w:sz w:val="24"/>
          <w:szCs w:val="24"/>
        </w:rPr>
        <w:t>、课中、课后</w:t>
      </w:r>
      <w:r w:rsidR="007C1857">
        <w:rPr>
          <w:rFonts w:ascii="宋体" w:eastAsia="宋体" w:hAnsi="宋体" w:hint="eastAsia"/>
          <w:sz w:val="24"/>
          <w:szCs w:val="24"/>
        </w:rPr>
        <w:t>注重</w:t>
      </w:r>
      <w:r>
        <w:rPr>
          <w:rFonts w:ascii="宋体" w:eastAsia="宋体" w:hAnsi="宋体"/>
          <w:sz w:val="24"/>
          <w:szCs w:val="24"/>
        </w:rPr>
        <w:t>灵活使用</w:t>
      </w:r>
      <w:r w:rsidR="007C1857" w:rsidRPr="00B72B45">
        <w:rPr>
          <w:rFonts w:ascii="宋体" w:eastAsia="宋体" w:hAnsi="宋体"/>
          <w:sz w:val="24"/>
          <w:szCs w:val="24"/>
        </w:rPr>
        <w:t>调查、访问、搜集资料</w:t>
      </w:r>
      <w:r w:rsidR="007C1857" w:rsidRPr="00B72B45">
        <w:rPr>
          <w:rFonts w:ascii="宋体" w:eastAsia="宋体" w:hAnsi="宋体" w:hint="eastAsia"/>
          <w:sz w:val="24"/>
          <w:szCs w:val="24"/>
        </w:rPr>
        <w:t>、</w:t>
      </w:r>
      <w:r w:rsidRPr="00B72B45">
        <w:rPr>
          <w:rFonts w:ascii="宋体" w:eastAsia="宋体" w:hAnsi="宋体"/>
          <w:sz w:val="24"/>
          <w:szCs w:val="24"/>
        </w:rPr>
        <w:t>辩论、演讲、角色扮演、情景模拟</w:t>
      </w:r>
      <w:r w:rsidR="007C1857" w:rsidRPr="00B72B45">
        <w:rPr>
          <w:rFonts w:ascii="宋体" w:eastAsia="宋体" w:hAnsi="宋体" w:hint="eastAsia"/>
          <w:sz w:val="24"/>
          <w:szCs w:val="24"/>
        </w:rPr>
        <w:t>等</w:t>
      </w:r>
      <w:r w:rsidR="007C1857">
        <w:rPr>
          <w:rFonts w:ascii="宋体" w:eastAsia="宋体" w:hAnsi="宋体" w:hint="eastAsia"/>
          <w:sz w:val="24"/>
          <w:szCs w:val="24"/>
        </w:rPr>
        <w:t>体验性学习方式</w:t>
      </w:r>
      <w:r>
        <w:rPr>
          <w:rFonts w:ascii="宋体" w:eastAsia="宋体" w:hAnsi="宋体"/>
          <w:sz w:val="24"/>
          <w:szCs w:val="24"/>
        </w:rPr>
        <w:t>，</w:t>
      </w:r>
      <w:r w:rsidRPr="00B72B45">
        <w:rPr>
          <w:rFonts w:ascii="宋体" w:eastAsia="宋体" w:hAnsi="宋体" w:hint="eastAsia"/>
          <w:sz w:val="24"/>
          <w:szCs w:val="24"/>
        </w:rPr>
        <w:t>强化</w:t>
      </w:r>
      <w:r w:rsidRPr="00B72B45">
        <w:rPr>
          <w:rFonts w:ascii="宋体" w:eastAsia="宋体" w:hAnsi="宋体"/>
          <w:sz w:val="24"/>
          <w:szCs w:val="24"/>
        </w:rPr>
        <w:t>学生的</w:t>
      </w:r>
      <w:r w:rsidRPr="00B72B45">
        <w:rPr>
          <w:rFonts w:ascii="宋体" w:eastAsia="宋体" w:hAnsi="宋体" w:hint="eastAsia"/>
          <w:sz w:val="24"/>
          <w:szCs w:val="24"/>
        </w:rPr>
        <w:t>主体性</w:t>
      </w:r>
      <w:r w:rsidRPr="00B72B45">
        <w:rPr>
          <w:rFonts w:ascii="宋体" w:eastAsia="宋体" w:hAnsi="宋体"/>
          <w:sz w:val="24"/>
          <w:szCs w:val="24"/>
        </w:rPr>
        <w:t>和参与</w:t>
      </w:r>
      <w:r w:rsidRPr="00B72B45">
        <w:rPr>
          <w:rFonts w:ascii="宋体" w:eastAsia="宋体" w:hAnsi="宋体" w:hint="eastAsia"/>
          <w:sz w:val="24"/>
          <w:szCs w:val="24"/>
        </w:rPr>
        <w:t>感</w:t>
      </w:r>
      <w:r w:rsidRPr="00B72B45">
        <w:rPr>
          <w:rFonts w:ascii="宋体" w:eastAsia="宋体" w:hAnsi="宋体"/>
          <w:sz w:val="24"/>
          <w:szCs w:val="24"/>
        </w:rPr>
        <w:t>，</w:t>
      </w:r>
      <w:r w:rsidRPr="00B72B45">
        <w:rPr>
          <w:rFonts w:ascii="宋体" w:eastAsia="宋体" w:hAnsi="宋体" w:hint="eastAsia"/>
          <w:sz w:val="24"/>
          <w:szCs w:val="24"/>
        </w:rPr>
        <w:t>突出教学的</w:t>
      </w:r>
      <w:r w:rsidRPr="00B72B45">
        <w:rPr>
          <w:rFonts w:ascii="宋体" w:eastAsia="宋体" w:hAnsi="宋体"/>
          <w:sz w:val="24"/>
          <w:szCs w:val="24"/>
        </w:rPr>
        <w:t>实践性</w:t>
      </w:r>
      <w:r w:rsidRPr="00B72B45">
        <w:rPr>
          <w:rFonts w:ascii="宋体" w:eastAsia="宋体" w:hAnsi="宋体" w:hint="eastAsia"/>
          <w:sz w:val="24"/>
          <w:szCs w:val="24"/>
        </w:rPr>
        <w:t>。</w:t>
      </w:r>
      <w:r w:rsidR="00B72B45" w:rsidRPr="00B72B45">
        <w:rPr>
          <w:rFonts w:ascii="宋体" w:eastAsia="宋体" w:hAnsi="宋体"/>
          <w:sz w:val="24"/>
          <w:szCs w:val="24"/>
        </w:rPr>
        <w:t>加大实践教学的改革力度，进一步深化与行业、企业、中小学的合作，积极探索有效的协同育人模式。</w:t>
      </w:r>
      <w:r w:rsidR="007C1857" w:rsidRPr="00B72B45">
        <w:rPr>
          <w:rFonts w:ascii="宋体" w:eastAsia="宋体" w:hAnsi="宋体" w:hint="eastAsia"/>
          <w:sz w:val="24"/>
          <w:szCs w:val="24"/>
        </w:rPr>
        <w:t>其次</w:t>
      </w:r>
      <w:r w:rsidR="00E666E3">
        <w:rPr>
          <w:rFonts w:ascii="宋体" w:eastAsia="宋体" w:hAnsi="宋体" w:hint="eastAsia"/>
          <w:sz w:val="24"/>
          <w:szCs w:val="24"/>
        </w:rPr>
        <w:t>，</w:t>
      </w:r>
      <w:r w:rsidR="007C1857" w:rsidRPr="00B72B45">
        <w:rPr>
          <w:rFonts w:ascii="宋体" w:eastAsia="宋体" w:hAnsi="宋体"/>
          <w:sz w:val="24"/>
          <w:szCs w:val="24"/>
        </w:rPr>
        <w:t>适当增加实践教学比例，实践教学学分占总学分（学时）比例人文社科类专业</w:t>
      </w:r>
      <w:r w:rsidR="007C1857" w:rsidRPr="00B72B45">
        <w:rPr>
          <w:rFonts w:ascii="宋体" w:eastAsia="宋体" w:hAnsi="宋体" w:hint="eastAsia"/>
          <w:sz w:val="24"/>
          <w:szCs w:val="24"/>
        </w:rPr>
        <w:t>不小于</w:t>
      </w:r>
      <w:r w:rsidR="007C1857" w:rsidRPr="00B72B45">
        <w:rPr>
          <w:rFonts w:ascii="宋体" w:eastAsia="宋体" w:hAnsi="宋体"/>
          <w:sz w:val="24"/>
          <w:szCs w:val="24"/>
        </w:rPr>
        <w:t>15%</w:t>
      </w:r>
      <w:r w:rsidR="007C1857" w:rsidRPr="00B72B45">
        <w:rPr>
          <w:rFonts w:ascii="宋体" w:eastAsia="宋体" w:hAnsi="宋体" w:hint="eastAsia"/>
          <w:sz w:val="24"/>
          <w:szCs w:val="24"/>
        </w:rPr>
        <w:t>、</w:t>
      </w:r>
      <w:r w:rsidR="007C1857" w:rsidRPr="00B72B45">
        <w:rPr>
          <w:rFonts w:ascii="宋体" w:eastAsia="宋体" w:hAnsi="宋体"/>
          <w:sz w:val="24"/>
          <w:szCs w:val="24"/>
        </w:rPr>
        <w:t>理工农类不小于</w:t>
      </w:r>
      <w:r w:rsidR="007C1857" w:rsidRPr="00B72B45">
        <w:rPr>
          <w:rFonts w:ascii="宋体" w:eastAsia="宋体" w:hAnsi="宋体" w:hint="eastAsia"/>
          <w:sz w:val="24"/>
          <w:szCs w:val="24"/>
        </w:rPr>
        <w:t>25</w:t>
      </w:r>
      <w:r w:rsidR="007C1857" w:rsidRPr="00B72B45">
        <w:rPr>
          <w:rFonts w:ascii="宋体" w:eastAsia="宋体" w:hAnsi="宋体"/>
          <w:sz w:val="24"/>
          <w:szCs w:val="24"/>
        </w:rPr>
        <w:t>%</w:t>
      </w:r>
      <w:r w:rsidR="007C1857" w:rsidRPr="00B72B45">
        <w:rPr>
          <w:rFonts w:ascii="宋体" w:eastAsia="宋体" w:hAnsi="宋体" w:hint="eastAsia"/>
          <w:sz w:val="24"/>
          <w:szCs w:val="24"/>
        </w:rPr>
        <w:t>。再次</w:t>
      </w:r>
      <w:r w:rsidR="00E666E3">
        <w:rPr>
          <w:rFonts w:ascii="宋体" w:eastAsia="宋体" w:hAnsi="宋体" w:hint="eastAsia"/>
          <w:sz w:val="24"/>
          <w:szCs w:val="24"/>
        </w:rPr>
        <w:t>，</w:t>
      </w:r>
      <w:r w:rsidR="007C1857" w:rsidRPr="00B72B45">
        <w:rPr>
          <w:rFonts w:ascii="宋体" w:eastAsia="宋体" w:hAnsi="宋体"/>
          <w:sz w:val="24"/>
          <w:szCs w:val="24"/>
        </w:rPr>
        <w:t>丰富实践教学环节的</w:t>
      </w:r>
      <w:r w:rsidR="00B72B45" w:rsidRPr="00B72B45">
        <w:rPr>
          <w:rFonts w:ascii="宋体" w:eastAsia="宋体" w:hAnsi="宋体" w:hint="eastAsia"/>
          <w:sz w:val="24"/>
          <w:szCs w:val="24"/>
        </w:rPr>
        <w:t>形式</w:t>
      </w:r>
      <w:r w:rsidR="00B72B45" w:rsidRPr="00B72B45">
        <w:rPr>
          <w:rFonts w:ascii="宋体" w:eastAsia="宋体" w:hAnsi="宋体"/>
          <w:sz w:val="24"/>
          <w:szCs w:val="24"/>
        </w:rPr>
        <w:t>和</w:t>
      </w:r>
      <w:r w:rsidR="007C1857" w:rsidRPr="00B72B45">
        <w:rPr>
          <w:rFonts w:ascii="宋体" w:eastAsia="宋体" w:hAnsi="宋体"/>
          <w:sz w:val="24"/>
          <w:szCs w:val="24"/>
        </w:rPr>
        <w:t>内容，进一步明确实验课、实训课、课程设计、毕业论文（设计）、见习、实习、研习（采风）</w:t>
      </w:r>
      <w:r w:rsidR="00B72B45" w:rsidRPr="00B72B45">
        <w:rPr>
          <w:rFonts w:ascii="宋体" w:eastAsia="宋体" w:hAnsi="宋体"/>
          <w:sz w:val="24"/>
          <w:szCs w:val="24"/>
        </w:rPr>
        <w:t>、课外活动（竞赛）、社会实践（演出）等实践教学环节的内容和要求</w:t>
      </w:r>
      <w:r w:rsidR="00B72B45" w:rsidRPr="00B72B45">
        <w:rPr>
          <w:rFonts w:ascii="宋体" w:eastAsia="宋体" w:hAnsi="宋体" w:hint="eastAsia"/>
          <w:sz w:val="24"/>
          <w:szCs w:val="24"/>
        </w:rPr>
        <w:t>：鼓励</w:t>
      </w:r>
      <w:r w:rsidR="00B72B45" w:rsidRPr="00B72B45">
        <w:rPr>
          <w:rFonts w:ascii="宋体" w:eastAsia="宋体" w:hAnsi="宋体"/>
          <w:sz w:val="24"/>
          <w:szCs w:val="24"/>
        </w:rPr>
        <w:t>毕业论文（设计）选题来自行业企业一线需要</w:t>
      </w:r>
      <w:r w:rsidR="00B72B45" w:rsidRPr="00B72B45">
        <w:rPr>
          <w:rFonts w:ascii="宋体" w:eastAsia="宋体" w:hAnsi="宋体" w:hint="eastAsia"/>
          <w:sz w:val="24"/>
          <w:szCs w:val="24"/>
        </w:rPr>
        <w:t>，</w:t>
      </w:r>
      <w:r w:rsidR="00B72B45" w:rsidRPr="00B72B45">
        <w:rPr>
          <w:rFonts w:ascii="宋体" w:eastAsia="宋体" w:hAnsi="宋体"/>
          <w:sz w:val="24"/>
          <w:szCs w:val="24"/>
        </w:rPr>
        <w:t>实行校企（校校、校政）“双导师”制</w:t>
      </w:r>
      <w:r w:rsidR="00B72B45" w:rsidRPr="00B72B45">
        <w:rPr>
          <w:rFonts w:ascii="宋体" w:eastAsia="宋体" w:hAnsi="宋体" w:hint="eastAsia"/>
          <w:sz w:val="24"/>
          <w:szCs w:val="24"/>
        </w:rPr>
        <w:t>，</w:t>
      </w:r>
      <w:r w:rsidR="00B72B45" w:rsidRPr="00B72B45">
        <w:rPr>
          <w:rFonts w:ascii="宋体" w:eastAsia="宋体" w:hAnsi="宋体"/>
          <w:sz w:val="24"/>
          <w:szCs w:val="24"/>
        </w:rPr>
        <w:t>以实验、实习、工程实践和社会调查等实践性工作为基础的毕业论文（设计）比例</w:t>
      </w:r>
      <w:r w:rsidR="00B72B45" w:rsidRPr="00B72B45">
        <w:rPr>
          <w:rFonts w:ascii="宋体" w:eastAsia="宋体" w:hAnsi="宋体" w:hint="eastAsia"/>
          <w:sz w:val="24"/>
          <w:szCs w:val="24"/>
        </w:rPr>
        <w:t>不低于</w:t>
      </w:r>
      <w:r w:rsidR="00B72B45" w:rsidRPr="00B72B45">
        <w:rPr>
          <w:rFonts w:ascii="宋体" w:eastAsia="宋体" w:hAnsi="宋体"/>
          <w:sz w:val="24"/>
          <w:szCs w:val="24"/>
        </w:rPr>
        <w:t>50%</w:t>
      </w:r>
      <w:r w:rsidR="00B72B45" w:rsidRPr="00B72B45">
        <w:rPr>
          <w:rFonts w:ascii="宋体" w:eastAsia="宋体" w:hAnsi="宋体" w:hint="eastAsia"/>
          <w:sz w:val="24"/>
          <w:szCs w:val="24"/>
        </w:rPr>
        <w:t>；</w:t>
      </w:r>
      <w:r w:rsidR="00B72B45">
        <w:rPr>
          <w:rFonts w:ascii="宋体" w:eastAsia="宋体" w:hAnsi="宋体" w:hint="eastAsia"/>
          <w:sz w:val="24"/>
          <w:szCs w:val="24"/>
        </w:rPr>
        <w:t>又</w:t>
      </w:r>
      <w:r w:rsidR="00B72B45">
        <w:rPr>
          <w:rFonts w:ascii="宋体" w:eastAsia="宋体" w:hAnsi="宋体"/>
          <w:sz w:val="24"/>
          <w:szCs w:val="24"/>
        </w:rPr>
        <w:t>次，</w:t>
      </w:r>
      <w:r w:rsidR="004010DB" w:rsidRPr="00B72B45">
        <w:rPr>
          <w:rFonts w:ascii="宋体" w:eastAsia="宋体" w:hAnsi="宋体"/>
          <w:sz w:val="24"/>
          <w:szCs w:val="24"/>
        </w:rPr>
        <w:t>课程考核</w:t>
      </w:r>
      <w:r w:rsidR="000B6993" w:rsidRPr="00B72B45">
        <w:rPr>
          <w:rFonts w:ascii="宋体" w:eastAsia="宋体" w:hAnsi="宋体"/>
          <w:sz w:val="24"/>
          <w:szCs w:val="24"/>
        </w:rPr>
        <w:t>突出实践性</w:t>
      </w:r>
      <w:r w:rsidR="004010DB" w:rsidRPr="00B72B45">
        <w:rPr>
          <w:rFonts w:ascii="宋体" w:eastAsia="宋体" w:hAnsi="宋体" w:hint="eastAsia"/>
          <w:sz w:val="24"/>
          <w:szCs w:val="24"/>
        </w:rPr>
        <w:t>。</w:t>
      </w:r>
      <w:r w:rsidR="005962DA" w:rsidRPr="00B72B45">
        <w:rPr>
          <w:rFonts w:ascii="宋体" w:eastAsia="宋体" w:hAnsi="宋体"/>
          <w:sz w:val="24"/>
          <w:szCs w:val="24"/>
        </w:rPr>
        <w:t>将出勤</w:t>
      </w:r>
      <w:r w:rsidR="005962DA" w:rsidRPr="00B72B45">
        <w:rPr>
          <w:rFonts w:ascii="宋体" w:eastAsia="宋体" w:hAnsi="宋体" w:hint="eastAsia"/>
          <w:sz w:val="24"/>
          <w:szCs w:val="24"/>
        </w:rPr>
        <w:t>、</w:t>
      </w:r>
      <w:r w:rsidR="005962DA" w:rsidRPr="00B72B45">
        <w:rPr>
          <w:rFonts w:ascii="宋体" w:eastAsia="宋体" w:hAnsi="宋体"/>
          <w:sz w:val="24"/>
          <w:szCs w:val="24"/>
        </w:rPr>
        <w:t>课堂表现、课外阅读、课程论文</w:t>
      </w:r>
      <w:r w:rsidR="005962DA" w:rsidRPr="00B72B45">
        <w:rPr>
          <w:rFonts w:ascii="宋体" w:eastAsia="宋体" w:hAnsi="宋体" w:hint="eastAsia"/>
          <w:sz w:val="24"/>
          <w:szCs w:val="24"/>
        </w:rPr>
        <w:t>写作</w:t>
      </w:r>
      <w:r w:rsidR="005962DA" w:rsidRPr="00B72B45">
        <w:rPr>
          <w:rFonts w:ascii="宋体" w:eastAsia="宋体" w:hAnsi="宋体"/>
          <w:sz w:val="24"/>
          <w:szCs w:val="24"/>
        </w:rPr>
        <w:t>、讨论、辩论、演讲</w:t>
      </w:r>
      <w:r w:rsidR="005962DA" w:rsidRPr="00B72B45">
        <w:rPr>
          <w:rFonts w:ascii="宋体" w:eastAsia="宋体" w:hAnsi="宋体" w:hint="eastAsia"/>
          <w:sz w:val="24"/>
          <w:szCs w:val="24"/>
        </w:rPr>
        <w:t>、</w:t>
      </w:r>
      <w:r w:rsidR="005962DA" w:rsidRPr="00B72B45">
        <w:rPr>
          <w:rFonts w:ascii="宋体" w:eastAsia="宋体" w:hAnsi="宋体"/>
          <w:sz w:val="24"/>
          <w:szCs w:val="24"/>
        </w:rPr>
        <w:t>小组学习等实践操作活动全面纳入课程形成性评价</w:t>
      </w:r>
      <w:r w:rsidR="004010DB" w:rsidRPr="00B72B45">
        <w:rPr>
          <w:rFonts w:ascii="宋体" w:eastAsia="宋体" w:hAnsi="宋体" w:hint="eastAsia"/>
          <w:sz w:val="24"/>
          <w:szCs w:val="24"/>
        </w:rPr>
        <w:t>。</w:t>
      </w:r>
      <w:r w:rsidR="004010DB" w:rsidRPr="00B72B45">
        <w:rPr>
          <w:rFonts w:ascii="宋体" w:eastAsia="宋体" w:hAnsi="宋体"/>
          <w:sz w:val="24"/>
          <w:szCs w:val="24"/>
        </w:rPr>
        <w:t>期末</w:t>
      </w:r>
      <w:r w:rsidR="005962DA" w:rsidRPr="00B72B45">
        <w:rPr>
          <w:rFonts w:ascii="宋体" w:eastAsia="宋体" w:hAnsi="宋体" w:hint="eastAsia"/>
          <w:sz w:val="24"/>
          <w:szCs w:val="24"/>
        </w:rPr>
        <w:t>考核</w:t>
      </w:r>
      <w:r w:rsidR="005962DA" w:rsidRPr="00B72B45">
        <w:rPr>
          <w:rFonts w:ascii="宋体" w:eastAsia="宋体" w:hAnsi="宋体"/>
          <w:sz w:val="24"/>
          <w:szCs w:val="24"/>
        </w:rPr>
        <w:t>除</w:t>
      </w:r>
      <w:r w:rsidR="005962DA" w:rsidRPr="00B72B45">
        <w:rPr>
          <w:rFonts w:ascii="宋体" w:eastAsia="宋体" w:hAnsi="宋体" w:hint="eastAsia"/>
          <w:sz w:val="24"/>
          <w:szCs w:val="24"/>
        </w:rPr>
        <w:t>考核</w:t>
      </w:r>
      <w:r w:rsidR="005962DA" w:rsidRPr="00B72B45">
        <w:rPr>
          <w:rFonts w:ascii="宋体" w:eastAsia="宋体" w:hAnsi="宋体"/>
          <w:sz w:val="24"/>
          <w:szCs w:val="24"/>
        </w:rPr>
        <w:t>学生对</w:t>
      </w:r>
      <w:r w:rsidR="005962DA" w:rsidRPr="00B72B45">
        <w:rPr>
          <w:rFonts w:ascii="宋体" w:eastAsia="宋体" w:hAnsi="宋体" w:hint="eastAsia"/>
          <w:sz w:val="24"/>
          <w:szCs w:val="24"/>
        </w:rPr>
        <w:t>基本</w:t>
      </w:r>
      <w:r w:rsidR="005962DA" w:rsidRPr="00B72B45">
        <w:rPr>
          <w:rFonts w:ascii="宋体" w:eastAsia="宋体" w:hAnsi="宋体"/>
          <w:sz w:val="24"/>
          <w:szCs w:val="24"/>
        </w:rPr>
        <w:t>知识、基本原理和基本方法的掌握情况，突出学生对应用</w:t>
      </w:r>
      <w:r w:rsidR="005962DA" w:rsidRPr="00B72B45">
        <w:rPr>
          <w:rFonts w:ascii="宋体" w:eastAsia="宋体" w:hAnsi="宋体" w:hint="eastAsia"/>
          <w:sz w:val="24"/>
          <w:szCs w:val="24"/>
        </w:rPr>
        <w:t>知识发现</w:t>
      </w:r>
      <w:r w:rsidR="005962DA" w:rsidRPr="00B72B45">
        <w:rPr>
          <w:rFonts w:ascii="宋体" w:eastAsia="宋体" w:hAnsi="宋体"/>
          <w:sz w:val="24"/>
          <w:szCs w:val="24"/>
        </w:rPr>
        <w:t>分析、解决</w:t>
      </w:r>
      <w:r w:rsidR="005962DA" w:rsidRPr="00B72B45">
        <w:rPr>
          <w:rFonts w:ascii="宋体" w:eastAsia="宋体" w:hAnsi="宋体" w:hint="eastAsia"/>
          <w:sz w:val="24"/>
          <w:szCs w:val="24"/>
        </w:rPr>
        <w:t>问题</w:t>
      </w:r>
      <w:r w:rsidR="005962DA" w:rsidRPr="00B72B45">
        <w:rPr>
          <w:rFonts w:ascii="宋体" w:eastAsia="宋体" w:hAnsi="宋体"/>
          <w:sz w:val="24"/>
          <w:szCs w:val="24"/>
        </w:rPr>
        <w:t>的能力考核。</w:t>
      </w:r>
      <w:bookmarkStart w:id="8" w:name="_Toc7541"/>
    </w:p>
    <w:p w:rsidR="007777EF" w:rsidRPr="00E55803" w:rsidRDefault="00E55803" w:rsidP="00E55803">
      <w:pPr>
        <w:jc w:val="left"/>
        <w:rPr>
          <w:rFonts w:ascii="黑体" w:eastAsia="黑体" w:hAnsi="黑体"/>
          <w:sz w:val="28"/>
          <w:szCs w:val="28"/>
        </w:rPr>
      </w:pPr>
      <w:r w:rsidRPr="00E55803">
        <w:rPr>
          <w:rFonts w:ascii="黑体" w:eastAsia="黑体" w:hAnsi="黑体" w:hint="eastAsia"/>
          <w:sz w:val="28"/>
          <w:szCs w:val="28"/>
        </w:rPr>
        <w:lastRenderedPageBreak/>
        <w:t>（二）</w:t>
      </w:r>
      <w:r w:rsidR="007777EF" w:rsidRPr="00E55803">
        <w:rPr>
          <w:rFonts w:ascii="黑体" w:eastAsia="黑体" w:hAnsi="黑体" w:hint="eastAsia"/>
          <w:sz w:val="28"/>
          <w:szCs w:val="28"/>
        </w:rPr>
        <w:t>专业课程体系建设</w:t>
      </w:r>
      <w:bookmarkEnd w:id="8"/>
    </w:p>
    <w:p w:rsidR="006D2E3E" w:rsidRDefault="00394517" w:rsidP="00E55803">
      <w:pPr>
        <w:spacing w:line="400" w:lineRule="exact"/>
        <w:ind w:firstLineChars="200" w:firstLine="480"/>
        <w:rPr>
          <w:rFonts w:ascii="宋体" w:eastAsia="宋体" w:hAnsi="宋体" w:cs="Times New Roman"/>
          <w:snapToGrid w:val="0"/>
          <w:kern w:val="0"/>
          <w:sz w:val="24"/>
          <w:szCs w:val="24"/>
        </w:rPr>
      </w:pPr>
      <w:r>
        <w:rPr>
          <w:rFonts w:ascii="宋体" w:eastAsia="宋体" w:hAnsi="宋体"/>
          <w:sz w:val="24"/>
          <w:szCs w:val="24"/>
        </w:rPr>
        <w:t>1.</w:t>
      </w:r>
      <w:r w:rsidR="00B22234" w:rsidRPr="00030AD8">
        <w:rPr>
          <w:rFonts w:ascii="宋体" w:eastAsia="宋体" w:hAnsi="宋体" w:hint="eastAsia"/>
          <w:sz w:val="24"/>
          <w:szCs w:val="24"/>
        </w:rPr>
        <w:t>落实专业类教学质量国家标准，</w:t>
      </w:r>
      <w:r w:rsidR="00B22234" w:rsidRPr="00030AD8">
        <w:rPr>
          <w:rFonts w:ascii="宋体" w:eastAsia="宋体" w:hAnsi="宋体"/>
          <w:sz w:val="24"/>
          <w:szCs w:val="24"/>
        </w:rPr>
        <w:t>对接国</w:t>
      </w:r>
      <w:r w:rsidR="00B22234" w:rsidRPr="00030AD8">
        <w:rPr>
          <w:rFonts w:ascii="宋体" w:eastAsia="宋体" w:hAnsi="宋体" w:hint="eastAsia"/>
          <w:sz w:val="24"/>
          <w:szCs w:val="24"/>
        </w:rPr>
        <w:t>家一流本科建设“双万”计划，以普通高等学校本科教育教学审核评估</w:t>
      </w:r>
      <w:r w:rsidR="00B22234">
        <w:rPr>
          <w:rFonts w:ascii="宋体" w:eastAsia="宋体" w:hAnsi="宋体" w:hint="eastAsia"/>
          <w:sz w:val="24"/>
          <w:szCs w:val="24"/>
        </w:rPr>
        <w:t>和</w:t>
      </w:r>
      <w:r w:rsidR="00B22234" w:rsidRPr="00030AD8">
        <w:rPr>
          <w:rFonts w:ascii="宋体" w:eastAsia="宋体" w:hAnsi="宋体" w:hint="eastAsia"/>
          <w:sz w:val="24"/>
          <w:szCs w:val="24"/>
        </w:rPr>
        <w:t>云南省专业综合评价为导向</w:t>
      </w:r>
      <w:r w:rsidR="00B22234">
        <w:rPr>
          <w:rFonts w:ascii="宋体" w:eastAsia="宋体" w:hAnsi="宋体" w:hint="eastAsia"/>
          <w:sz w:val="24"/>
          <w:szCs w:val="24"/>
        </w:rPr>
        <w:t>，适应完全学分制</w:t>
      </w:r>
      <w:r w:rsidR="006D2E3E">
        <w:rPr>
          <w:rFonts w:ascii="宋体" w:eastAsia="宋体" w:hAnsi="宋体" w:hint="eastAsia"/>
          <w:sz w:val="24"/>
          <w:szCs w:val="24"/>
        </w:rPr>
        <w:t>运行</w:t>
      </w:r>
      <w:r w:rsidR="006D2E3E">
        <w:rPr>
          <w:rFonts w:ascii="宋体" w:eastAsia="宋体" w:hAnsi="宋体"/>
          <w:sz w:val="24"/>
          <w:szCs w:val="24"/>
        </w:rPr>
        <w:t>要求</w:t>
      </w:r>
      <w:r w:rsidR="00B22234">
        <w:rPr>
          <w:rFonts w:ascii="宋体" w:eastAsia="宋体" w:hAnsi="宋体"/>
          <w:sz w:val="24"/>
          <w:szCs w:val="24"/>
        </w:rPr>
        <w:t>，</w:t>
      </w:r>
      <w:r w:rsidR="006D2E3E">
        <w:rPr>
          <w:rFonts w:ascii="宋体" w:eastAsia="宋体" w:hAnsi="宋体" w:hint="eastAsia"/>
          <w:sz w:val="24"/>
          <w:szCs w:val="24"/>
        </w:rPr>
        <w:t>根据</w:t>
      </w:r>
      <w:r w:rsidR="006D2E3E">
        <w:rPr>
          <w:rFonts w:ascii="宋体" w:eastAsia="宋体" w:hAnsi="宋体"/>
          <w:sz w:val="24"/>
          <w:szCs w:val="24"/>
        </w:rPr>
        <w:t>人才培养需求，</w:t>
      </w:r>
      <w:r w:rsidR="00B22234">
        <w:rPr>
          <w:rFonts w:ascii="宋体" w:eastAsia="宋体" w:hAnsi="宋体" w:hint="eastAsia"/>
          <w:sz w:val="24"/>
          <w:szCs w:val="24"/>
        </w:rPr>
        <w:t>突出“</w:t>
      </w:r>
      <w:r w:rsidR="00B22234" w:rsidRPr="00030AD8">
        <w:rPr>
          <w:rFonts w:ascii="宋体" w:eastAsia="宋体" w:hAnsi="宋体"/>
          <w:sz w:val="24"/>
          <w:szCs w:val="24"/>
        </w:rPr>
        <w:t>学生中心、产出导向、持续改进</w:t>
      </w:r>
      <w:r w:rsidR="00B22234">
        <w:rPr>
          <w:rFonts w:ascii="宋体" w:eastAsia="宋体" w:hAnsi="宋体" w:hint="eastAsia"/>
          <w:sz w:val="24"/>
          <w:szCs w:val="24"/>
        </w:rPr>
        <w:t>”的</w:t>
      </w:r>
      <w:r w:rsidR="00960DBD" w:rsidRPr="00FC028D">
        <w:rPr>
          <w:rFonts w:ascii="宋体" w:eastAsia="宋体" w:hAnsi="宋体" w:cs="Courier New" w:hint="eastAsia"/>
          <w:sz w:val="24"/>
          <w:szCs w:val="24"/>
        </w:rPr>
        <w:t>“</w:t>
      </w:r>
      <w:r w:rsidR="00960DBD" w:rsidRPr="00FC028D">
        <w:rPr>
          <w:rFonts w:ascii="宋体" w:eastAsia="宋体" w:hAnsi="宋体" w:cs="Courier New"/>
          <w:sz w:val="24"/>
          <w:szCs w:val="24"/>
        </w:rPr>
        <w:t>OBE ”理念</w:t>
      </w:r>
      <w:r w:rsidR="006D2E3E">
        <w:rPr>
          <w:rFonts w:ascii="宋体" w:eastAsia="宋体" w:hAnsi="宋体" w:cs="Courier New" w:hint="eastAsia"/>
          <w:sz w:val="24"/>
          <w:szCs w:val="24"/>
        </w:rPr>
        <w:t>，科学</w:t>
      </w:r>
      <w:r w:rsidR="00960DBD" w:rsidRPr="00FC028D">
        <w:rPr>
          <w:rFonts w:ascii="宋体" w:eastAsia="宋体" w:hAnsi="宋体" w:cs="Courier New" w:hint="eastAsia"/>
          <w:sz w:val="24"/>
          <w:szCs w:val="24"/>
        </w:rPr>
        <w:t>设计专业课程体系</w:t>
      </w:r>
      <w:r w:rsidR="006D2E3E">
        <w:rPr>
          <w:rFonts w:ascii="宋体" w:eastAsia="宋体" w:hAnsi="宋体" w:cs="Courier New" w:hint="eastAsia"/>
          <w:sz w:val="24"/>
          <w:szCs w:val="24"/>
        </w:rPr>
        <w:t>，</w:t>
      </w:r>
      <w:r w:rsidR="006D2E3E">
        <w:rPr>
          <w:rFonts w:ascii="宋体" w:eastAsia="宋体" w:hAnsi="宋体" w:cs="Courier New"/>
          <w:sz w:val="24"/>
          <w:szCs w:val="24"/>
        </w:rPr>
        <w:t>合理</w:t>
      </w:r>
      <w:r w:rsidR="006D2E3E">
        <w:rPr>
          <w:rFonts w:ascii="宋体" w:eastAsia="宋体" w:hAnsi="宋体" w:cs="Courier New" w:hint="eastAsia"/>
          <w:sz w:val="24"/>
          <w:szCs w:val="24"/>
        </w:rPr>
        <w:t>设置</w:t>
      </w:r>
      <w:r w:rsidR="006D2E3E">
        <w:rPr>
          <w:rFonts w:ascii="宋体" w:eastAsia="宋体" w:hAnsi="宋体" w:cs="Courier New"/>
          <w:sz w:val="24"/>
          <w:szCs w:val="24"/>
        </w:rPr>
        <w:t>课程模块</w:t>
      </w:r>
      <w:r w:rsidR="006D2E3E">
        <w:rPr>
          <w:rFonts w:ascii="宋体" w:eastAsia="宋体" w:hAnsi="宋体" w:cs="Courier New" w:hint="eastAsia"/>
          <w:sz w:val="24"/>
          <w:szCs w:val="24"/>
        </w:rPr>
        <w:t>，</w:t>
      </w:r>
      <w:r w:rsidR="006D2E3E">
        <w:rPr>
          <w:rFonts w:ascii="宋体" w:eastAsia="宋体" w:hAnsi="宋体" w:cs="Courier New"/>
          <w:sz w:val="24"/>
          <w:szCs w:val="24"/>
        </w:rPr>
        <w:t>合理分配学时学分。</w:t>
      </w:r>
      <w:r w:rsidR="006D2E3E">
        <w:rPr>
          <w:rFonts w:ascii="宋体" w:eastAsia="宋体" w:hAnsi="宋体" w:cs="Times New Roman" w:hint="eastAsia"/>
          <w:snapToGrid w:val="0"/>
          <w:kern w:val="0"/>
          <w:sz w:val="24"/>
          <w:szCs w:val="24"/>
        </w:rPr>
        <w:t>强化通识教育课程体系建设，关注学生人格养成和价值塑造；加强专业教育课程体系建设，促进学生专业知识体系的构建；完善发展目标课程体系建设，注重学生个性化发展。</w:t>
      </w:r>
    </w:p>
    <w:p w:rsidR="00E55803" w:rsidRDefault="00083D8F" w:rsidP="00E55803">
      <w:pPr>
        <w:spacing w:line="400" w:lineRule="exact"/>
        <w:ind w:firstLineChars="200" w:firstLine="480"/>
        <w:rPr>
          <w:rFonts w:ascii="宋体" w:eastAsia="宋体" w:hAnsi="宋体" w:cs="Courier New"/>
          <w:sz w:val="24"/>
          <w:szCs w:val="24"/>
        </w:rPr>
      </w:pPr>
      <w:r>
        <w:rPr>
          <w:rFonts w:ascii="宋体" w:eastAsia="宋体" w:hAnsi="宋体" w:hint="eastAsia"/>
          <w:sz w:val="24"/>
          <w:szCs w:val="24"/>
        </w:rPr>
        <w:t>学校各专业平均开设课程</w:t>
      </w:r>
      <w:r w:rsidRPr="00E55803">
        <w:rPr>
          <w:rFonts w:ascii="宋体" w:eastAsia="宋体" w:hAnsi="宋体" w:hint="eastAsia"/>
          <w:sz w:val="24"/>
          <w:szCs w:val="24"/>
        </w:rPr>
        <w:t>19.62门，其中公共课1.94门，专业课17.70门；各专业平均总学时2338.68，其中理论教学与实验教学学时分别为1444.05、</w:t>
      </w:r>
      <w:r w:rsidR="00EF299E">
        <w:rPr>
          <w:rFonts w:ascii="宋体" w:eastAsia="宋体" w:hAnsi="宋体"/>
          <w:sz w:val="24"/>
          <w:szCs w:val="24"/>
        </w:rPr>
        <w:t>547.56</w:t>
      </w:r>
      <w:r w:rsidR="00E55803" w:rsidRPr="00E55803">
        <w:rPr>
          <w:rFonts w:ascii="宋体" w:eastAsia="宋体" w:hAnsi="宋体" w:hint="eastAsia"/>
          <w:sz w:val="24"/>
          <w:szCs w:val="24"/>
        </w:rPr>
        <w:t>。</w:t>
      </w:r>
      <w:r w:rsidR="00E55803" w:rsidRPr="000074DE">
        <w:rPr>
          <w:rFonts w:ascii="宋体" w:eastAsia="宋体" w:hAnsi="宋体" w:hint="eastAsia"/>
          <w:color w:val="000000" w:themeColor="text1"/>
          <w:sz w:val="24"/>
          <w:szCs w:val="24"/>
        </w:rPr>
        <w:t>各专业学时、学分具体情况参见附表6。</w:t>
      </w:r>
    </w:p>
    <w:p w:rsidR="00DA7598" w:rsidRDefault="005A1C9D" w:rsidP="00E55803">
      <w:pPr>
        <w:spacing w:line="400" w:lineRule="exact"/>
        <w:ind w:firstLineChars="200" w:firstLine="480"/>
        <w:rPr>
          <w:rFonts w:ascii="宋体" w:eastAsia="宋体" w:hAnsi="宋体"/>
          <w:sz w:val="24"/>
          <w:szCs w:val="24"/>
        </w:rPr>
      </w:pPr>
      <w:r>
        <w:rPr>
          <w:rFonts w:ascii="宋体" w:eastAsia="宋体" w:hAnsi="宋体" w:hint="eastAsia"/>
          <w:sz w:val="24"/>
          <w:szCs w:val="24"/>
        </w:rPr>
        <w:t>2.</w:t>
      </w:r>
      <w:r w:rsidR="00DA7598">
        <w:rPr>
          <w:rFonts w:ascii="宋体" w:eastAsia="宋体" w:hAnsi="宋体" w:hint="eastAsia"/>
          <w:sz w:val="24"/>
          <w:szCs w:val="24"/>
        </w:rPr>
        <w:t>学校</w:t>
      </w:r>
      <w:r w:rsidR="00784112" w:rsidRPr="00394517">
        <w:rPr>
          <w:rFonts w:ascii="宋体" w:eastAsia="宋体" w:hAnsi="宋体" w:hint="eastAsia"/>
          <w:sz w:val="24"/>
          <w:szCs w:val="24"/>
        </w:rPr>
        <w:t>制定《玉溪师范学院</w:t>
      </w:r>
      <w:r w:rsidR="00784112" w:rsidRPr="00394517">
        <w:rPr>
          <w:rFonts w:ascii="宋体" w:eastAsia="宋体" w:hAnsi="宋体"/>
          <w:sz w:val="24"/>
          <w:szCs w:val="24"/>
        </w:rPr>
        <w:t>课程</w:t>
      </w:r>
      <w:r w:rsidR="00784112" w:rsidRPr="00394517">
        <w:rPr>
          <w:rFonts w:ascii="宋体" w:eastAsia="宋体" w:hAnsi="宋体" w:hint="eastAsia"/>
          <w:sz w:val="24"/>
          <w:szCs w:val="24"/>
        </w:rPr>
        <w:t>体系</w:t>
      </w:r>
      <w:r w:rsidR="00784112" w:rsidRPr="00394517">
        <w:rPr>
          <w:rFonts w:ascii="宋体" w:eastAsia="宋体" w:hAnsi="宋体"/>
          <w:sz w:val="24"/>
          <w:szCs w:val="24"/>
        </w:rPr>
        <w:t>合理性评价实施办法</w:t>
      </w:r>
      <w:r w:rsidR="00784112" w:rsidRPr="00394517">
        <w:rPr>
          <w:rFonts w:ascii="宋体" w:eastAsia="宋体" w:hAnsi="宋体" w:hint="eastAsia"/>
          <w:sz w:val="24"/>
          <w:szCs w:val="24"/>
        </w:rPr>
        <w:t>》，</w:t>
      </w:r>
      <w:r w:rsidR="00784112" w:rsidRPr="00394517">
        <w:rPr>
          <w:rFonts w:ascii="宋体" w:eastAsia="宋体" w:hAnsi="宋体"/>
          <w:sz w:val="24"/>
          <w:szCs w:val="24"/>
        </w:rPr>
        <w:t>要求各专业</w:t>
      </w:r>
      <w:r w:rsidR="00784112" w:rsidRPr="00394517">
        <w:rPr>
          <w:rFonts w:ascii="宋体" w:eastAsia="宋体" w:hAnsi="宋体" w:hint="eastAsia"/>
          <w:sz w:val="24"/>
          <w:szCs w:val="24"/>
        </w:rPr>
        <w:t>（学院）制定专业</w:t>
      </w:r>
      <w:r w:rsidR="00784112" w:rsidRPr="00394517">
        <w:rPr>
          <w:rFonts w:ascii="宋体" w:eastAsia="宋体" w:hAnsi="宋体"/>
          <w:sz w:val="24"/>
          <w:szCs w:val="24"/>
        </w:rPr>
        <w:t>课程</w:t>
      </w:r>
      <w:r w:rsidR="00784112" w:rsidRPr="00394517">
        <w:rPr>
          <w:rFonts w:ascii="宋体" w:eastAsia="宋体" w:hAnsi="宋体" w:hint="eastAsia"/>
          <w:sz w:val="24"/>
          <w:szCs w:val="24"/>
        </w:rPr>
        <w:t>体系</w:t>
      </w:r>
      <w:r w:rsidR="00784112" w:rsidRPr="00394517">
        <w:rPr>
          <w:rFonts w:ascii="宋体" w:eastAsia="宋体" w:hAnsi="宋体"/>
          <w:sz w:val="24"/>
          <w:szCs w:val="24"/>
        </w:rPr>
        <w:t>合理性评价</w:t>
      </w:r>
      <w:r w:rsidR="00784112" w:rsidRPr="00394517">
        <w:rPr>
          <w:rFonts w:ascii="宋体" w:eastAsia="宋体" w:hAnsi="宋体" w:hint="eastAsia"/>
          <w:sz w:val="24"/>
          <w:szCs w:val="24"/>
        </w:rPr>
        <w:t>实施</w:t>
      </w:r>
      <w:r w:rsidR="00784112" w:rsidRPr="00394517">
        <w:rPr>
          <w:rFonts w:ascii="宋体" w:eastAsia="宋体" w:hAnsi="宋体"/>
          <w:sz w:val="24"/>
          <w:szCs w:val="24"/>
        </w:rPr>
        <w:t>细则，开展课程</w:t>
      </w:r>
      <w:r w:rsidR="00784112" w:rsidRPr="00394517">
        <w:rPr>
          <w:rFonts w:ascii="宋体" w:eastAsia="宋体" w:hAnsi="宋体" w:hint="eastAsia"/>
          <w:sz w:val="24"/>
          <w:szCs w:val="24"/>
        </w:rPr>
        <w:t>体系</w:t>
      </w:r>
      <w:r w:rsidR="00784112" w:rsidRPr="00394517">
        <w:rPr>
          <w:rFonts w:ascii="宋体" w:eastAsia="宋体" w:hAnsi="宋体"/>
          <w:sz w:val="24"/>
          <w:szCs w:val="24"/>
        </w:rPr>
        <w:t>合理性评价</w:t>
      </w:r>
      <w:r w:rsidR="00784112" w:rsidRPr="00394517">
        <w:rPr>
          <w:rFonts w:ascii="宋体" w:eastAsia="宋体" w:hAnsi="宋体" w:hint="eastAsia"/>
          <w:sz w:val="24"/>
          <w:szCs w:val="24"/>
        </w:rPr>
        <w:t>。</w:t>
      </w:r>
      <w:r w:rsidR="00DA7598">
        <w:rPr>
          <w:rFonts w:ascii="宋体" w:eastAsia="宋体" w:hAnsi="宋体" w:hint="eastAsia"/>
          <w:sz w:val="24"/>
          <w:szCs w:val="24"/>
        </w:rPr>
        <w:t>要求</w:t>
      </w:r>
      <w:r w:rsidR="00394517" w:rsidRPr="00394517">
        <w:rPr>
          <w:rFonts w:ascii="宋体" w:eastAsia="宋体" w:hAnsi="宋体" w:hint="eastAsia"/>
          <w:sz w:val="24"/>
          <w:szCs w:val="24"/>
        </w:rPr>
        <w:t>课程体系覆盖毕业要求且支撑合理；课程体系支撑毕业要求指标点的任务矩阵合理，每项毕业要求有关联度高的支撑课程，核心课程发挥强支撑作用。</w:t>
      </w:r>
    </w:p>
    <w:p w:rsidR="005A1C9D" w:rsidRDefault="005A1C9D" w:rsidP="00E55803">
      <w:pPr>
        <w:spacing w:line="400" w:lineRule="exact"/>
        <w:ind w:firstLineChars="200" w:firstLine="480"/>
        <w:rPr>
          <w:rFonts w:ascii="宋体" w:eastAsia="宋体" w:hAnsi="宋体"/>
          <w:sz w:val="24"/>
          <w:szCs w:val="24"/>
        </w:rPr>
      </w:pPr>
      <w:r>
        <w:rPr>
          <w:rFonts w:ascii="宋体" w:eastAsia="宋体" w:hAnsi="宋体" w:hint="eastAsia"/>
          <w:sz w:val="24"/>
          <w:szCs w:val="24"/>
        </w:rPr>
        <w:t>3.</w:t>
      </w:r>
      <w:r w:rsidR="00394517" w:rsidRPr="00394517">
        <w:rPr>
          <w:rFonts w:ascii="宋体" w:eastAsia="宋体" w:hAnsi="宋体" w:hint="eastAsia"/>
          <w:sz w:val="24"/>
          <w:szCs w:val="24"/>
        </w:rPr>
        <w:t>面向产出制定课程大纲，</w:t>
      </w:r>
      <w:r w:rsidRPr="00FC028D">
        <w:rPr>
          <w:rFonts w:ascii="宋体" w:eastAsia="宋体" w:hAnsi="宋体" w:cs="Courier New" w:hint="eastAsia"/>
          <w:sz w:val="24"/>
          <w:szCs w:val="24"/>
        </w:rPr>
        <w:t>明确各门课程、各教学环节的教学目标对专业人才培养目标、毕业要求达成的支撑作用。</w:t>
      </w:r>
      <w:r>
        <w:rPr>
          <w:rFonts w:ascii="宋体" w:eastAsia="宋体" w:hAnsi="宋体" w:cs="Courier New" w:hint="eastAsia"/>
          <w:sz w:val="24"/>
          <w:szCs w:val="24"/>
        </w:rPr>
        <w:t>要求</w:t>
      </w:r>
      <w:r>
        <w:rPr>
          <w:rFonts w:ascii="宋体" w:eastAsia="宋体" w:hAnsi="宋体" w:hint="eastAsia"/>
          <w:sz w:val="24"/>
          <w:szCs w:val="24"/>
        </w:rPr>
        <w:t>有合理的课程目标，</w:t>
      </w:r>
      <w:r w:rsidR="00394517" w:rsidRPr="00394517">
        <w:rPr>
          <w:rFonts w:ascii="宋体" w:eastAsia="宋体" w:hAnsi="宋体" w:hint="eastAsia"/>
          <w:sz w:val="24"/>
          <w:szCs w:val="24"/>
        </w:rPr>
        <w:t>课程目标与毕业要求指标点对应关系、课程教学及考核与课程目标对应关系清晰。</w:t>
      </w:r>
    </w:p>
    <w:p w:rsidR="005A1C9D" w:rsidRPr="005A1C9D" w:rsidRDefault="005A1C9D" w:rsidP="00E55803">
      <w:pPr>
        <w:spacing w:line="400" w:lineRule="exact"/>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cs="Times New Roman" w:hint="eastAsia"/>
          <w:snapToGrid w:val="0"/>
          <w:kern w:val="0"/>
          <w:sz w:val="24"/>
          <w:szCs w:val="24"/>
        </w:rPr>
        <w:t>着力打造“一流课程”。以专业核心课程、思政课程、校本特色课程为重点，以国家实施一流课程“双万”计划为契机，遴选建设一批具有高阶性、创新性、挑战度的线下课程、线上开放课程、线上线下混合式课程、虚拟仿真课程和社会实践课程，助推全校优质课程建设；力争实现全校本科通识必修课程和专业核心课程达到全国平均水平及以上。</w:t>
      </w:r>
    </w:p>
    <w:p w:rsidR="005A1C9D" w:rsidRDefault="005A1C9D" w:rsidP="00E55803">
      <w:pPr>
        <w:spacing w:line="400" w:lineRule="exact"/>
        <w:ind w:firstLineChars="200" w:firstLine="480"/>
        <w:rPr>
          <w:rFonts w:ascii="宋体" w:eastAsia="宋体" w:hAnsi="宋体"/>
          <w:sz w:val="24"/>
          <w:szCs w:val="24"/>
        </w:rPr>
      </w:pPr>
      <w:r>
        <w:rPr>
          <w:rFonts w:ascii="宋体" w:eastAsia="宋体" w:hAnsi="宋体" w:cs="Times New Roman" w:hint="eastAsia"/>
          <w:snapToGrid w:val="0"/>
          <w:kern w:val="0"/>
          <w:sz w:val="24"/>
          <w:szCs w:val="24"/>
        </w:rPr>
        <w:t>3.建立课程负责人制度，完善课程评价。每门课程成立教学团队，明确课程负责人，将课程建设的责任落实到人。定期开展课程评价，从课程准入、教学过程、教学效果、课程资料、课程的网络化等方面评价课程教学质量。</w:t>
      </w:r>
    </w:p>
    <w:p w:rsidR="007777EF" w:rsidRPr="00E55803" w:rsidRDefault="007777EF" w:rsidP="00E55803">
      <w:pPr>
        <w:pStyle w:val="2"/>
        <w:spacing w:before="0" w:after="0" w:line="240" w:lineRule="auto"/>
        <w:jc w:val="left"/>
        <w:rPr>
          <w:b w:val="0"/>
        </w:rPr>
      </w:pPr>
      <w:bookmarkStart w:id="9" w:name="_Toc30506"/>
      <w:r w:rsidRPr="00E55803">
        <w:rPr>
          <w:rFonts w:ascii="黑体" w:hAnsi="黑体" w:hint="eastAsia"/>
          <w:b w:val="0"/>
          <w:sz w:val="28"/>
          <w:szCs w:val="28"/>
        </w:rPr>
        <w:t>（三）立德树人落实机制</w:t>
      </w:r>
      <w:bookmarkEnd w:id="9"/>
    </w:p>
    <w:p w:rsidR="00322607" w:rsidRPr="000A6368" w:rsidRDefault="0088324E" w:rsidP="000E6CB9">
      <w:pPr>
        <w:spacing w:line="400" w:lineRule="exact"/>
        <w:ind w:firstLineChars="200" w:firstLine="480"/>
        <w:jc w:val="left"/>
        <w:rPr>
          <w:rFonts w:ascii="宋体" w:eastAsia="宋体" w:hAnsi="宋体"/>
          <w:color w:val="000000"/>
          <w:sz w:val="24"/>
          <w:szCs w:val="24"/>
        </w:rPr>
      </w:pPr>
      <w:r w:rsidRPr="000A6368">
        <w:rPr>
          <w:rFonts w:ascii="宋体" w:eastAsia="宋体" w:hAnsi="宋体" w:hint="eastAsia"/>
          <w:color w:val="000000"/>
          <w:sz w:val="24"/>
          <w:szCs w:val="24"/>
        </w:rPr>
        <w:t>立德树人是教育的根本任务，而健全落实机制是其中的关键。培养什么人、怎么培养人、为谁培养人是教育发展的根本问题和首要问题，专业紧紧围绕立德树人，</w:t>
      </w:r>
      <w:r w:rsidR="003D71FC" w:rsidRPr="000A6368">
        <w:rPr>
          <w:rFonts w:ascii="宋体" w:eastAsia="宋体" w:hAnsi="宋体" w:hint="eastAsia"/>
          <w:color w:val="000000"/>
          <w:sz w:val="24"/>
          <w:szCs w:val="24"/>
        </w:rPr>
        <w:t>健全“</w:t>
      </w:r>
      <w:r w:rsidR="003D71FC" w:rsidRPr="000A6368">
        <w:rPr>
          <w:rFonts w:ascii="宋体" w:eastAsia="宋体" w:hAnsi="宋体"/>
          <w:color w:val="000000"/>
          <w:sz w:val="24"/>
          <w:szCs w:val="24"/>
        </w:rPr>
        <w:t>五</w:t>
      </w:r>
      <w:r w:rsidR="00965574" w:rsidRPr="000A6368">
        <w:rPr>
          <w:rFonts w:ascii="宋体" w:eastAsia="宋体" w:hAnsi="宋体" w:hint="eastAsia"/>
          <w:color w:val="000000"/>
          <w:sz w:val="24"/>
          <w:szCs w:val="24"/>
        </w:rPr>
        <w:t>好</w:t>
      </w:r>
      <w:r w:rsidR="003D71FC" w:rsidRPr="000A6368">
        <w:rPr>
          <w:rFonts w:ascii="宋体" w:eastAsia="宋体" w:hAnsi="宋体" w:hint="eastAsia"/>
          <w:color w:val="000000"/>
          <w:sz w:val="24"/>
          <w:szCs w:val="24"/>
        </w:rPr>
        <w:t>”</w:t>
      </w:r>
      <w:r w:rsidR="00965574" w:rsidRPr="000A6368">
        <w:rPr>
          <w:rFonts w:ascii="宋体" w:eastAsia="宋体" w:hAnsi="宋体"/>
          <w:color w:val="000000"/>
          <w:sz w:val="24"/>
          <w:szCs w:val="24"/>
        </w:rPr>
        <w:t>机制</w:t>
      </w:r>
      <w:r w:rsidR="003D71FC" w:rsidRPr="000A6368">
        <w:rPr>
          <w:rFonts w:ascii="宋体" w:eastAsia="宋体" w:hAnsi="宋体"/>
          <w:color w:val="000000"/>
          <w:sz w:val="24"/>
          <w:szCs w:val="24"/>
        </w:rPr>
        <w:t>，</w:t>
      </w:r>
      <w:r w:rsidRPr="000A6368">
        <w:rPr>
          <w:rFonts w:ascii="宋体" w:eastAsia="宋体" w:hAnsi="宋体" w:hint="eastAsia"/>
          <w:color w:val="000000"/>
          <w:sz w:val="24"/>
          <w:szCs w:val="24"/>
        </w:rPr>
        <w:t>打造高水平的人才培养体系。</w:t>
      </w:r>
    </w:p>
    <w:p w:rsidR="00E55803" w:rsidRPr="000E6CB9" w:rsidRDefault="00965574" w:rsidP="000E6CB9">
      <w:pPr>
        <w:widowControl/>
        <w:jc w:val="left"/>
        <w:rPr>
          <w:rFonts w:ascii="黑体" w:eastAsia="黑体" w:hAnsi="黑体" w:cs="宋体"/>
          <w:color w:val="000000"/>
          <w:kern w:val="0"/>
          <w:sz w:val="24"/>
          <w:szCs w:val="24"/>
        </w:rPr>
      </w:pPr>
      <w:r w:rsidRPr="000E6CB9">
        <w:rPr>
          <w:rFonts w:ascii="黑体" w:eastAsia="黑体" w:hAnsi="黑体" w:cs="宋体" w:hint="eastAsia"/>
          <w:color w:val="000000"/>
          <w:kern w:val="0"/>
          <w:sz w:val="24"/>
          <w:szCs w:val="24"/>
        </w:rPr>
        <w:t>1.做好</w:t>
      </w:r>
      <w:r w:rsidR="00E55803" w:rsidRPr="000E6CB9">
        <w:rPr>
          <w:rFonts w:ascii="黑体" w:eastAsia="黑体" w:hAnsi="黑体" w:cs="宋体"/>
          <w:color w:val="000000"/>
          <w:kern w:val="0"/>
          <w:sz w:val="24"/>
          <w:szCs w:val="24"/>
        </w:rPr>
        <w:t>规划</w:t>
      </w:r>
    </w:p>
    <w:p w:rsidR="00322607" w:rsidRPr="000A6368" w:rsidRDefault="0088324E" w:rsidP="000A6368">
      <w:pPr>
        <w:widowControl/>
        <w:spacing w:line="400" w:lineRule="exact"/>
        <w:ind w:firstLine="450"/>
        <w:jc w:val="left"/>
        <w:rPr>
          <w:rFonts w:ascii="宋体" w:eastAsia="宋体" w:hAnsi="宋体" w:cs="宋体"/>
          <w:color w:val="000000"/>
          <w:kern w:val="0"/>
          <w:sz w:val="24"/>
          <w:szCs w:val="24"/>
        </w:rPr>
      </w:pPr>
      <w:r w:rsidRPr="0088324E">
        <w:rPr>
          <w:rFonts w:ascii="宋体" w:eastAsia="宋体" w:hAnsi="宋体" w:cs="宋体" w:hint="eastAsia"/>
          <w:color w:val="000000"/>
          <w:kern w:val="0"/>
          <w:sz w:val="24"/>
          <w:szCs w:val="24"/>
        </w:rPr>
        <w:t>以发展规划为抓手，通过落实</w:t>
      </w:r>
      <w:r w:rsidR="00290A54" w:rsidRPr="000A6368">
        <w:rPr>
          <w:rFonts w:ascii="宋体" w:eastAsia="宋体" w:hAnsi="宋体" w:cs="宋体" w:hint="eastAsia"/>
          <w:color w:val="000000"/>
          <w:kern w:val="0"/>
          <w:sz w:val="24"/>
          <w:szCs w:val="24"/>
        </w:rPr>
        <w:t>国家、</w:t>
      </w:r>
      <w:r w:rsidR="00290A54" w:rsidRPr="000A6368">
        <w:rPr>
          <w:rFonts w:ascii="宋体" w:eastAsia="宋体" w:hAnsi="宋体" w:cs="宋体"/>
          <w:color w:val="000000"/>
          <w:kern w:val="0"/>
          <w:sz w:val="24"/>
          <w:szCs w:val="24"/>
        </w:rPr>
        <w:t>区域、学校</w:t>
      </w:r>
      <w:r w:rsidR="00290A54" w:rsidRPr="000A6368">
        <w:rPr>
          <w:rFonts w:ascii="宋体" w:eastAsia="宋体" w:hAnsi="宋体" w:cs="宋体" w:hint="eastAsia"/>
          <w:color w:val="000000"/>
          <w:kern w:val="0"/>
          <w:sz w:val="24"/>
          <w:szCs w:val="24"/>
        </w:rPr>
        <w:t>教育发展规划，制定专业</w:t>
      </w:r>
      <w:r w:rsidR="00290A54" w:rsidRPr="000A6368">
        <w:rPr>
          <w:rFonts w:ascii="宋体" w:eastAsia="宋体" w:hAnsi="宋体" w:cs="宋体"/>
          <w:color w:val="000000"/>
          <w:kern w:val="0"/>
          <w:sz w:val="24"/>
          <w:szCs w:val="24"/>
        </w:rPr>
        <w:t>人才培养</w:t>
      </w:r>
      <w:r w:rsidR="00290A54" w:rsidRPr="000A6368">
        <w:rPr>
          <w:rFonts w:ascii="宋体" w:eastAsia="宋体" w:hAnsi="宋体" w:cs="宋体" w:hint="eastAsia"/>
          <w:color w:val="000000"/>
          <w:kern w:val="0"/>
          <w:sz w:val="24"/>
          <w:szCs w:val="24"/>
        </w:rPr>
        <w:t>方案</w:t>
      </w:r>
      <w:r w:rsidR="00290A54" w:rsidRPr="000A6368">
        <w:rPr>
          <w:rFonts w:ascii="宋体" w:eastAsia="宋体" w:hAnsi="宋体" w:cs="宋体"/>
          <w:color w:val="000000"/>
          <w:kern w:val="0"/>
          <w:sz w:val="24"/>
          <w:szCs w:val="24"/>
        </w:rPr>
        <w:t>，</w:t>
      </w:r>
      <w:r w:rsidR="00290A54" w:rsidRPr="000A6368">
        <w:rPr>
          <w:rFonts w:ascii="宋体" w:eastAsia="宋体" w:hAnsi="宋体" w:cs="宋体" w:hint="eastAsia"/>
          <w:color w:val="000000"/>
          <w:kern w:val="0"/>
          <w:sz w:val="24"/>
          <w:szCs w:val="24"/>
        </w:rPr>
        <w:t>确定人才</w:t>
      </w:r>
      <w:r w:rsidR="00290A54" w:rsidRPr="000A6368">
        <w:rPr>
          <w:rFonts w:ascii="宋体" w:eastAsia="宋体" w:hAnsi="宋体" w:cs="宋体"/>
          <w:color w:val="000000"/>
          <w:kern w:val="0"/>
          <w:sz w:val="24"/>
          <w:szCs w:val="24"/>
        </w:rPr>
        <w:t>培养目标、毕业要求、</w:t>
      </w:r>
      <w:r w:rsidRPr="0088324E">
        <w:rPr>
          <w:rFonts w:ascii="宋体" w:eastAsia="宋体" w:hAnsi="宋体" w:cs="宋体" w:hint="eastAsia"/>
          <w:color w:val="000000"/>
          <w:kern w:val="0"/>
          <w:sz w:val="24"/>
          <w:szCs w:val="24"/>
        </w:rPr>
        <w:t>课程</w:t>
      </w:r>
      <w:r w:rsidR="00290A54" w:rsidRPr="000A6368">
        <w:rPr>
          <w:rFonts w:ascii="宋体" w:eastAsia="宋体" w:hAnsi="宋体" w:cs="宋体" w:hint="eastAsia"/>
          <w:color w:val="000000"/>
          <w:kern w:val="0"/>
          <w:sz w:val="24"/>
          <w:szCs w:val="24"/>
        </w:rPr>
        <w:t>教学</w:t>
      </w:r>
      <w:r w:rsidR="00290A54" w:rsidRPr="000A6368">
        <w:rPr>
          <w:rFonts w:ascii="宋体" w:eastAsia="宋体" w:hAnsi="宋体" w:cs="宋体"/>
          <w:color w:val="000000"/>
          <w:kern w:val="0"/>
          <w:sz w:val="24"/>
          <w:szCs w:val="24"/>
        </w:rPr>
        <w:t>计划</w:t>
      </w:r>
      <w:r w:rsidRPr="0088324E">
        <w:rPr>
          <w:rFonts w:ascii="宋体" w:eastAsia="宋体" w:hAnsi="宋体" w:cs="宋体" w:hint="eastAsia"/>
          <w:color w:val="000000"/>
          <w:kern w:val="0"/>
          <w:sz w:val="24"/>
          <w:szCs w:val="24"/>
        </w:rPr>
        <w:t>，将立德树人思想和</w:t>
      </w:r>
      <w:r w:rsidRPr="0088324E">
        <w:rPr>
          <w:rFonts w:ascii="宋体" w:eastAsia="宋体" w:hAnsi="宋体" w:cs="宋体" w:hint="eastAsia"/>
          <w:color w:val="000000"/>
          <w:kern w:val="0"/>
          <w:sz w:val="24"/>
          <w:szCs w:val="24"/>
        </w:rPr>
        <w:lastRenderedPageBreak/>
        <w:t>要求贯穿于</w:t>
      </w:r>
      <w:r w:rsidR="00A01880" w:rsidRPr="000A6368">
        <w:rPr>
          <w:rFonts w:ascii="宋体" w:eastAsia="宋体" w:hAnsi="宋体" w:cs="宋体" w:hint="eastAsia"/>
          <w:color w:val="000000"/>
          <w:kern w:val="0"/>
          <w:sz w:val="24"/>
          <w:szCs w:val="24"/>
        </w:rPr>
        <w:t>专业</w:t>
      </w:r>
      <w:r w:rsidRPr="0088324E">
        <w:rPr>
          <w:rFonts w:ascii="宋体" w:eastAsia="宋体" w:hAnsi="宋体" w:cs="宋体" w:hint="eastAsia"/>
          <w:color w:val="000000"/>
          <w:kern w:val="0"/>
          <w:sz w:val="24"/>
          <w:szCs w:val="24"/>
        </w:rPr>
        <w:t>教育的全员、全过程、全方位。突出树立科学成才观念，切实引导学生坚定理想信念，厚植爱国主义情怀，加强品德修养，增长知识见识，培养奋斗精神，增强综合素质。</w:t>
      </w:r>
    </w:p>
    <w:p w:rsidR="00E55803" w:rsidRDefault="00965574" w:rsidP="000E6CB9">
      <w:pPr>
        <w:widowControl/>
        <w:jc w:val="left"/>
        <w:rPr>
          <w:color w:val="000000"/>
        </w:rPr>
      </w:pPr>
      <w:r w:rsidRPr="000E6CB9">
        <w:rPr>
          <w:rFonts w:ascii="黑体" w:eastAsia="黑体" w:hAnsi="黑体" w:cs="宋体" w:hint="eastAsia"/>
          <w:color w:val="000000"/>
          <w:kern w:val="0"/>
          <w:sz w:val="24"/>
          <w:szCs w:val="24"/>
        </w:rPr>
        <w:t>2.管好</w:t>
      </w:r>
      <w:r w:rsidRPr="000E6CB9">
        <w:rPr>
          <w:rFonts w:ascii="黑体" w:eastAsia="黑体" w:hAnsi="黑体" w:cs="宋体"/>
          <w:color w:val="000000"/>
          <w:kern w:val="0"/>
          <w:sz w:val="24"/>
          <w:szCs w:val="24"/>
        </w:rPr>
        <w:t>教材</w:t>
      </w:r>
    </w:p>
    <w:p w:rsidR="003D451E" w:rsidRPr="000A6368" w:rsidRDefault="00A01880" w:rsidP="000A6368">
      <w:pPr>
        <w:pStyle w:val="af1"/>
        <w:spacing w:before="0" w:beforeAutospacing="0" w:after="0" w:afterAutospacing="0" w:line="400" w:lineRule="exact"/>
        <w:ind w:firstLineChars="200" w:firstLine="480"/>
        <w:rPr>
          <w:color w:val="000000"/>
        </w:rPr>
      </w:pPr>
      <w:r w:rsidRPr="000A6368">
        <w:rPr>
          <w:rFonts w:hint="eastAsia"/>
          <w:color w:val="000000"/>
        </w:rPr>
        <w:t>教材是立德树人的重要依托。</w:t>
      </w:r>
      <w:r w:rsidR="00290A54" w:rsidRPr="000A6368">
        <w:rPr>
          <w:rFonts w:hint="eastAsia"/>
          <w:color w:val="000000"/>
        </w:rPr>
        <w:t>专业</w:t>
      </w:r>
      <w:r w:rsidR="001D37A9" w:rsidRPr="000A6368">
        <w:rPr>
          <w:rFonts w:hint="eastAsia"/>
          <w:color w:val="000000"/>
        </w:rPr>
        <w:t>在</w:t>
      </w:r>
      <w:r w:rsidR="001D37A9" w:rsidRPr="000A6368">
        <w:rPr>
          <w:color w:val="000000"/>
        </w:rPr>
        <w:t>学</w:t>
      </w:r>
      <w:r w:rsidR="001D37A9" w:rsidRPr="000A6368">
        <w:rPr>
          <w:rFonts w:hint="eastAsia"/>
          <w:color w:val="000000"/>
        </w:rPr>
        <w:t>校教材建设与管理工作领导小组的</w:t>
      </w:r>
      <w:r w:rsidR="001D37A9" w:rsidRPr="000A6368">
        <w:rPr>
          <w:color w:val="000000"/>
        </w:rPr>
        <w:t>指导下，</w:t>
      </w:r>
      <w:r w:rsidR="008839D4" w:rsidRPr="000A6368">
        <w:rPr>
          <w:rFonts w:hint="eastAsia"/>
          <w:color w:val="000000"/>
        </w:rPr>
        <w:t>健全</w:t>
      </w:r>
      <w:r w:rsidRPr="000A6368">
        <w:rPr>
          <w:rFonts w:hint="eastAsia"/>
          <w:color w:val="000000"/>
        </w:rPr>
        <w:t>教材</w:t>
      </w:r>
      <w:r w:rsidR="008839D4" w:rsidRPr="000A6368">
        <w:rPr>
          <w:rFonts w:hint="eastAsia"/>
          <w:color w:val="000000"/>
        </w:rPr>
        <w:t>建设</w:t>
      </w:r>
      <w:r w:rsidR="008839D4" w:rsidRPr="000A6368">
        <w:rPr>
          <w:color w:val="000000"/>
        </w:rPr>
        <w:t>与选用</w:t>
      </w:r>
      <w:r w:rsidR="008839D4" w:rsidRPr="000A6368">
        <w:rPr>
          <w:rFonts w:hint="eastAsia"/>
          <w:color w:val="000000"/>
        </w:rPr>
        <w:t>审核</w:t>
      </w:r>
      <w:r w:rsidR="00290A54" w:rsidRPr="000A6368">
        <w:rPr>
          <w:color w:val="000000"/>
        </w:rPr>
        <w:t>制度</w:t>
      </w:r>
      <w:r w:rsidR="001D37A9" w:rsidRPr="000A6368">
        <w:rPr>
          <w:rFonts w:hint="eastAsia"/>
          <w:color w:val="000000"/>
        </w:rPr>
        <w:t>。（1）学院成立以党委书记和院长为组长的教材建设与管理工作领导小组，全面负责把握选用教材的政治性、思想性、科学性、先进性、适用性，组织和督促本学院的教材建设与管理工作。（2）专业（教研室）组织专业教师开展教材研究，对出版教材及选用教材认真评审，严把质量关，确保教材</w:t>
      </w:r>
      <w:r w:rsidR="003D451E" w:rsidRPr="000A6368">
        <w:rPr>
          <w:rFonts w:hint="eastAsia"/>
          <w:color w:val="000000"/>
        </w:rPr>
        <w:t>符合党和国家政治要求、教育要求和教学要求，同时符合学校实际情况。</w:t>
      </w:r>
      <w:r w:rsidR="001D37A9" w:rsidRPr="000A6368">
        <w:rPr>
          <w:rFonts w:hint="eastAsia"/>
          <w:color w:val="000000"/>
        </w:rPr>
        <w:t>（3）明确教材</w:t>
      </w:r>
      <w:r w:rsidR="001D37A9" w:rsidRPr="000A6368">
        <w:rPr>
          <w:color w:val="000000"/>
        </w:rPr>
        <w:t>选用</w:t>
      </w:r>
      <w:r w:rsidR="003D451E" w:rsidRPr="000A6368">
        <w:rPr>
          <w:rFonts w:hint="eastAsia"/>
          <w:color w:val="000000"/>
        </w:rPr>
        <w:t>（</w:t>
      </w:r>
      <w:r w:rsidR="003D451E" w:rsidRPr="000A6368">
        <w:rPr>
          <w:color w:val="000000"/>
        </w:rPr>
        <w:t>编写</w:t>
      </w:r>
      <w:r w:rsidR="001D37A9" w:rsidRPr="000A6368">
        <w:rPr>
          <w:rFonts w:hint="eastAsia"/>
          <w:color w:val="000000"/>
        </w:rPr>
        <w:t>）的要求：</w:t>
      </w:r>
      <w:r w:rsidR="003D451E" w:rsidRPr="000A6368">
        <w:rPr>
          <w:rFonts w:hint="eastAsia"/>
          <w:color w:val="000000"/>
        </w:rPr>
        <w:t>坚持教材必须体现党和国家意志。坚持马克思主义指导地位，体现马克思主义中国化要求，体现中国和中华民族风格，体现党和国家对教育的基本要求，体现国家和民族基本价值观，体现人类文化知识积累和创新成果。坚持导向有问题、水平不高的教材不能使用，政治把关不严的教材一票否决。</w:t>
      </w:r>
    </w:p>
    <w:p w:rsidR="00E55803" w:rsidRDefault="00A01880" w:rsidP="000E6CB9">
      <w:pPr>
        <w:widowControl/>
        <w:jc w:val="left"/>
        <w:rPr>
          <w:rFonts w:ascii="宋体" w:eastAsia="宋体" w:hAnsi="宋体" w:cs="宋体"/>
          <w:color w:val="000000"/>
          <w:kern w:val="0"/>
          <w:sz w:val="24"/>
          <w:szCs w:val="24"/>
        </w:rPr>
      </w:pPr>
      <w:r w:rsidRPr="000E6CB9">
        <w:rPr>
          <w:rFonts w:ascii="黑体" w:eastAsia="黑体" w:hAnsi="黑体" w:cs="宋体" w:hint="eastAsia"/>
          <w:color w:val="000000"/>
          <w:kern w:val="0"/>
          <w:sz w:val="24"/>
          <w:szCs w:val="24"/>
        </w:rPr>
        <w:t>3.</w:t>
      </w:r>
      <w:r w:rsidR="003D451E" w:rsidRPr="000E6CB9">
        <w:rPr>
          <w:rFonts w:ascii="黑体" w:eastAsia="黑体" w:hAnsi="黑体" w:cs="宋体" w:hint="eastAsia"/>
          <w:color w:val="000000"/>
          <w:kern w:val="0"/>
          <w:sz w:val="24"/>
          <w:szCs w:val="24"/>
        </w:rPr>
        <w:t>开</w:t>
      </w:r>
      <w:r w:rsidRPr="000E6CB9">
        <w:rPr>
          <w:rFonts w:ascii="黑体" w:eastAsia="黑体" w:hAnsi="黑体" w:cs="宋体" w:hint="eastAsia"/>
          <w:color w:val="000000"/>
          <w:kern w:val="0"/>
          <w:sz w:val="24"/>
          <w:szCs w:val="24"/>
        </w:rPr>
        <w:t>好</w:t>
      </w:r>
      <w:r w:rsidR="00E55803" w:rsidRPr="000E6CB9">
        <w:rPr>
          <w:rFonts w:ascii="黑体" w:eastAsia="黑体" w:hAnsi="黑体" w:cs="宋体"/>
          <w:color w:val="000000"/>
          <w:kern w:val="0"/>
          <w:sz w:val="24"/>
          <w:szCs w:val="24"/>
        </w:rPr>
        <w:t>课程</w:t>
      </w:r>
    </w:p>
    <w:p w:rsidR="000A6368" w:rsidRDefault="003D451E" w:rsidP="000A6368">
      <w:pPr>
        <w:widowControl/>
        <w:spacing w:line="400" w:lineRule="exact"/>
        <w:ind w:firstLine="480"/>
        <w:jc w:val="left"/>
        <w:rPr>
          <w:rFonts w:ascii="宋体" w:eastAsia="宋体" w:hAnsi="宋体"/>
          <w:color w:val="222222"/>
          <w:sz w:val="24"/>
          <w:szCs w:val="24"/>
        </w:rPr>
      </w:pPr>
      <w:r w:rsidRPr="000A6368">
        <w:rPr>
          <w:rFonts w:ascii="宋体" w:eastAsia="宋体" w:hAnsi="宋体" w:hint="eastAsia"/>
          <w:color w:val="000000"/>
          <w:sz w:val="24"/>
          <w:szCs w:val="24"/>
        </w:rPr>
        <w:t>开好</w:t>
      </w:r>
      <w:r w:rsidRPr="000A6368">
        <w:rPr>
          <w:rFonts w:ascii="宋体" w:eastAsia="宋体" w:hAnsi="宋体"/>
          <w:color w:val="000000"/>
          <w:sz w:val="24"/>
          <w:szCs w:val="24"/>
        </w:rPr>
        <w:t>思政课程和课程思政，</w:t>
      </w:r>
      <w:r w:rsidR="00FF582B" w:rsidRPr="000A6368">
        <w:rPr>
          <w:rFonts w:ascii="宋体" w:eastAsia="宋体" w:hAnsi="宋体" w:hint="eastAsia"/>
          <w:color w:val="333333"/>
          <w:sz w:val="24"/>
          <w:szCs w:val="24"/>
        </w:rPr>
        <w:t>用好课堂教学主渠道。</w:t>
      </w:r>
      <w:r w:rsidR="00720288" w:rsidRPr="000A6368">
        <w:rPr>
          <w:rFonts w:ascii="宋体" w:eastAsia="宋体" w:hAnsi="宋体" w:hint="eastAsia"/>
          <w:color w:val="333333"/>
          <w:sz w:val="24"/>
          <w:szCs w:val="24"/>
        </w:rPr>
        <w:t>通过思政课程</w:t>
      </w:r>
      <w:r w:rsidR="00720288" w:rsidRPr="000A6368">
        <w:rPr>
          <w:rFonts w:ascii="宋体" w:eastAsia="宋体" w:hAnsi="宋体"/>
          <w:color w:val="333333"/>
          <w:sz w:val="24"/>
          <w:szCs w:val="24"/>
        </w:rPr>
        <w:t>这个</w:t>
      </w:r>
      <w:r w:rsidR="00720288" w:rsidRPr="000A6368">
        <w:rPr>
          <w:rFonts w:ascii="宋体" w:eastAsia="宋体" w:hAnsi="宋体" w:hint="eastAsia"/>
          <w:color w:val="333333"/>
          <w:sz w:val="24"/>
          <w:szCs w:val="24"/>
        </w:rPr>
        <w:t>“落实立德树人根本任务的关键课程”，</w:t>
      </w:r>
      <w:r w:rsidR="00720288" w:rsidRPr="000A6368">
        <w:rPr>
          <w:rFonts w:ascii="宋体" w:eastAsia="宋体" w:hAnsi="宋体"/>
          <w:color w:val="333333"/>
          <w:sz w:val="24"/>
          <w:szCs w:val="24"/>
        </w:rPr>
        <w:t>深入开展理想信念教育</w:t>
      </w:r>
      <w:r w:rsidR="00720288" w:rsidRPr="000A6368">
        <w:rPr>
          <w:rFonts w:ascii="宋体" w:eastAsia="宋体" w:hAnsi="宋体" w:hint="eastAsia"/>
          <w:color w:val="333333"/>
          <w:sz w:val="24"/>
          <w:szCs w:val="24"/>
        </w:rPr>
        <w:t>；</w:t>
      </w:r>
      <w:r w:rsidR="00720288" w:rsidRPr="000A6368">
        <w:rPr>
          <w:rFonts w:ascii="宋体" w:eastAsia="宋体" w:hAnsi="宋体"/>
          <w:color w:val="333333"/>
          <w:sz w:val="24"/>
          <w:szCs w:val="24"/>
        </w:rPr>
        <w:t>深入开展以爱国主义为核心的民族精神和以改革创新为核心的时代精神教育、道德教育、社会责任教育、法治教育，加强中华优秀传统文化和革命文化、社会主义先进文化教育。引导学生坚定拥护中国共产党领导，树立中国特色社会主义共同理想，增强中国特色社会主义道路自信、理论自信、制度自信、文化自信。</w:t>
      </w:r>
      <w:r w:rsidR="005455CD" w:rsidRPr="000A6368">
        <w:rPr>
          <w:rFonts w:ascii="宋体" w:eastAsia="宋体" w:hAnsi="宋体" w:hint="eastAsia"/>
          <w:color w:val="333333"/>
          <w:sz w:val="24"/>
          <w:szCs w:val="24"/>
        </w:rPr>
        <w:t>强化</w:t>
      </w:r>
      <w:r w:rsidR="005455CD" w:rsidRPr="000A6368">
        <w:rPr>
          <w:rFonts w:ascii="宋体" w:eastAsia="宋体" w:hAnsi="宋体"/>
          <w:color w:val="333333"/>
          <w:sz w:val="24"/>
          <w:szCs w:val="24"/>
        </w:rPr>
        <w:t>课程思政</w:t>
      </w:r>
      <w:r w:rsidR="005455CD" w:rsidRPr="000A6368">
        <w:rPr>
          <w:rFonts w:ascii="宋体" w:eastAsia="宋体" w:hAnsi="宋体" w:hint="eastAsia"/>
          <w:color w:val="333333"/>
          <w:sz w:val="24"/>
          <w:szCs w:val="24"/>
        </w:rPr>
        <w:t>建设，</w:t>
      </w:r>
      <w:r w:rsidR="005455CD" w:rsidRPr="000A6368">
        <w:rPr>
          <w:rFonts w:ascii="宋体" w:eastAsia="宋体" w:hAnsi="宋体"/>
          <w:color w:val="222222"/>
          <w:sz w:val="24"/>
          <w:szCs w:val="24"/>
        </w:rPr>
        <w:t>将思想政治教育有机融入各门课程的教学和改革，实现知识传授与价值引领的有效结合，实现立德树人的润物无声</w:t>
      </w:r>
      <w:r w:rsidR="005455CD" w:rsidRPr="000A6368">
        <w:rPr>
          <w:rFonts w:ascii="宋体" w:eastAsia="宋体" w:hAnsi="宋体" w:hint="eastAsia"/>
          <w:color w:val="222222"/>
          <w:sz w:val="24"/>
          <w:szCs w:val="24"/>
        </w:rPr>
        <w:t>。</w:t>
      </w:r>
      <w:r w:rsidR="005455CD" w:rsidRPr="000A6368">
        <w:rPr>
          <w:rFonts w:ascii="宋体" w:eastAsia="宋体" w:hAnsi="宋体" w:hint="eastAsia"/>
          <w:color w:val="333333"/>
          <w:sz w:val="24"/>
          <w:szCs w:val="24"/>
        </w:rPr>
        <w:t>守好一段渠、种好责任田，与思想政治理论课同向同行，形成协同效应，</w:t>
      </w:r>
      <w:r w:rsidR="005455CD" w:rsidRPr="000A6368">
        <w:rPr>
          <w:rFonts w:ascii="宋体" w:eastAsia="宋体" w:hAnsi="宋体"/>
          <w:color w:val="222222"/>
          <w:sz w:val="24"/>
          <w:szCs w:val="24"/>
        </w:rPr>
        <w:t>进而</w:t>
      </w:r>
      <w:r w:rsidR="005455CD" w:rsidRPr="000A6368">
        <w:rPr>
          <w:rFonts w:ascii="宋体" w:eastAsia="宋体" w:hAnsi="宋体" w:hint="eastAsia"/>
          <w:color w:val="222222"/>
          <w:sz w:val="24"/>
          <w:szCs w:val="24"/>
        </w:rPr>
        <w:t>落实</w:t>
      </w:r>
      <w:r w:rsidR="005455CD" w:rsidRPr="000A6368">
        <w:rPr>
          <w:rFonts w:ascii="宋体" w:eastAsia="宋体" w:hAnsi="宋体"/>
          <w:color w:val="222222"/>
          <w:sz w:val="24"/>
          <w:szCs w:val="24"/>
        </w:rPr>
        <w:t>培养社会主义建设者和接班人的根本任务。</w:t>
      </w:r>
    </w:p>
    <w:p w:rsidR="00E55803" w:rsidRDefault="00A01880" w:rsidP="000E6CB9">
      <w:pPr>
        <w:widowControl/>
        <w:jc w:val="left"/>
        <w:rPr>
          <w:rFonts w:ascii="宋体" w:eastAsia="宋体" w:hAnsi="宋体" w:cs="宋体"/>
          <w:color w:val="000000"/>
          <w:kern w:val="0"/>
          <w:sz w:val="24"/>
          <w:szCs w:val="24"/>
        </w:rPr>
      </w:pPr>
      <w:r w:rsidRPr="000E6CB9">
        <w:rPr>
          <w:rFonts w:ascii="黑体" w:eastAsia="黑体" w:hAnsi="黑体" w:cs="宋体" w:hint="eastAsia"/>
          <w:color w:val="000000"/>
          <w:kern w:val="0"/>
          <w:sz w:val="24"/>
          <w:szCs w:val="24"/>
        </w:rPr>
        <w:t>4.用好</w:t>
      </w:r>
      <w:r w:rsidR="00B25250" w:rsidRPr="000E6CB9">
        <w:rPr>
          <w:rFonts w:ascii="黑体" w:eastAsia="黑体" w:hAnsi="黑体" w:cs="宋体" w:hint="eastAsia"/>
          <w:color w:val="000000"/>
          <w:kern w:val="0"/>
          <w:sz w:val="24"/>
          <w:szCs w:val="24"/>
        </w:rPr>
        <w:t>平台</w:t>
      </w:r>
    </w:p>
    <w:p w:rsidR="00A01880" w:rsidRPr="000A6368" w:rsidRDefault="00067A4C" w:rsidP="000A6368">
      <w:pPr>
        <w:widowControl/>
        <w:spacing w:line="400" w:lineRule="exact"/>
        <w:ind w:firstLine="480"/>
        <w:jc w:val="left"/>
        <w:rPr>
          <w:rFonts w:ascii="宋体" w:eastAsia="宋体" w:hAnsi="宋体" w:cs="宋体"/>
          <w:color w:val="000000"/>
          <w:kern w:val="0"/>
          <w:sz w:val="24"/>
          <w:szCs w:val="24"/>
        </w:rPr>
      </w:pPr>
      <w:r w:rsidRPr="000A6368">
        <w:rPr>
          <w:rFonts w:ascii="宋体" w:eastAsia="宋体" w:hAnsi="宋体" w:cs="Tahoma"/>
          <w:sz w:val="24"/>
          <w:szCs w:val="24"/>
        </w:rPr>
        <w:t>拓宽专业课程和思政课程的教学场域，</w:t>
      </w:r>
      <w:r w:rsidRPr="000A6368">
        <w:rPr>
          <w:rFonts w:ascii="宋体" w:eastAsia="宋体" w:hAnsi="宋体" w:cs="Tahoma" w:hint="eastAsia"/>
          <w:sz w:val="24"/>
          <w:szCs w:val="24"/>
        </w:rPr>
        <w:t>引导师生</w:t>
      </w:r>
      <w:r w:rsidRPr="000A6368">
        <w:rPr>
          <w:rFonts w:ascii="宋体" w:eastAsia="宋体" w:hAnsi="宋体" w:cs="Tahoma"/>
          <w:sz w:val="24"/>
          <w:szCs w:val="24"/>
        </w:rPr>
        <w:t>适时走出课堂、</w:t>
      </w:r>
      <w:r w:rsidR="001A5DC4" w:rsidRPr="000A6368">
        <w:rPr>
          <w:rFonts w:ascii="宋体" w:eastAsia="宋体" w:hAnsi="宋体" w:cs="宋体" w:hint="eastAsia"/>
          <w:color w:val="000000"/>
          <w:kern w:val="0"/>
          <w:sz w:val="24"/>
          <w:szCs w:val="24"/>
        </w:rPr>
        <w:t>充分</w:t>
      </w:r>
      <w:r w:rsidR="001A5DC4" w:rsidRPr="000A6368">
        <w:rPr>
          <w:rFonts w:ascii="宋体" w:eastAsia="宋体" w:hAnsi="宋体" w:cs="宋体"/>
          <w:color w:val="000000"/>
          <w:kern w:val="0"/>
          <w:sz w:val="24"/>
          <w:szCs w:val="24"/>
        </w:rPr>
        <w:t>利用校内外</w:t>
      </w:r>
      <w:r w:rsidR="00BA1E03" w:rsidRPr="000A6368">
        <w:rPr>
          <w:rFonts w:ascii="宋体" w:eastAsia="宋体" w:hAnsi="宋体" w:cs="宋体" w:hint="eastAsia"/>
          <w:color w:val="000000"/>
          <w:kern w:val="0"/>
          <w:sz w:val="24"/>
          <w:szCs w:val="24"/>
        </w:rPr>
        <w:t>教育</w:t>
      </w:r>
      <w:r w:rsidR="001A5DC4" w:rsidRPr="000A6368">
        <w:rPr>
          <w:rFonts w:ascii="宋体" w:eastAsia="宋体" w:hAnsi="宋体" w:cs="宋体"/>
          <w:color w:val="000000"/>
          <w:kern w:val="0"/>
          <w:sz w:val="24"/>
          <w:szCs w:val="24"/>
        </w:rPr>
        <w:t>资源</w:t>
      </w:r>
      <w:r w:rsidR="00BA1E03" w:rsidRPr="000A6368">
        <w:rPr>
          <w:rFonts w:ascii="宋体" w:eastAsia="宋体" w:hAnsi="宋体" w:cs="宋体" w:hint="eastAsia"/>
          <w:color w:val="000000"/>
          <w:kern w:val="0"/>
          <w:sz w:val="24"/>
          <w:szCs w:val="24"/>
        </w:rPr>
        <w:t>、场馆</w:t>
      </w:r>
      <w:r w:rsidR="001A5DC4" w:rsidRPr="000A6368">
        <w:rPr>
          <w:rFonts w:ascii="宋体" w:eastAsia="宋体" w:hAnsi="宋体" w:cs="宋体"/>
          <w:color w:val="000000"/>
          <w:kern w:val="0"/>
          <w:sz w:val="24"/>
          <w:szCs w:val="24"/>
        </w:rPr>
        <w:t>基地</w:t>
      </w:r>
      <w:r w:rsidR="00C67FA6" w:rsidRPr="000A6368">
        <w:rPr>
          <w:rFonts w:ascii="宋体" w:eastAsia="宋体" w:hAnsi="宋体" w:cs="宋体" w:hint="eastAsia"/>
          <w:color w:val="000000"/>
          <w:kern w:val="0"/>
          <w:sz w:val="24"/>
          <w:szCs w:val="24"/>
        </w:rPr>
        <w:t>（诸如</w:t>
      </w:r>
      <w:r w:rsidR="00C67FA6" w:rsidRPr="000A6368">
        <w:rPr>
          <w:rFonts w:ascii="宋体" w:eastAsia="宋体" w:hAnsi="宋体" w:cs="宋体"/>
          <w:color w:val="000000"/>
          <w:kern w:val="0"/>
          <w:sz w:val="24"/>
          <w:szCs w:val="24"/>
        </w:rPr>
        <w:t>校内</w:t>
      </w:r>
      <w:r w:rsidR="00B25250" w:rsidRPr="00F55B5A">
        <w:rPr>
          <w:rFonts w:ascii="宋体" w:eastAsia="宋体" w:hAnsi="宋体" w:hint="eastAsia"/>
          <w:color w:val="000000" w:themeColor="text1"/>
          <w:sz w:val="24"/>
          <w:szCs w:val="24"/>
        </w:rPr>
        <w:t>聂耳和国歌的故事爱国主义教育基地</w:t>
      </w:r>
      <w:r w:rsidR="00C67FA6" w:rsidRPr="000A6368">
        <w:rPr>
          <w:rFonts w:ascii="宋体" w:eastAsia="宋体" w:hAnsi="宋体" w:cs="宋体" w:hint="eastAsia"/>
          <w:color w:val="000000"/>
          <w:kern w:val="0"/>
          <w:sz w:val="24"/>
          <w:szCs w:val="24"/>
        </w:rPr>
        <w:t>）</w:t>
      </w:r>
      <w:r w:rsidR="00110BE8" w:rsidRPr="000A6368">
        <w:rPr>
          <w:rFonts w:ascii="宋体" w:eastAsia="宋体" w:hAnsi="宋体" w:hint="eastAsia"/>
          <w:color w:val="000000"/>
          <w:sz w:val="24"/>
          <w:szCs w:val="24"/>
        </w:rPr>
        <w:t>的</w:t>
      </w:r>
      <w:r w:rsidR="00110BE8" w:rsidRPr="000A6368">
        <w:rPr>
          <w:rFonts w:ascii="宋体" w:eastAsia="宋体" w:hAnsi="宋体"/>
          <w:color w:val="000000"/>
          <w:sz w:val="24"/>
          <w:szCs w:val="24"/>
        </w:rPr>
        <w:t>育人功能</w:t>
      </w:r>
      <w:r w:rsidR="00BA1E03" w:rsidRPr="000A6368">
        <w:rPr>
          <w:rFonts w:ascii="宋体" w:eastAsia="宋体" w:hAnsi="宋体" w:cs="宋体" w:hint="eastAsia"/>
          <w:color w:val="000000"/>
          <w:kern w:val="0"/>
          <w:sz w:val="24"/>
          <w:szCs w:val="24"/>
        </w:rPr>
        <w:t>开展德育</w:t>
      </w:r>
      <w:r w:rsidR="00BA1E03" w:rsidRPr="000A6368">
        <w:rPr>
          <w:rFonts w:ascii="宋体" w:eastAsia="宋体" w:hAnsi="宋体" w:cs="宋体"/>
          <w:color w:val="000000"/>
          <w:kern w:val="0"/>
          <w:sz w:val="24"/>
          <w:szCs w:val="24"/>
        </w:rPr>
        <w:t>实践，</w:t>
      </w:r>
      <w:r w:rsidR="00110BE8" w:rsidRPr="000A6368">
        <w:rPr>
          <w:rFonts w:ascii="宋体" w:eastAsia="宋体" w:hAnsi="宋体" w:hint="eastAsia"/>
          <w:color w:val="000000"/>
          <w:sz w:val="24"/>
          <w:szCs w:val="24"/>
        </w:rPr>
        <w:t>充分</w:t>
      </w:r>
      <w:r w:rsidR="00110BE8" w:rsidRPr="000A6368">
        <w:rPr>
          <w:rFonts w:ascii="宋体" w:eastAsia="宋体" w:hAnsi="宋体"/>
          <w:color w:val="000000"/>
          <w:sz w:val="24"/>
          <w:szCs w:val="24"/>
        </w:rPr>
        <w:t>挖掘校史校风校训校歌的教育作用</w:t>
      </w:r>
      <w:r w:rsidR="00110BE8" w:rsidRPr="000A6368">
        <w:rPr>
          <w:rFonts w:ascii="宋体" w:eastAsia="宋体" w:hAnsi="宋体" w:hint="eastAsia"/>
          <w:color w:val="000000"/>
          <w:sz w:val="24"/>
          <w:szCs w:val="24"/>
        </w:rPr>
        <w:t>，</w:t>
      </w:r>
      <w:r w:rsidR="001A5DC4" w:rsidRPr="0088324E">
        <w:rPr>
          <w:rFonts w:ascii="宋体" w:eastAsia="宋体" w:hAnsi="宋体" w:cs="宋体" w:hint="eastAsia"/>
          <w:color w:val="000000"/>
          <w:kern w:val="0"/>
          <w:sz w:val="24"/>
          <w:szCs w:val="24"/>
        </w:rPr>
        <w:t>发挥各类教育实践活动对</w:t>
      </w:r>
      <w:r w:rsidR="00BA1E03" w:rsidRPr="000A6368">
        <w:rPr>
          <w:rFonts w:ascii="宋体" w:eastAsia="宋体" w:hAnsi="宋体" w:cs="宋体" w:hint="eastAsia"/>
          <w:color w:val="000000"/>
          <w:kern w:val="0"/>
          <w:sz w:val="24"/>
          <w:szCs w:val="24"/>
        </w:rPr>
        <w:t>学生</w:t>
      </w:r>
      <w:r w:rsidR="00110BE8" w:rsidRPr="000A6368">
        <w:rPr>
          <w:rFonts w:ascii="宋体" w:eastAsia="宋体" w:hAnsi="宋体" w:hint="eastAsia"/>
          <w:color w:val="000000"/>
          <w:sz w:val="24"/>
          <w:szCs w:val="24"/>
        </w:rPr>
        <w:t>情感</w:t>
      </w:r>
      <w:r w:rsidR="00110BE8" w:rsidRPr="000A6368">
        <w:rPr>
          <w:rFonts w:ascii="宋体" w:eastAsia="宋体" w:hAnsi="宋体"/>
          <w:color w:val="000000"/>
          <w:sz w:val="24"/>
          <w:szCs w:val="24"/>
        </w:rPr>
        <w:t>和意志</w:t>
      </w:r>
      <w:r w:rsidR="001A5DC4" w:rsidRPr="0088324E">
        <w:rPr>
          <w:rFonts w:ascii="宋体" w:eastAsia="宋体" w:hAnsi="宋体" w:cs="宋体" w:hint="eastAsia"/>
          <w:color w:val="000000"/>
          <w:kern w:val="0"/>
          <w:sz w:val="24"/>
          <w:szCs w:val="24"/>
        </w:rPr>
        <w:t>的激发作用</w:t>
      </w:r>
      <w:r w:rsidR="00BA1E03" w:rsidRPr="000A6368">
        <w:rPr>
          <w:rFonts w:ascii="宋体" w:eastAsia="宋体" w:hAnsi="宋体" w:cs="宋体" w:hint="eastAsia"/>
          <w:color w:val="000000"/>
          <w:kern w:val="0"/>
          <w:sz w:val="24"/>
          <w:szCs w:val="24"/>
        </w:rPr>
        <w:t>，</w:t>
      </w:r>
      <w:r w:rsidR="00BA1E03" w:rsidRPr="0088324E">
        <w:rPr>
          <w:rFonts w:ascii="宋体" w:eastAsia="宋体" w:hAnsi="宋体" w:cs="宋体" w:hint="eastAsia"/>
          <w:color w:val="000000"/>
          <w:kern w:val="0"/>
          <w:sz w:val="24"/>
          <w:szCs w:val="24"/>
        </w:rPr>
        <w:t>紧扣时代主题培育</w:t>
      </w:r>
      <w:r w:rsidR="00BA1E03" w:rsidRPr="000A6368">
        <w:rPr>
          <w:rFonts w:ascii="宋体" w:eastAsia="宋体" w:hAnsi="宋体" w:cs="宋体" w:hint="eastAsia"/>
          <w:color w:val="000000"/>
          <w:kern w:val="0"/>
          <w:sz w:val="24"/>
          <w:szCs w:val="24"/>
        </w:rPr>
        <w:t>学生</w:t>
      </w:r>
      <w:r w:rsidR="00C67FA6" w:rsidRPr="000A6368">
        <w:rPr>
          <w:rFonts w:ascii="宋体" w:eastAsia="宋体" w:hAnsi="宋体" w:cs="宋体" w:hint="eastAsia"/>
          <w:color w:val="000000"/>
          <w:kern w:val="0"/>
          <w:sz w:val="24"/>
          <w:szCs w:val="24"/>
        </w:rPr>
        <w:t>筑牢</w:t>
      </w:r>
      <w:r w:rsidR="00C67FA6" w:rsidRPr="000A6368">
        <w:rPr>
          <w:rFonts w:ascii="宋体" w:eastAsia="宋体" w:hAnsi="宋体"/>
          <w:color w:val="000000"/>
          <w:sz w:val="24"/>
          <w:szCs w:val="24"/>
        </w:rPr>
        <w:t>理想信念</w:t>
      </w:r>
      <w:r w:rsidR="00C67FA6" w:rsidRPr="000A6368">
        <w:rPr>
          <w:rFonts w:ascii="宋体" w:eastAsia="宋体" w:hAnsi="宋体" w:hint="eastAsia"/>
          <w:color w:val="000000"/>
          <w:sz w:val="24"/>
          <w:szCs w:val="24"/>
        </w:rPr>
        <w:t>、</w:t>
      </w:r>
      <w:r w:rsidR="00C67FA6" w:rsidRPr="000A6368">
        <w:rPr>
          <w:rFonts w:ascii="宋体" w:eastAsia="宋体" w:hAnsi="宋体"/>
          <w:color w:val="000000"/>
          <w:sz w:val="24"/>
          <w:szCs w:val="24"/>
        </w:rPr>
        <w:t>道德情操</w:t>
      </w:r>
      <w:r w:rsidR="00C67FA6" w:rsidRPr="000A6368">
        <w:rPr>
          <w:rFonts w:ascii="宋体" w:eastAsia="宋体" w:hAnsi="宋体" w:hint="eastAsia"/>
          <w:color w:val="000000"/>
          <w:sz w:val="24"/>
          <w:szCs w:val="24"/>
        </w:rPr>
        <w:t>、</w:t>
      </w:r>
      <w:r w:rsidR="00C67FA6" w:rsidRPr="000A6368">
        <w:rPr>
          <w:rFonts w:ascii="宋体" w:eastAsia="宋体" w:hAnsi="宋体"/>
          <w:color w:val="000000"/>
          <w:sz w:val="24"/>
          <w:szCs w:val="24"/>
        </w:rPr>
        <w:t>扎实学识</w:t>
      </w:r>
      <w:r w:rsidR="00C67FA6" w:rsidRPr="000A6368">
        <w:rPr>
          <w:rFonts w:ascii="宋体" w:eastAsia="宋体" w:hAnsi="宋体" w:hint="eastAsia"/>
          <w:color w:val="000000"/>
          <w:sz w:val="24"/>
          <w:szCs w:val="24"/>
        </w:rPr>
        <w:t>、</w:t>
      </w:r>
      <w:r w:rsidR="00C67FA6" w:rsidRPr="000A6368">
        <w:rPr>
          <w:rFonts w:ascii="宋体" w:eastAsia="宋体" w:hAnsi="宋体"/>
          <w:color w:val="000000"/>
          <w:sz w:val="24"/>
          <w:szCs w:val="24"/>
        </w:rPr>
        <w:t>仁爱之心</w:t>
      </w:r>
      <w:r w:rsidR="00C67FA6" w:rsidRPr="000A6368">
        <w:rPr>
          <w:rFonts w:ascii="宋体" w:eastAsia="宋体" w:hAnsi="宋体" w:hint="eastAsia"/>
          <w:color w:val="000000"/>
          <w:sz w:val="24"/>
          <w:szCs w:val="24"/>
        </w:rPr>
        <w:t>、</w:t>
      </w:r>
      <w:r w:rsidR="00C67FA6" w:rsidRPr="000A6368">
        <w:rPr>
          <w:rFonts w:ascii="宋体" w:eastAsia="宋体" w:hAnsi="宋体"/>
          <w:color w:val="000000"/>
          <w:sz w:val="24"/>
          <w:szCs w:val="24"/>
        </w:rPr>
        <w:t>拼搏精神</w:t>
      </w:r>
      <w:r w:rsidR="00C67FA6" w:rsidRPr="000A6368">
        <w:rPr>
          <w:rFonts w:ascii="宋体" w:eastAsia="宋体" w:hAnsi="宋体" w:hint="eastAsia"/>
          <w:sz w:val="24"/>
          <w:szCs w:val="24"/>
        </w:rPr>
        <w:t>、</w:t>
      </w:r>
      <w:r w:rsidR="00C67FA6" w:rsidRPr="000A6368">
        <w:rPr>
          <w:rFonts w:ascii="宋体" w:eastAsia="宋体" w:hAnsi="宋体"/>
          <w:sz w:val="24"/>
          <w:szCs w:val="24"/>
        </w:rPr>
        <w:t>家国情怀</w:t>
      </w:r>
      <w:r w:rsidRPr="000A6368">
        <w:rPr>
          <w:rFonts w:ascii="宋体" w:eastAsia="宋体" w:hAnsi="宋体" w:hint="eastAsia"/>
          <w:color w:val="000000"/>
          <w:sz w:val="24"/>
          <w:szCs w:val="24"/>
        </w:rPr>
        <w:t>。</w:t>
      </w:r>
    </w:p>
    <w:p w:rsidR="00E55803" w:rsidRDefault="00A01880" w:rsidP="000E6CB9">
      <w:pPr>
        <w:widowControl/>
        <w:jc w:val="left"/>
        <w:rPr>
          <w:rFonts w:ascii="宋体" w:eastAsia="宋体" w:hAnsi="宋体" w:cs="宋体"/>
          <w:color w:val="000000"/>
          <w:kern w:val="0"/>
          <w:sz w:val="24"/>
          <w:szCs w:val="24"/>
        </w:rPr>
      </w:pPr>
      <w:r w:rsidRPr="000E6CB9">
        <w:rPr>
          <w:rFonts w:ascii="黑体" w:eastAsia="黑体" w:hAnsi="黑体" w:cs="宋体" w:hint="eastAsia"/>
          <w:color w:val="000000"/>
          <w:kern w:val="0"/>
          <w:sz w:val="24"/>
          <w:szCs w:val="24"/>
        </w:rPr>
        <w:t>5.</w:t>
      </w:r>
      <w:r w:rsidR="00E55803" w:rsidRPr="000E6CB9">
        <w:rPr>
          <w:rFonts w:ascii="黑体" w:eastAsia="黑体" w:hAnsi="黑体" w:cs="宋体" w:hint="eastAsia"/>
          <w:color w:val="000000"/>
          <w:kern w:val="0"/>
          <w:sz w:val="24"/>
          <w:szCs w:val="24"/>
        </w:rPr>
        <w:t>引好示范</w:t>
      </w:r>
    </w:p>
    <w:p w:rsidR="00A01880" w:rsidRPr="000A6368" w:rsidRDefault="00110BE8" w:rsidP="000A6368">
      <w:pPr>
        <w:widowControl/>
        <w:spacing w:line="400" w:lineRule="exact"/>
        <w:ind w:firstLine="450"/>
        <w:jc w:val="left"/>
        <w:rPr>
          <w:rFonts w:ascii="宋体" w:eastAsia="宋体" w:hAnsi="宋体" w:cs="宋体"/>
          <w:color w:val="000000"/>
          <w:kern w:val="0"/>
          <w:sz w:val="24"/>
          <w:szCs w:val="24"/>
        </w:rPr>
      </w:pPr>
      <w:r w:rsidRPr="000A6368">
        <w:rPr>
          <w:rFonts w:ascii="宋体" w:eastAsia="宋体" w:hAnsi="宋体"/>
          <w:color w:val="333333"/>
          <w:sz w:val="24"/>
          <w:szCs w:val="24"/>
        </w:rPr>
        <w:t>发挥好身边的模范人物、名师大家、学术带头人等的</w:t>
      </w:r>
      <w:r w:rsidR="000A6368" w:rsidRPr="000A6368">
        <w:rPr>
          <w:rFonts w:ascii="宋体" w:eastAsia="宋体" w:hAnsi="宋体"/>
          <w:sz w:val="24"/>
          <w:szCs w:val="24"/>
        </w:rPr>
        <w:t>辐射</w:t>
      </w:r>
      <w:r w:rsidRPr="000A6368">
        <w:rPr>
          <w:rFonts w:ascii="宋体" w:eastAsia="宋体" w:hAnsi="宋体"/>
          <w:color w:val="333333"/>
          <w:sz w:val="24"/>
          <w:szCs w:val="24"/>
        </w:rPr>
        <w:t>作用，</w:t>
      </w:r>
      <w:r w:rsidR="000A6368" w:rsidRPr="000A6368">
        <w:rPr>
          <w:rFonts w:ascii="宋体" w:eastAsia="宋体" w:hAnsi="宋体"/>
          <w:sz w:val="24"/>
          <w:szCs w:val="24"/>
        </w:rPr>
        <w:t>发挥</w:t>
      </w:r>
      <w:r w:rsidR="000A6368" w:rsidRPr="000A6368">
        <w:rPr>
          <w:rFonts w:ascii="宋体" w:eastAsia="宋体" w:hAnsi="宋体" w:hint="eastAsia"/>
          <w:sz w:val="24"/>
          <w:szCs w:val="24"/>
        </w:rPr>
        <w:t>好</w:t>
      </w:r>
      <w:r w:rsidR="000A6368" w:rsidRPr="000A6368">
        <w:rPr>
          <w:rFonts w:ascii="宋体" w:eastAsia="宋体" w:hAnsi="宋体"/>
          <w:sz w:val="24"/>
          <w:szCs w:val="24"/>
        </w:rPr>
        <w:t>党员</w:t>
      </w:r>
      <w:r w:rsidR="000A6368" w:rsidRPr="000A6368">
        <w:rPr>
          <w:rFonts w:ascii="宋体" w:eastAsia="宋体" w:hAnsi="宋体" w:hint="eastAsia"/>
          <w:sz w:val="24"/>
          <w:szCs w:val="24"/>
        </w:rPr>
        <w:t>师生</w:t>
      </w:r>
      <w:r w:rsidR="000A6368" w:rsidRPr="000A6368">
        <w:rPr>
          <w:rFonts w:ascii="宋体" w:eastAsia="宋体" w:hAnsi="宋体"/>
          <w:sz w:val="24"/>
          <w:szCs w:val="24"/>
        </w:rPr>
        <w:t>的带头作用</w:t>
      </w:r>
      <w:r w:rsidR="000A6368" w:rsidRPr="000A6368">
        <w:rPr>
          <w:rFonts w:ascii="宋体" w:eastAsia="宋体" w:hAnsi="宋体" w:hint="eastAsia"/>
          <w:sz w:val="24"/>
          <w:szCs w:val="24"/>
        </w:rPr>
        <w:t>，发挥好思政</w:t>
      </w:r>
      <w:r w:rsidR="000A6368" w:rsidRPr="000A6368">
        <w:rPr>
          <w:rFonts w:ascii="宋体" w:eastAsia="宋体" w:hAnsi="宋体"/>
          <w:sz w:val="24"/>
          <w:szCs w:val="24"/>
        </w:rPr>
        <w:t>课程的</w:t>
      </w:r>
      <w:r w:rsidR="000A6368" w:rsidRPr="000A6368">
        <w:rPr>
          <w:rFonts w:ascii="宋体" w:eastAsia="宋体" w:hAnsi="宋体" w:hint="eastAsia"/>
          <w:sz w:val="24"/>
          <w:szCs w:val="24"/>
        </w:rPr>
        <w:t>引领</w:t>
      </w:r>
      <w:r w:rsidR="000A6368" w:rsidRPr="000A6368">
        <w:rPr>
          <w:rFonts w:ascii="宋体" w:eastAsia="宋体" w:hAnsi="宋体"/>
          <w:sz w:val="24"/>
          <w:szCs w:val="24"/>
        </w:rPr>
        <w:t>作用，</w:t>
      </w:r>
      <w:r w:rsidRPr="000A6368">
        <w:rPr>
          <w:rFonts w:ascii="宋体" w:eastAsia="宋体" w:hAnsi="宋体" w:cs="宋体" w:hint="eastAsia"/>
          <w:color w:val="000000"/>
          <w:kern w:val="0"/>
          <w:sz w:val="24"/>
          <w:szCs w:val="24"/>
        </w:rPr>
        <w:t>发挥好</w:t>
      </w:r>
      <w:r w:rsidR="00BC026E" w:rsidRPr="000A6368">
        <w:rPr>
          <w:rFonts w:ascii="宋体" w:eastAsia="宋体" w:hAnsi="宋体"/>
          <w:sz w:val="24"/>
          <w:szCs w:val="24"/>
        </w:rPr>
        <w:t>课程思政示范课程</w:t>
      </w:r>
      <w:r w:rsidR="00BC026E" w:rsidRPr="000A6368">
        <w:rPr>
          <w:rFonts w:ascii="宋体" w:eastAsia="宋体" w:hAnsi="宋体" w:hint="eastAsia"/>
          <w:sz w:val="24"/>
          <w:szCs w:val="24"/>
        </w:rPr>
        <w:t>的示范作用</w:t>
      </w:r>
      <w:r w:rsidR="00BC026E" w:rsidRPr="000A6368">
        <w:rPr>
          <w:rFonts w:ascii="宋体" w:eastAsia="宋体" w:hAnsi="宋体"/>
          <w:sz w:val="24"/>
          <w:szCs w:val="24"/>
        </w:rPr>
        <w:t>，</w:t>
      </w:r>
      <w:r w:rsidR="000A6368" w:rsidRPr="000A6368">
        <w:rPr>
          <w:rFonts w:ascii="宋体" w:eastAsia="宋体" w:hAnsi="宋体" w:hint="eastAsia"/>
          <w:sz w:val="24"/>
          <w:szCs w:val="24"/>
        </w:rPr>
        <w:t>教育</w:t>
      </w:r>
      <w:r w:rsidR="000A6368" w:rsidRPr="000A6368">
        <w:rPr>
          <w:rFonts w:ascii="宋体" w:eastAsia="宋体" w:hAnsi="宋体"/>
          <w:sz w:val="24"/>
          <w:szCs w:val="24"/>
        </w:rPr>
        <w:t>引导广大师生</w:t>
      </w:r>
      <w:r w:rsidR="000A6368" w:rsidRPr="000A6368">
        <w:rPr>
          <w:rFonts w:ascii="宋体" w:eastAsia="宋体" w:hAnsi="宋体" w:hint="eastAsia"/>
          <w:sz w:val="24"/>
          <w:szCs w:val="24"/>
        </w:rPr>
        <w:t>以德立身</w:t>
      </w:r>
      <w:r w:rsidR="000A6368" w:rsidRPr="000A6368">
        <w:rPr>
          <w:rFonts w:ascii="宋体" w:eastAsia="宋体" w:hAnsi="宋体"/>
          <w:sz w:val="24"/>
          <w:szCs w:val="24"/>
        </w:rPr>
        <w:t>、以德立学</w:t>
      </w:r>
      <w:r w:rsidR="000A6368" w:rsidRPr="000A6368">
        <w:rPr>
          <w:rFonts w:ascii="宋体" w:eastAsia="宋体" w:hAnsi="宋体" w:hint="eastAsia"/>
          <w:sz w:val="24"/>
          <w:szCs w:val="24"/>
        </w:rPr>
        <w:t>、</w:t>
      </w:r>
      <w:r w:rsidR="000A6368" w:rsidRPr="000A6368">
        <w:rPr>
          <w:rFonts w:ascii="宋体" w:eastAsia="宋体" w:hAnsi="宋体"/>
          <w:sz w:val="24"/>
          <w:szCs w:val="24"/>
        </w:rPr>
        <w:t>以德施教</w:t>
      </w:r>
      <w:r w:rsidR="000A6368" w:rsidRPr="000A6368">
        <w:rPr>
          <w:rFonts w:ascii="宋体" w:eastAsia="宋体" w:hAnsi="宋体" w:hint="eastAsia"/>
          <w:sz w:val="24"/>
          <w:szCs w:val="24"/>
        </w:rPr>
        <w:t>，为党育人，</w:t>
      </w:r>
      <w:r w:rsidR="000A6368" w:rsidRPr="000A6368">
        <w:rPr>
          <w:rFonts w:ascii="宋体" w:eastAsia="宋体" w:hAnsi="宋体"/>
          <w:sz w:val="24"/>
          <w:szCs w:val="24"/>
        </w:rPr>
        <w:t>为国育才</w:t>
      </w:r>
      <w:r w:rsidR="000A6368" w:rsidRPr="000A6368">
        <w:rPr>
          <w:rFonts w:ascii="宋体" w:eastAsia="宋体" w:hAnsi="宋体" w:hint="eastAsia"/>
          <w:sz w:val="24"/>
          <w:szCs w:val="24"/>
        </w:rPr>
        <w:t>。</w:t>
      </w:r>
    </w:p>
    <w:p w:rsidR="007777EF" w:rsidRDefault="007777EF" w:rsidP="000E6CB9">
      <w:pPr>
        <w:pStyle w:val="2"/>
        <w:spacing w:before="0" w:after="0" w:line="240" w:lineRule="auto"/>
        <w:jc w:val="left"/>
      </w:pPr>
      <w:bookmarkStart w:id="10" w:name="_Toc5243"/>
      <w:r>
        <w:rPr>
          <w:rFonts w:ascii="黑体" w:hAnsi="黑体" w:hint="eastAsia"/>
          <w:sz w:val="28"/>
          <w:szCs w:val="28"/>
        </w:rPr>
        <w:lastRenderedPageBreak/>
        <w:t>（四）专任教师数量和结构</w:t>
      </w:r>
      <w:bookmarkEnd w:id="10"/>
    </w:p>
    <w:p w:rsidR="007777EF" w:rsidRPr="00C01263" w:rsidRDefault="007777EF" w:rsidP="000074DE">
      <w:pPr>
        <w:spacing w:line="400" w:lineRule="exact"/>
        <w:rPr>
          <w:rFonts w:ascii="宋体" w:eastAsia="宋体" w:hAnsi="宋体"/>
          <w:sz w:val="24"/>
          <w:szCs w:val="24"/>
        </w:rPr>
      </w:pPr>
      <w:r>
        <w:tab/>
      </w:r>
      <w:r w:rsidR="00C0781D">
        <w:rPr>
          <w:rFonts w:ascii="宋体" w:eastAsia="宋体" w:hAnsi="宋体" w:hint="eastAsia"/>
          <w:sz w:val="24"/>
          <w:szCs w:val="24"/>
        </w:rPr>
        <w:t>学校各专业专任教师生师比最高的学院是法学院，生师比为25.84；生师比最低的学院是马克思主义学院，生师比为</w:t>
      </w:r>
      <w:r w:rsidR="00C01263">
        <w:rPr>
          <w:rFonts w:ascii="宋体" w:eastAsia="宋体" w:hAnsi="宋体"/>
          <w:sz w:val="24"/>
          <w:szCs w:val="24"/>
        </w:rPr>
        <w:t>9.49</w:t>
      </w:r>
      <w:r w:rsidR="00C0781D">
        <w:rPr>
          <w:rFonts w:ascii="宋体" w:eastAsia="宋体" w:hAnsi="宋体" w:hint="eastAsia"/>
          <w:sz w:val="24"/>
          <w:szCs w:val="24"/>
        </w:rPr>
        <w:t>；生师比最高的专业是</w:t>
      </w:r>
      <w:r w:rsidR="00C01263" w:rsidRPr="00C01263">
        <w:rPr>
          <w:rFonts w:ascii="宋体" w:eastAsia="宋体" w:hAnsi="宋体" w:hint="eastAsia"/>
          <w:sz w:val="24"/>
          <w:szCs w:val="24"/>
        </w:rPr>
        <w:t>航空服务艺术与管理</w:t>
      </w:r>
      <w:r w:rsidR="00C0781D">
        <w:rPr>
          <w:rFonts w:ascii="宋体" w:eastAsia="宋体" w:hAnsi="宋体" w:hint="eastAsia"/>
          <w:sz w:val="24"/>
          <w:szCs w:val="24"/>
        </w:rPr>
        <w:t>，生师比为</w:t>
      </w:r>
      <w:r w:rsidR="00C01263">
        <w:rPr>
          <w:rFonts w:ascii="宋体" w:eastAsia="宋体" w:hAnsi="宋体"/>
          <w:sz w:val="24"/>
          <w:szCs w:val="24"/>
        </w:rPr>
        <w:t>28.75</w:t>
      </w:r>
      <w:r w:rsidR="00C0781D">
        <w:rPr>
          <w:rFonts w:ascii="宋体" w:eastAsia="宋体" w:hAnsi="宋体" w:hint="eastAsia"/>
          <w:sz w:val="24"/>
          <w:szCs w:val="24"/>
        </w:rPr>
        <w:t>；</w:t>
      </w:r>
      <w:r w:rsidR="00C0781D" w:rsidRPr="00C01263">
        <w:rPr>
          <w:rFonts w:ascii="宋体" w:eastAsia="宋体" w:hAnsi="宋体" w:hint="eastAsia"/>
          <w:sz w:val="24"/>
          <w:szCs w:val="24"/>
        </w:rPr>
        <w:t>生师比最低的专业是</w:t>
      </w:r>
      <w:r w:rsidR="00C01263">
        <w:rPr>
          <w:rFonts w:ascii="宋体" w:eastAsia="宋体" w:hAnsi="宋体" w:hint="eastAsia"/>
          <w:sz w:val="24"/>
          <w:szCs w:val="24"/>
        </w:rPr>
        <w:t>市场营销</w:t>
      </w:r>
      <w:r w:rsidR="00C0781D" w:rsidRPr="00C01263">
        <w:rPr>
          <w:rFonts w:ascii="宋体" w:eastAsia="宋体" w:hAnsi="宋体" w:hint="eastAsia"/>
          <w:sz w:val="24"/>
          <w:szCs w:val="24"/>
        </w:rPr>
        <w:t>，生师比为</w:t>
      </w:r>
      <w:r w:rsidR="00C01263">
        <w:rPr>
          <w:rFonts w:ascii="宋体" w:eastAsia="宋体" w:hAnsi="宋体"/>
          <w:sz w:val="24"/>
          <w:szCs w:val="24"/>
        </w:rPr>
        <w:t>10.20</w:t>
      </w:r>
      <w:r w:rsidR="00C0781D">
        <w:rPr>
          <w:rFonts w:ascii="宋体" w:eastAsia="宋体" w:hAnsi="宋体" w:hint="eastAsia"/>
          <w:sz w:val="24"/>
          <w:szCs w:val="24"/>
        </w:rPr>
        <w:t>。分专业专任教师情况参见附表2、附表3。</w:t>
      </w:r>
    </w:p>
    <w:p w:rsidR="007777EF" w:rsidRDefault="007777EF" w:rsidP="000E6CB9">
      <w:pPr>
        <w:pStyle w:val="2"/>
        <w:spacing w:before="0" w:after="0" w:line="240" w:lineRule="auto"/>
        <w:jc w:val="left"/>
      </w:pPr>
      <w:bookmarkStart w:id="11" w:name="_Toc16679"/>
      <w:r>
        <w:rPr>
          <w:rFonts w:ascii="黑体" w:hAnsi="黑体" w:hint="eastAsia"/>
          <w:sz w:val="28"/>
          <w:szCs w:val="28"/>
        </w:rPr>
        <w:t>（五）实践教学</w:t>
      </w:r>
      <w:bookmarkEnd w:id="11"/>
    </w:p>
    <w:p w:rsidR="000773EA" w:rsidRDefault="007777EF" w:rsidP="000E6CB9">
      <w:pPr>
        <w:spacing w:line="400" w:lineRule="exact"/>
        <w:rPr>
          <w:rFonts w:ascii="宋体" w:eastAsia="宋体" w:hAnsi="宋体"/>
          <w:sz w:val="24"/>
          <w:szCs w:val="24"/>
        </w:rPr>
      </w:pPr>
      <w:r>
        <w:tab/>
      </w:r>
      <w:r w:rsidR="000773EA">
        <w:rPr>
          <w:rFonts w:ascii="宋体" w:eastAsia="宋体" w:hAnsi="宋体" w:hint="eastAsia"/>
          <w:sz w:val="24"/>
          <w:szCs w:val="24"/>
        </w:rPr>
        <w:t>强化实践教学，全面提高学生素质。一是进一步完善实践教学体系，加大实践教学学分比例，更新实践教学内容，构建课程实验（见习）、开放性实验、技能比赛、毕业实习和社会实践五位一体的实践教学体系。二是加强实践教学平台建设。加强校企合作，共建共享实验平台，拓展与提高实践教学的深度和广度；申报建设一批省级虚拟仿真实验室、省级重点实验室；三是发挥科研实验平台的育人作用。通过科研平台与教学平台互补共用，鼓励教师将学术研究项目分解为适合本科生的科研训练项目、开放性实验项目和毕业设计项目，同时支持和鼓励学生早进教师课题、早进实验室、早进团队，实现科研与教学的良性互动；四是加强实践教学基地同质化管理，提高实践教学水平和质量。</w:t>
      </w:r>
    </w:p>
    <w:p w:rsidR="000E6CB9" w:rsidRPr="00D27D1E" w:rsidRDefault="00C0781D" w:rsidP="000E6CB9">
      <w:pPr>
        <w:spacing w:line="400" w:lineRule="exact"/>
        <w:ind w:firstLineChars="200" w:firstLine="480"/>
        <w:rPr>
          <w:rFonts w:ascii="宋体" w:eastAsia="宋体" w:hAnsi="宋体"/>
          <w:sz w:val="24"/>
          <w:szCs w:val="24"/>
        </w:rPr>
      </w:pPr>
      <w:r w:rsidRPr="000E6CB9">
        <w:rPr>
          <w:rFonts w:ascii="宋体" w:eastAsia="宋体" w:hAnsi="宋体" w:hint="eastAsia"/>
          <w:sz w:val="24"/>
          <w:szCs w:val="24"/>
        </w:rPr>
        <w:t>学校专业平均总学分</w:t>
      </w:r>
      <w:r w:rsidR="00D27D1E">
        <w:rPr>
          <w:rFonts w:ascii="宋体" w:eastAsia="宋体" w:hAnsi="宋体"/>
          <w:sz w:val="24"/>
          <w:szCs w:val="24"/>
        </w:rPr>
        <w:t>141.33</w:t>
      </w:r>
      <w:r w:rsidRPr="000E6CB9">
        <w:rPr>
          <w:rFonts w:ascii="宋体" w:eastAsia="宋体" w:hAnsi="宋体" w:hint="eastAsia"/>
          <w:sz w:val="24"/>
          <w:szCs w:val="24"/>
        </w:rPr>
        <w:t>，其中实践教学环节平均学分</w:t>
      </w:r>
      <w:r w:rsidR="00D27D1E">
        <w:rPr>
          <w:rFonts w:ascii="宋体" w:eastAsia="宋体" w:hAnsi="宋体"/>
          <w:sz w:val="24"/>
          <w:szCs w:val="24"/>
        </w:rPr>
        <w:t>45.78</w:t>
      </w:r>
      <w:r w:rsidRPr="000E6CB9">
        <w:rPr>
          <w:rFonts w:ascii="宋体" w:eastAsia="宋体" w:hAnsi="宋体" w:hint="eastAsia"/>
          <w:sz w:val="24"/>
          <w:szCs w:val="24"/>
        </w:rPr>
        <w:t>，占比</w:t>
      </w:r>
      <w:r w:rsidRPr="00A427B9">
        <w:rPr>
          <w:rFonts w:ascii="宋体" w:eastAsia="宋体" w:hAnsi="宋体" w:hint="eastAsia"/>
          <w:color w:val="FF0000"/>
          <w:sz w:val="24"/>
          <w:szCs w:val="24"/>
        </w:rPr>
        <w:t>3</w:t>
      </w:r>
      <w:r w:rsidR="000074DE" w:rsidRPr="00A427B9">
        <w:rPr>
          <w:rFonts w:ascii="宋体" w:eastAsia="宋体" w:hAnsi="宋体"/>
          <w:color w:val="FF0000"/>
          <w:sz w:val="24"/>
          <w:szCs w:val="24"/>
        </w:rPr>
        <w:t>2</w:t>
      </w:r>
      <w:r w:rsidRPr="00A427B9">
        <w:rPr>
          <w:rFonts w:ascii="宋体" w:eastAsia="宋体" w:hAnsi="宋体" w:hint="eastAsia"/>
          <w:color w:val="FF0000"/>
          <w:sz w:val="24"/>
          <w:szCs w:val="24"/>
        </w:rPr>
        <w:t>.</w:t>
      </w:r>
      <w:r w:rsidR="00A427B9" w:rsidRPr="00A427B9">
        <w:rPr>
          <w:rFonts w:ascii="宋体" w:eastAsia="宋体" w:hAnsi="宋体" w:hint="eastAsia"/>
          <w:color w:val="FF0000"/>
          <w:sz w:val="24"/>
          <w:szCs w:val="24"/>
        </w:rPr>
        <w:t>40</w:t>
      </w:r>
      <w:r w:rsidRPr="00A427B9">
        <w:rPr>
          <w:rFonts w:ascii="宋体" w:eastAsia="宋体" w:hAnsi="宋体" w:hint="eastAsia"/>
          <w:color w:val="FF0000"/>
          <w:sz w:val="24"/>
          <w:szCs w:val="24"/>
        </w:rPr>
        <w:t>%</w:t>
      </w:r>
      <w:r w:rsidRPr="000E6CB9">
        <w:rPr>
          <w:rFonts w:ascii="宋体" w:eastAsia="宋体" w:hAnsi="宋体" w:hint="eastAsia"/>
          <w:sz w:val="24"/>
          <w:szCs w:val="24"/>
        </w:rPr>
        <w:t>，实践教学环节学分最高的是人文地理与城乡规划专业95.0，最低的是</w:t>
      </w:r>
      <w:r w:rsidR="00D27D1E" w:rsidRPr="00D27D1E">
        <w:rPr>
          <w:rFonts w:ascii="宋体" w:eastAsia="宋体" w:hAnsi="宋体" w:hint="eastAsia"/>
          <w:sz w:val="24"/>
          <w:szCs w:val="24"/>
        </w:rPr>
        <w:t>体育教育，</w:t>
      </w:r>
      <w:r w:rsidR="00D27D1E" w:rsidRPr="00D27D1E">
        <w:rPr>
          <w:rFonts w:ascii="宋体" w:eastAsia="宋体" w:hAnsi="宋体"/>
          <w:sz w:val="24"/>
          <w:szCs w:val="24"/>
        </w:rPr>
        <w:t>社会体育指导与管理专业</w:t>
      </w:r>
      <w:r w:rsidR="00D27D1E" w:rsidRPr="00D27D1E">
        <w:rPr>
          <w:rFonts w:ascii="宋体" w:eastAsia="宋体" w:hAnsi="宋体" w:hint="eastAsia"/>
          <w:sz w:val="24"/>
          <w:szCs w:val="24"/>
        </w:rPr>
        <w:t>12.0</w:t>
      </w:r>
      <w:r w:rsidRPr="000E6CB9">
        <w:rPr>
          <w:rFonts w:ascii="宋体" w:eastAsia="宋体" w:hAnsi="宋体" w:hint="eastAsia"/>
          <w:sz w:val="24"/>
          <w:szCs w:val="24"/>
        </w:rPr>
        <w:t>。校内各专业实践教学情况参见附表5</w:t>
      </w:r>
      <w:r>
        <w:rPr>
          <w:rFonts w:ascii="宋体" w:eastAsia="宋体" w:hAnsi="宋体" w:hint="eastAsia"/>
          <w:sz w:val="24"/>
          <w:szCs w:val="24"/>
        </w:rPr>
        <w:t>。</w:t>
      </w:r>
    </w:p>
    <w:p w:rsidR="00026B5A" w:rsidRPr="00C973DE" w:rsidRDefault="00E20C70" w:rsidP="00C973DE">
      <w:pPr>
        <w:jc w:val="left"/>
        <w:rPr>
          <w:rFonts w:ascii="宋体" w:eastAsia="宋体" w:hAnsi="宋体"/>
          <w:color w:val="FF0000"/>
          <w:sz w:val="24"/>
          <w:szCs w:val="24"/>
        </w:rPr>
      </w:pPr>
      <w:r w:rsidRPr="00C973DE">
        <w:rPr>
          <w:rFonts w:ascii="黑体" w:eastAsia="黑体" w:hAnsi="黑体" w:cs="Times New Roman" w:hint="eastAsia"/>
          <w:bCs/>
          <w:sz w:val="28"/>
          <w:szCs w:val="28"/>
        </w:rPr>
        <w:t>（</w:t>
      </w:r>
      <w:r w:rsidR="00C0781D" w:rsidRPr="00C973DE">
        <w:rPr>
          <w:rFonts w:ascii="黑体" w:eastAsia="黑体" w:hAnsi="黑体" w:cs="Times New Roman" w:hint="eastAsia"/>
          <w:bCs/>
          <w:sz w:val="28"/>
          <w:szCs w:val="28"/>
        </w:rPr>
        <w:t>六</w:t>
      </w:r>
      <w:r w:rsidRPr="00C973DE">
        <w:rPr>
          <w:rFonts w:ascii="黑体" w:eastAsia="黑体" w:hAnsi="黑体" w:cs="Times New Roman" w:hint="eastAsia"/>
          <w:bCs/>
          <w:sz w:val="28"/>
          <w:szCs w:val="28"/>
        </w:rPr>
        <w:t>）专业</w:t>
      </w:r>
      <w:r w:rsidRPr="00C973DE">
        <w:rPr>
          <w:rFonts w:ascii="黑体" w:eastAsia="黑体" w:hAnsi="黑体" w:cs="Times New Roman"/>
          <w:bCs/>
          <w:sz w:val="28"/>
          <w:szCs w:val="28"/>
        </w:rPr>
        <w:t>培养能力特色与优势</w:t>
      </w:r>
    </w:p>
    <w:p w:rsidR="00B11566" w:rsidRPr="00B11566" w:rsidRDefault="00F94F35" w:rsidP="00E20C70">
      <w:pPr>
        <w:spacing w:line="400" w:lineRule="exact"/>
        <w:ind w:firstLineChars="200" w:firstLine="480"/>
        <w:rPr>
          <w:rFonts w:ascii="宋体" w:eastAsia="宋体" w:hAnsi="宋体"/>
          <w:color w:val="000000" w:themeColor="text1"/>
          <w:sz w:val="24"/>
          <w:szCs w:val="24"/>
        </w:rPr>
      </w:pPr>
      <w:r w:rsidRPr="00B11566">
        <w:rPr>
          <w:rFonts w:ascii="宋体" w:eastAsia="宋体" w:hAnsi="宋体" w:hint="eastAsia"/>
          <w:color w:val="000000" w:themeColor="text1"/>
          <w:sz w:val="24"/>
          <w:szCs w:val="24"/>
        </w:rPr>
        <w:t>纵观</w:t>
      </w:r>
      <w:r w:rsidRPr="00B11566">
        <w:rPr>
          <w:rFonts w:ascii="宋体" w:eastAsia="宋体" w:hAnsi="宋体"/>
          <w:color w:val="000000" w:themeColor="text1"/>
          <w:sz w:val="24"/>
          <w:szCs w:val="24"/>
        </w:rPr>
        <w:t>学校的</w:t>
      </w:r>
      <w:r w:rsidRPr="00B11566">
        <w:rPr>
          <w:rFonts w:ascii="宋体" w:eastAsia="宋体" w:hAnsi="宋体" w:hint="eastAsia"/>
          <w:color w:val="000000" w:themeColor="text1"/>
          <w:sz w:val="24"/>
          <w:szCs w:val="24"/>
        </w:rPr>
        <w:t>9个</w:t>
      </w:r>
      <w:r w:rsidRPr="00B11566">
        <w:rPr>
          <w:rFonts w:ascii="宋体" w:eastAsia="宋体" w:hAnsi="宋体"/>
          <w:color w:val="000000" w:themeColor="text1"/>
          <w:sz w:val="24"/>
          <w:szCs w:val="24"/>
        </w:rPr>
        <w:t>优势专业（</w:t>
      </w:r>
      <w:r w:rsidRPr="00B11566">
        <w:rPr>
          <w:rFonts w:ascii="宋体" w:eastAsia="宋体" w:hAnsi="宋体" w:hint="eastAsia"/>
          <w:color w:val="000000" w:themeColor="text1"/>
          <w:sz w:val="24"/>
          <w:szCs w:val="24"/>
        </w:rPr>
        <w:t>详情</w:t>
      </w:r>
      <w:r w:rsidRPr="00B11566">
        <w:rPr>
          <w:rFonts w:ascii="宋体" w:eastAsia="宋体" w:hAnsi="宋体"/>
          <w:color w:val="000000" w:themeColor="text1"/>
          <w:sz w:val="24"/>
          <w:szCs w:val="24"/>
        </w:rPr>
        <w:t>见表</w:t>
      </w:r>
      <w:r w:rsidR="00C84CC7">
        <w:rPr>
          <w:rFonts w:ascii="宋体" w:eastAsia="宋体" w:hAnsi="宋体" w:hint="eastAsia"/>
          <w:color w:val="000000" w:themeColor="text1"/>
          <w:sz w:val="24"/>
          <w:szCs w:val="24"/>
        </w:rPr>
        <w:t>18</w:t>
      </w:r>
      <w:r w:rsidRPr="00B11566">
        <w:rPr>
          <w:rFonts w:ascii="宋体" w:eastAsia="宋体" w:hAnsi="宋体"/>
          <w:color w:val="000000" w:themeColor="text1"/>
          <w:sz w:val="24"/>
          <w:szCs w:val="24"/>
        </w:rPr>
        <w:t>：</w:t>
      </w:r>
      <w:r w:rsidR="00C84CC7" w:rsidRPr="00C84CC7">
        <w:rPr>
          <w:rFonts w:ascii="宋体" w:eastAsia="宋体" w:hAnsi="宋体" w:hint="eastAsia"/>
          <w:color w:val="000000" w:themeColor="text1"/>
          <w:sz w:val="24"/>
          <w:szCs w:val="24"/>
        </w:rPr>
        <w:t>学校优势</w:t>
      </w:r>
      <w:r w:rsidR="00C84CC7" w:rsidRPr="00C84CC7">
        <w:rPr>
          <w:rFonts w:ascii="宋体" w:eastAsia="宋体" w:hAnsi="宋体"/>
          <w:color w:val="000000" w:themeColor="text1"/>
          <w:sz w:val="24"/>
          <w:szCs w:val="24"/>
        </w:rPr>
        <w:t>专业</w:t>
      </w:r>
      <w:r w:rsidR="00C84CC7" w:rsidRPr="00C84CC7">
        <w:rPr>
          <w:rFonts w:ascii="宋体" w:eastAsia="宋体" w:hAnsi="宋体" w:hint="eastAsia"/>
          <w:color w:val="000000" w:themeColor="text1"/>
          <w:sz w:val="24"/>
          <w:szCs w:val="24"/>
        </w:rPr>
        <w:t>一览表</w:t>
      </w:r>
      <w:r w:rsidRPr="00B11566">
        <w:rPr>
          <w:rFonts w:ascii="宋体" w:eastAsia="宋体" w:hAnsi="宋体"/>
          <w:color w:val="000000" w:themeColor="text1"/>
          <w:sz w:val="24"/>
          <w:szCs w:val="24"/>
        </w:rPr>
        <w:t>）</w:t>
      </w:r>
      <w:r w:rsidR="0028397E">
        <w:rPr>
          <w:rFonts w:ascii="宋体" w:eastAsia="宋体" w:hAnsi="宋体" w:hint="eastAsia"/>
          <w:color w:val="000000" w:themeColor="text1"/>
          <w:sz w:val="24"/>
          <w:szCs w:val="24"/>
        </w:rPr>
        <w:t>，</w:t>
      </w:r>
      <w:r w:rsidR="0028397E" w:rsidRPr="00C84CC7">
        <w:rPr>
          <w:rFonts w:ascii="宋体" w:eastAsia="宋体" w:hAnsi="宋体" w:hint="eastAsia"/>
          <w:color w:val="000000" w:themeColor="text1"/>
          <w:sz w:val="24"/>
          <w:szCs w:val="24"/>
        </w:rPr>
        <w:t>专业</w:t>
      </w:r>
      <w:r w:rsidR="0028397E" w:rsidRPr="00C84CC7">
        <w:rPr>
          <w:rFonts w:ascii="宋体" w:eastAsia="宋体" w:hAnsi="宋体"/>
          <w:color w:val="000000" w:themeColor="text1"/>
          <w:sz w:val="24"/>
          <w:szCs w:val="24"/>
        </w:rPr>
        <w:t>培养能力</w:t>
      </w:r>
      <w:r w:rsidR="0028397E" w:rsidRPr="00C84CC7">
        <w:rPr>
          <w:rFonts w:ascii="宋体" w:eastAsia="宋体" w:hAnsi="宋体" w:hint="eastAsia"/>
          <w:color w:val="000000" w:themeColor="text1"/>
          <w:sz w:val="24"/>
          <w:szCs w:val="24"/>
        </w:rPr>
        <w:t>呈现</w:t>
      </w:r>
      <w:r w:rsidR="0028397E" w:rsidRPr="00C84CC7">
        <w:rPr>
          <w:rFonts w:ascii="宋体" w:eastAsia="宋体" w:hAnsi="宋体"/>
          <w:color w:val="000000" w:themeColor="text1"/>
          <w:sz w:val="24"/>
          <w:szCs w:val="24"/>
        </w:rPr>
        <w:t>出“</w:t>
      </w:r>
      <w:r w:rsidR="0028397E">
        <w:rPr>
          <w:rFonts w:ascii="宋体" w:eastAsia="宋体" w:hAnsi="宋体" w:hint="eastAsia"/>
          <w:color w:val="000000" w:themeColor="text1"/>
          <w:sz w:val="24"/>
          <w:szCs w:val="24"/>
        </w:rPr>
        <w:t>办学时间</w:t>
      </w:r>
      <w:r w:rsidR="0028397E">
        <w:rPr>
          <w:rFonts w:ascii="宋体" w:eastAsia="宋体" w:hAnsi="宋体"/>
          <w:color w:val="000000" w:themeColor="text1"/>
          <w:sz w:val="24"/>
          <w:szCs w:val="24"/>
        </w:rPr>
        <w:t>长、师资队伍强、</w:t>
      </w:r>
      <w:r w:rsidR="0028397E">
        <w:rPr>
          <w:rFonts w:ascii="宋体" w:eastAsia="宋体" w:hAnsi="宋体" w:hint="eastAsia"/>
          <w:color w:val="000000" w:themeColor="text1"/>
          <w:sz w:val="24"/>
          <w:szCs w:val="24"/>
        </w:rPr>
        <w:t>学生</w:t>
      </w:r>
      <w:r w:rsidR="0028397E">
        <w:rPr>
          <w:rFonts w:ascii="宋体" w:eastAsia="宋体" w:hAnsi="宋体"/>
          <w:color w:val="000000" w:themeColor="text1"/>
          <w:sz w:val="24"/>
          <w:szCs w:val="24"/>
        </w:rPr>
        <w:t>就业好</w:t>
      </w:r>
      <w:r w:rsidR="0028397E" w:rsidRPr="00B11566">
        <w:rPr>
          <w:rFonts w:ascii="宋体" w:eastAsia="宋体" w:hAnsi="宋体" w:hint="eastAsia"/>
          <w:color w:val="000000" w:themeColor="text1"/>
          <w:sz w:val="24"/>
          <w:szCs w:val="24"/>
        </w:rPr>
        <w:t>，</w:t>
      </w:r>
      <w:r w:rsidR="0028397E">
        <w:rPr>
          <w:rFonts w:ascii="宋体" w:eastAsia="宋体" w:hAnsi="宋体" w:hint="eastAsia"/>
          <w:color w:val="000000" w:themeColor="text1"/>
          <w:sz w:val="24"/>
          <w:szCs w:val="24"/>
        </w:rPr>
        <w:t>专业</w:t>
      </w:r>
      <w:r w:rsidR="0028397E">
        <w:rPr>
          <w:rFonts w:ascii="宋体" w:eastAsia="宋体" w:hAnsi="宋体"/>
          <w:color w:val="000000" w:themeColor="text1"/>
          <w:sz w:val="24"/>
          <w:szCs w:val="24"/>
        </w:rPr>
        <w:t>引力高</w:t>
      </w:r>
      <w:r w:rsidR="0028397E" w:rsidRPr="00C84CC7">
        <w:rPr>
          <w:rFonts w:ascii="宋体" w:eastAsia="宋体" w:hAnsi="宋体"/>
          <w:color w:val="000000" w:themeColor="text1"/>
          <w:sz w:val="24"/>
          <w:szCs w:val="24"/>
        </w:rPr>
        <w:t>”</w:t>
      </w:r>
      <w:r w:rsidR="0028397E" w:rsidRPr="00C84CC7">
        <w:rPr>
          <w:rFonts w:ascii="宋体" w:eastAsia="宋体" w:hAnsi="宋体" w:hint="eastAsia"/>
          <w:color w:val="000000" w:themeColor="text1"/>
          <w:sz w:val="24"/>
          <w:szCs w:val="24"/>
        </w:rPr>
        <w:t>等</w:t>
      </w:r>
      <w:r w:rsidR="0028397E" w:rsidRPr="00C84CC7">
        <w:rPr>
          <w:rFonts w:ascii="宋体" w:eastAsia="宋体" w:hAnsi="宋体"/>
          <w:color w:val="000000" w:themeColor="text1"/>
          <w:sz w:val="24"/>
          <w:szCs w:val="24"/>
        </w:rPr>
        <w:t>共性</w:t>
      </w:r>
      <w:r w:rsidR="0028397E">
        <w:rPr>
          <w:rFonts w:ascii="宋体" w:eastAsia="宋体" w:hAnsi="宋体"/>
          <w:color w:val="000000" w:themeColor="text1"/>
          <w:sz w:val="24"/>
          <w:szCs w:val="24"/>
        </w:rPr>
        <w:t>，</w:t>
      </w:r>
      <w:r w:rsidR="0028397E">
        <w:rPr>
          <w:rFonts w:ascii="宋体" w:eastAsia="宋体" w:hAnsi="宋体" w:hint="eastAsia"/>
          <w:color w:val="000000" w:themeColor="text1"/>
          <w:sz w:val="24"/>
          <w:szCs w:val="24"/>
        </w:rPr>
        <w:t>同时，</w:t>
      </w:r>
      <w:r w:rsidR="00351584">
        <w:rPr>
          <w:rFonts w:ascii="宋体" w:eastAsia="宋体" w:hAnsi="宋体" w:hint="eastAsia"/>
          <w:color w:val="000000" w:themeColor="text1"/>
          <w:sz w:val="24"/>
          <w:szCs w:val="24"/>
        </w:rPr>
        <w:t>美术学</w:t>
      </w:r>
      <w:r w:rsidR="001B485B">
        <w:rPr>
          <w:rFonts w:ascii="宋体" w:eastAsia="宋体" w:hAnsi="宋体" w:hint="eastAsia"/>
          <w:color w:val="000000" w:themeColor="text1"/>
          <w:sz w:val="24"/>
          <w:szCs w:val="24"/>
        </w:rPr>
        <w:t>、数学</w:t>
      </w:r>
      <w:r w:rsidR="001B485B">
        <w:rPr>
          <w:rFonts w:ascii="宋体" w:eastAsia="宋体" w:hAnsi="宋体"/>
          <w:color w:val="000000" w:themeColor="text1"/>
          <w:sz w:val="24"/>
          <w:szCs w:val="24"/>
        </w:rPr>
        <w:t>与应用数学</w:t>
      </w:r>
      <w:r w:rsidR="001B485B">
        <w:rPr>
          <w:rFonts w:ascii="宋体" w:eastAsia="宋体" w:hAnsi="宋体" w:hint="eastAsia"/>
          <w:color w:val="000000" w:themeColor="text1"/>
          <w:sz w:val="24"/>
          <w:szCs w:val="24"/>
        </w:rPr>
        <w:t>等</w:t>
      </w:r>
      <w:r w:rsidR="0028397E">
        <w:rPr>
          <w:rFonts w:ascii="宋体" w:eastAsia="宋体" w:hAnsi="宋体" w:hint="eastAsia"/>
          <w:color w:val="000000" w:themeColor="text1"/>
          <w:sz w:val="24"/>
          <w:szCs w:val="24"/>
        </w:rPr>
        <w:t>专业</w:t>
      </w:r>
      <w:r w:rsidR="0028397E">
        <w:rPr>
          <w:rFonts w:ascii="宋体" w:eastAsia="宋体" w:hAnsi="宋体"/>
          <w:color w:val="000000" w:themeColor="text1"/>
          <w:sz w:val="24"/>
          <w:szCs w:val="24"/>
        </w:rPr>
        <w:t>在长期的</w:t>
      </w:r>
      <w:r w:rsidR="0028397E">
        <w:rPr>
          <w:rFonts w:ascii="宋体" w:eastAsia="宋体" w:hAnsi="宋体" w:hint="eastAsia"/>
          <w:color w:val="000000" w:themeColor="text1"/>
          <w:sz w:val="24"/>
          <w:szCs w:val="24"/>
        </w:rPr>
        <w:t>建设</w:t>
      </w:r>
      <w:r w:rsidR="0028397E">
        <w:rPr>
          <w:rFonts w:ascii="宋体" w:eastAsia="宋体" w:hAnsi="宋体"/>
          <w:color w:val="000000" w:themeColor="text1"/>
          <w:sz w:val="24"/>
          <w:szCs w:val="24"/>
        </w:rPr>
        <w:t>与发展中也</w:t>
      </w:r>
      <w:r w:rsidR="00B11566" w:rsidRPr="00B11566">
        <w:rPr>
          <w:rFonts w:ascii="宋体" w:eastAsia="宋体" w:hAnsi="宋体"/>
          <w:color w:val="000000" w:themeColor="text1"/>
          <w:sz w:val="24"/>
          <w:szCs w:val="24"/>
        </w:rPr>
        <w:t>形成了各自</w:t>
      </w:r>
      <w:r w:rsidR="00B11566" w:rsidRPr="00B11566">
        <w:rPr>
          <w:rFonts w:ascii="宋体" w:eastAsia="宋体" w:hAnsi="宋体" w:hint="eastAsia"/>
          <w:color w:val="000000" w:themeColor="text1"/>
          <w:sz w:val="24"/>
          <w:szCs w:val="24"/>
        </w:rPr>
        <w:t>的</w:t>
      </w:r>
      <w:r w:rsidR="00B11566" w:rsidRPr="00B11566">
        <w:rPr>
          <w:rFonts w:ascii="宋体" w:eastAsia="宋体" w:hAnsi="宋体"/>
          <w:color w:val="000000" w:themeColor="text1"/>
          <w:sz w:val="24"/>
          <w:szCs w:val="24"/>
        </w:rPr>
        <w:t>特色与优势</w:t>
      </w:r>
      <w:r w:rsidR="0028397E">
        <w:rPr>
          <w:rFonts w:ascii="宋体" w:eastAsia="宋体" w:hAnsi="宋体" w:hint="eastAsia"/>
          <w:color w:val="000000" w:themeColor="text1"/>
          <w:sz w:val="24"/>
          <w:szCs w:val="24"/>
        </w:rPr>
        <w:t>。</w:t>
      </w:r>
    </w:p>
    <w:p w:rsidR="00B11566" w:rsidRPr="000F7174" w:rsidRDefault="000124DD" w:rsidP="000F7174">
      <w:pPr>
        <w:rPr>
          <w:rFonts w:ascii="黑体" w:eastAsia="黑体" w:hAnsi="黑体"/>
          <w:color w:val="000000" w:themeColor="text1"/>
          <w:sz w:val="24"/>
          <w:szCs w:val="24"/>
        </w:rPr>
      </w:pPr>
      <w:r w:rsidRPr="000F7174">
        <w:rPr>
          <w:rFonts w:ascii="黑体" w:eastAsia="黑体" w:hAnsi="黑体"/>
          <w:color w:val="000000" w:themeColor="text1"/>
          <w:sz w:val="24"/>
          <w:szCs w:val="24"/>
        </w:rPr>
        <w:t>1</w:t>
      </w:r>
      <w:r w:rsidR="00B11566" w:rsidRPr="000F7174">
        <w:rPr>
          <w:rFonts w:ascii="黑体" w:eastAsia="黑体" w:hAnsi="黑体" w:hint="eastAsia"/>
          <w:color w:val="000000" w:themeColor="text1"/>
          <w:sz w:val="24"/>
          <w:szCs w:val="24"/>
        </w:rPr>
        <w:t>.美术学</w:t>
      </w:r>
      <w:r w:rsidR="0028397E" w:rsidRPr="000F7174">
        <w:rPr>
          <w:rFonts w:ascii="黑体" w:eastAsia="黑体" w:hAnsi="黑体" w:hint="eastAsia"/>
          <w:color w:val="000000" w:themeColor="text1"/>
          <w:sz w:val="24"/>
          <w:szCs w:val="24"/>
        </w:rPr>
        <w:t>专业</w:t>
      </w:r>
      <w:r w:rsidR="0028397E" w:rsidRPr="000F7174">
        <w:rPr>
          <w:rFonts w:ascii="黑体" w:eastAsia="黑体" w:hAnsi="黑体"/>
          <w:color w:val="000000" w:themeColor="text1"/>
          <w:sz w:val="24"/>
          <w:szCs w:val="24"/>
        </w:rPr>
        <w:t>特色与优势</w:t>
      </w:r>
    </w:p>
    <w:p w:rsidR="00B11566" w:rsidRPr="00B11566" w:rsidRDefault="00C1671C" w:rsidP="00B11566">
      <w:pPr>
        <w:spacing w:line="40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w:t>
      </w:r>
      <w:r w:rsidR="00B11566" w:rsidRPr="00B11566">
        <w:rPr>
          <w:rFonts w:ascii="宋体" w:eastAsia="宋体" w:hAnsi="宋体" w:hint="eastAsia"/>
          <w:color w:val="000000" w:themeColor="text1"/>
          <w:sz w:val="24"/>
          <w:szCs w:val="24"/>
        </w:rPr>
        <w:t>以国家级特色专业建设为契机，构建了基础性课程、专业方向性课程、实践实验性课程梯级递进的二二制课程体系。课程结构突出专业标准的核心课程建设，体现通识教育、学科专业教育与教师教育有机结合。在高年级阶段专业教学采用“工作室﹢导师制”，依托校内实验平台、湄公河次区域民族民间传习实验中心、课题项目以及校外实践基地等载体，加大优质公共选修课的供给，增强师生的选择性与互动性，有效满足学生多元化发展的需要，满足学生个性化发展的需求。同时，持续打造《工笔重彩画》、《绝版套色木刻》两门云南省高校精品课程，进一步加大线上和线下的建设力度，目前《绝版套色木刻》课程为全国共</w:t>
      </w:r>
      <w:r w:rsidR="00B11566" w:rsidRPr="00B11566">
        <w:rPr>
          <w:rFonts w:ascii="宋体" w:eastAsia="宋体" w:hAnsi="宋体" w:hint="eastAsia"/>
          <w:color w:val="000000" w:themeColor="text1"/>
          <w:sz w:val="24"/>
          <w:szCs w:val="24"/>
        </w:rPr>
        <w:lastRenderedPageBreak/>
        <w:t>享的高校学分课程，依托于智慧树平台，已有</w:t>
      </w:r>
      <w:r w:rsidR="00B11566" w:rsidRPr="00B11566">
        <w:rPr>
          <w:rFonts w:ascii="宋体" w:eastAsia="宋体" w:hAnsi="宋体"/>
          <w:color w:val="000000" w:themeColor="text1"/>
          <w:sz w:val="24"/>
          <w:szCs w:val="24"/>
        </w:rPr>
        <w:t xml:space="preserve"> 62 所高校24 万人次选课，累积互动 8.9 万次，实现优质了课程资源共享。课程建设中取得的显著特色育人成果，已获得云南省高校优秀教学成果二等奖两项。</w:t>
      </w:r>
    </w:p>
    <w:p w:rsidR="00B11566" w:rsidRDefault="00C1671C" w:rsidP="00B11566">
      <w:pPr>
        <w:spacing w:line="40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w:t>
      </w:r>
      <w:r w:rsidR="00B11566" w:rsidRPr="00B11566">
        <w:rPr>
          <w:rFonts w:ascii="宋体" w:eastAsia="宋体" w:hAnsi="宋体" w:hint="eastAsia"/>
          <w:color w:val="000000" w:themeColor="text1"/>
          <w:sz w:val="24"/>
          <w:szCs w:val="24"/>
        </w:rPr>
        <w:t>以美术学一流学科建设为核心，美术学专业教学团队将民族文化作为传统文化的重要媒介，活化本土文化，推动民族文化研究成果融入美术教育的课程化建设。团队以民族艺术视象为研究主体，在区域民族美术和跨境民族美术资源的挖掘与研究中取得了富有成效的研究成果，主持国家社会科学基金项目</w:t>
      </w:r>
      <w:r w:rsidR="00B11566" w:rsidRPr="00B11566">
        <w:rPr>
          <w:rFonts w:ascii="宋体" w:eastAsia="宋体" w:hAnsi="宋体"/>
          <w:color w:val="000000" w:themeColor="text1"/>
          <w:sz w:val="24"/>
          <w:szCs w:val="24"/>
        </w:rPr>
        <w:t xml:space="preserve"> 2 项、国家艺术基金创作项目 5 项、教育部人文社科基金项目 3 项、云南省哲学社科规划项目 8 项、其他各类项目 27 项，由此将研究成果创新性地转化为 29 门本土特色课程，反哺教学，创新教学、科研转化模式，推动本土优秀文化的现代转型和创新</w:t>
      </w:r>
      <w:r w:rsidR="00B11566" w:rsidRPr="00B11566">
        <w:rPr>
          <w:rFonts w:ascii="宋体" w:eastAsia="宋体" w:hAnsi="宋体" w:hint="eastAsia"/>
          <w:color w:val="000000" w:themeColor="text1"/>
          <w:sz w:val="24"/>
          <w:szCs w:val="24"/>
        </w:rPr>
        <w:t>性发展，形成大学教育与本土文化传承相结合的美术教育课程体系，增强了民族文化自信。</w:t>
      </w:r>
    </w:p>
    <w:p w:rsidR="000124DD" w:rsidRDefault="000124DD" w:rsidP="000F7174">
      <w:pPr>
        <w:spacing w:line="400" w:lineRule="exact"/>
        <w:rPr>
          <w:rFonts w:ascii="宋体" w:eastAsia="宋体" w:hAnsi="宋体"/>
          <w:color w:val="000000" w:themeColor="text1"/>
          <w:sz w:val="24"/>
          <w:szCs w:val="24"/>
        </w:rPr>
      </w:pPr>
      <w:r w:rsidRPr="000F7174">
        <w:rPr>
          <w:rFonts w:ascii="黑体" w:eastAsia="黑体" w:hAnsi="黑体" w:hint="eastAsia"/>
          <w:color w:val="000000" w:themeColor="text1"/>
          <w:sz w:val="24"/>
          <w:szCs w:val="24"/>
        </w:rPr>
        <w:t>2.数学</w:t>
      </w:r>
      <w:r w:rsidRPr="000F7174">
        <w:rPr>
          <w:rFonts w:ascii="黑体" w:eastAsia="黑体" w:hAnsi="黑体"/>
          <w:color w:val="000000" w:themeColor="text1"/>
          <w:sz w:val="24"/>
          <w:szCs w:val="24"/>
        </w:rPr>
        <w:t>与应用数学</w:t>
      </w:r>
      <w:r w:rsidRPr="000F7174">
        <w:rPr>
          <w:rFonts w:ascii="黑体" w:eastAsia="黑体" w:hAnsi="黑体" w:hint="eastAsia"/>
          <w:color w:val="000000" w:themeColor="text1"/>
          <w:sz w:val="24"/>
          <w:szCs w:val="24"/>
        </w:rPr>
        <w:t>专业</w:t>
      </w:r>
      <w:r w:rsidR="0028397E" w:rsidRPr="000F7174">
        <w:rPr>
          <w:rFonts w:ascii="黑体" w:eastAsia="黑体" w:hAnsi="黑体"/>
          <w:color w:val="000000" w:themeColor="text1"/>
          <w:sz w:val="24"/>
          <w:szCs w:val="24"/>
        </w:rPr>
        <w:t>特色与优势</w:t>
      </w:r>
    </w:p>
    <w:p w:rsidR="00F55B5A" w:rsidRPr="00F55B5A" w:rsidRDefault="0028397E" w:rsidP="00F55B5A">
      <w:pPr>
        <w:spacing w:line="40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w:t>
      </w:r>
      <w:r w:rsidR="00F55B5A" w:rsidRPr="00F55B5A">
        <w:rPr>
          <w:rFonts w:ascii="宋体" w:eastAsia="宋体" w:hAnsi="宋体" w:hint="eastAsia"/>
          <w:color w:val="000000" w:themeColor="text1"/>
          <w:sz w:val="24"/>
          <w:szCs w:val="24"/>
        </w:rPr>
        <w:t>平台的条件奠定专业发展基础。数学学科是云南省优势特色重点学科，数学与应用数学数学专业入选云南省首批一流专业建设项目，数学与应用数学教学团队是省级教学团队，本专业建有云南省高校数学建模与数学分析重点实验室等省级教学平台，在云南省专业综合评价中排名前列，具有一定的影响力。</w:t>
      </w:r>
    </w:p>
    <w:p w:rsidR="00F55B5A" w:rsidRPr="00F55B5A" w:rsidRDefault="0028397E" w:rsidP="00F55B5A">
      <w:pPr>
        <w:spacing w:line="40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w:t>
      </w:r>
      <w:r w:rsidR="00F55B5A" w:rsidRPr="00F55B5A">
        <w:rPr>
          <w:rFonts w:ascii="宋体" w:eastAsia="宋体" w:hAnsi="宋体" w:hint="eastAsia"/>
          <w:color w:val="000000" w:themeColor="text1"/>
          <w:sz w:val="24"/>
          <w:szCs w:val="24"/>
        </w:rPr>
        <w:t>教师素质保证专业发展水平，专业教师具有较强的教学科研能力，教师队伍中有云南省中青年学术和技术带头人</w:t>
      </w:r>
      <w:r w:rsidR="00F55B5A" w:rsidRPr="00F55B5A">
        <w:rPr>
          <w:rFonts w:ascii="宋体" w:eastAsia="宋体" w:hAnsi="宋体"/>
          <w:color w:val="000000" w:themeColor="text1"/>
          <w:sz w:val="24"/>
          <w:szCs w:val="24"/>
        </w:rPr>
        <w:t>1人，玉溪市中青年学科技术带头人2人，云南省千人计划1人，玉溪市人才计划8人，云南省“五一巾帼”标兵1人，云南省高等师范院校数学教师教学技能能手2人，近年来获得省级教改项目两项，出版教育教学专著1部教材发布，获云南省高等学校青年教师微格教学竞赛科技奖奖1项，云南省职工技能大赛二等奖2项，云南省高校教学大赛三等奖7项，获得学校教学成果一等奖二等奖共两项。</w:t>
      </w:r>
    </w:p>
    <w:p w:rsidR="00F55B5A" w:rsidRPr="00F55B5A" w:rsidRDefault="0028397E" w:rsidP="00F55B5A">
      <w:pPr>
        <w:spacing w:line="40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（3）</w:t>
      </w:r>
      <w:r w:rsidR="00F55B5A" w:rsidRPr="00F55B5A">
        <w:rPr>
          <w:rFonts w:ascii="宋体" w:eastAsia="宋体" w:hAnsi="宋体" w:hint="eastAsia"/>
          <w:color w:val="000000" w:themeColor="text1"/>
          <w:sz w:val="24"/>
          <w:szCs w:val="24"/>
        </w:rPr>
        <w:t>学生能力凸显专业发展成效，专业构建了理论与并重的教学体系，实施三位一体双导师协同育人机制，强化师范生技能</w:t>
      </w:r>
      <w:r w:rsidR="00F55B5A" w:rsidRPr="00F55B5A">
        <w:rPr>
          <w:rFonts w:ascii="宋体" w:eastAsia="宋体" w:hAnsi="宋体"/>
          <w:color w:val="000000" w:themeColor="text1"/>
          <w:sz w:val="24"/>
          <w:szCs w:val="24"/>
        </w:rPr>
        <w:t>4年一贯制培养，学生师范技能的培养成效日趋日趋显著。近年来在云南省数学师范生技能竞赛中，获得全省5个一等当中的2个，近5年本专业学生获得省级以上大学生创新创业项目18项，学科专业竞赛省级以上获奖32项，发表学术论文22项26篇，2020年本科生首次以第一作者在SCI期刊上发表文章，创新能力日益凸显。近三年毕业生就业率100%，毕业生在2020年云南省事业单位专项考核考试中一次性考取71人，受到今日</w:t>
      </w:r>
      <w:r w:rsidR="00F55B5A" w:rsidRPr="00F55B5A">
        <w:rPr>
          <w:rFonts w:ascii="宋体" w:eastAsia="宋体" w:hAnsi="宋体" w:hint="eastAsia"/>
          <w:color w:val="000000" w:themeColor="text1"/>
          <w:sz w:val="24"/>
          <w:szCs w:val="24"/>
        </w:rPr>
        <w:t>头条、玉溪日报等媒体的关注。红塔实验班培养项目初现成效，</w:t>
      </w:r>
      <w:r w:rsidR="00F55B5A" w:rsidRPr="00F55B5A">
        <w:rPr>
          <w:rFonts w:ascii="宋体" w:eastAsia="宋体" w:hAnsi="宋体"/>
          <w:color w:val="000000" w:themeColor="text1"/>
          <w:sz w:val="24"/>
          <w:szCs w:val="24"/>
        </w:rPr>
        <w:t>2019年在大二上学期大学英语4级通过率达到86%，办学至今为地方培养了3000余名毕业生，涌现了包括首席正高级教师、全国艺术校长李培南，新一代本科生代</w:t>
      </w:r>
      <w:r w:rsidR="00F55B5A" w:rsidRPr="00F55B5A">
        <w:rPr>
          <w:rFonts w:ascii="宋体" w:eastAsia="宋体" w:hAnsi="宋体"/>
          <w:color w:val="000000" w:themeColor="text1"/>
          <w:sz w:val="24"/>
          <w:szCs w:val="24"/>
        </w:rPr>
        <w:lastRenderedPageBreak/>
        <w:t>表云南衡水实验中学副校长，西双版纳学校校长徐有增等优秀教育工作者。</w:t>
      </w:r>
    </w:p>
    <w:p w:rsidR="00B11566" w:rsidRDefault="00B11566" w:rsidP="000F7174">
      <w:pPr>
        <w:spacing w:line="400" w:lineRule="exact"/>
        <w:rPr>
          <w:rFonts w:ascii="宋体" w:eastAsia="宋体" w:hAnsi="宋体"/>
          <w:color w:val="000000" w:themeColor="text1"/>
          <w:sz w:val="24"/>
          <w:szCs w:val="24"/>
        </w:rPr>
      </w:pPr>
      <w:r w:rsidRPr="000F7174">
        <w:rPr>
          <w:rFonts w:ascii="黑体" w:eastAsia="黑体" w:hAnsi="黑体" w:hint="eastAsia"/>
          <w:color w:val="000000" w:themeColor="text1"/>
          <w:sz w:val="24"/>
          <w:szCs w:val="24"/>
        </w:rPr>
        <w:t>3.</w:t>
      </w:r>
      <w:r w:rsidR="002E5199" w:rsidRPr="000F7174">
        <w:rPr>
          <w:rFonts w:ascii="黑体" w:eastAsia="黑体" w:hAnsi="黑体" w:hint="eastAsia"/>
          <w:color w:val="000000" w:themeColor="text1"/>
          <w:sz w:val="24"/>
          <w:szCs w:val="24"/>
        </w:rPr>
        <w:t>体育</w:t>
      </w:r>
      <w:r w:rsidR="000124DD" w:rsidRPr="000F7174">
        <w:rPr>
          <w:rFonts w:ascii="黑体" w:eastAsia="黑体" w:hAnsi="黑体" w:hint="eastAsia"/>
          <w:color w:val="000000" w:themeColor="text1"/>
          <w:sz w:val="24"/>
          <w:szCs w:val="24"/>
        </w:rPr>
        <w:t>教育</w:t>
      </w:r>
      <w:r w:rsidR="002E5199" w:rsidRPr="000F7174">
        <w:rPr>
          <w:rFonts w:ascii="黑体" w:eastAsia="黑体" w:hAnsi="黑体"/>
          <w:color w:val="000000" w:themeColor="text1"/>
          <w:sz w:val="24"/>
          <w:szCs w:val="24"/>
        </w:rPr>
        <w:t>专业</w:t>
      </w:r>
      <w:r w:rsidR="0028397E" w:rsidRPr="000F7174">
        <w:rPr>
          <w:rFonts w:ascii="黑体" w:eastAsia="黑体" w:hAnsi="黑体"/>
          <w:color w:val="000000" w:themeColor="text1"/>
          <w:sz w:val="24"/>
          <w:szCs w:val="24"/>
        </w:rPr>
        <w:t>特色与优势</w:t>
      </w:r>
    </w:p>
    <w:p w:rsidR="00F55B5A" w:rsidRPr="00F55B5A" w:rsidRDefault="00D73863" w:rsidP="00F55B5A">
      <w:pPr>
        <w:spacing w:line="40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w:t>
      </w:r>
      <w:r w:rsidR="00F55B5A" w:rsidRPr="00F55B5A">
        <w:rPr>
          <w:rFonts w:ascii="宋体" w:eastAsia="宋体" w:hAnsi="宋体" w:hint="eastAsia"/>
          <w:color w:val="000000" w:themeColor="text1"/>
          <w:sz w:val="24"/>
          <w:szCs w:val="24"/>
        </w:rPr>
        <w:t>体育专业尚师崇德彰显了学校的精气神。体育教育专业在培养学生过程当中，特别注重师资规范和教育情怀，以聂耳的国歌精神为特色，将聂耳和国歌精神融入课堂教学，构建了</w:t>
      </w:r>
      <w:r w:rsidR="00F55B5A" w:rsidRPr="00F55B5A">
        <w:rPr>
          <w:rFonts w:ascii="宋体" w:eastAsia="宋体" w:hAnsi="宋体"/>
          <w:color w:val="000000" w:themeColor="text1"/>
          <w:sz w:val="24"/>
          <w:szCs w:val="24"/>
        </w:rPr>
        <w:t>1+1+x的课程思政体系，深化了学生的师德规范与教育情怀的培养，为云南省尤其是广大农村地区培养了一大批下得去留得住教得好的基层教师，为云南的基础教育，特别是山区的教育，做出了最大的贡献。</w:t>
      </w:r>
    </w:p>
    <w:p w:rsidR="00F55B5A" w:rsidRPr="00F55B5A" w:rsidRDefault="00D73863" w:rsidP="00F55B5A">
      <w:pPr>
        <w:spacing w:line="40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w:t>
      </w:r>
      <w:r w:rsidR="00F55B5A" w:rsidRPr="00F55B5A">
        <w:rPr>
          <w:rFonts w:ascii="宋体" w:eastAsia="宋体" w:hAnsi="宋体" w:hint="eastAsia"/>
          <w:color w:val="000000" w:themeColor="text1"/>
          <w:sz w:val="24"/>
          <w:szCs w:val="24"/>
        </w:rPr>
        <w:t>专业敬业竖起人才培养的新标杆，体育教育专业拥有一支结构合理，专业水平高，师德优秀的教师队伍。教师热爱教育事业，勤于教学，乐于钻研。体育学院</w:t>
      </w:r>
      <w:r w:rsidR="00F55B5A" w:rsidRPr="00F55B5A">
        <w:rPr>
          <w:rFonts w:ascii="宋体" w:eastAsia="宋体" w:hAnsi="宋体"/>
          <w:color w:val="000000" w:themeColor="text1"/>
          <w:sz w:val="24"/>
          <w:szCs w:val="24"/>
        </w:rPr>
        <w:t>20余年来坚持师生共同上早操，教师的品行也极大的鼓励了感染了学生，他们与实际行动诠释了教师的榜样示范作用，带动了学生以饱满的热情高度的学习。</w:t>
      </w:r>
    </w:p>
    <w:p w:rsidR="002E5199" w:rsidRDefault="00D73863" w:rsidP="00F55B5A">
      <w:pPr>
        <w:spacing w:line="40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（3）</w:t>
      </w:r>
      <w:r w:rsidR="00F55B5A">
        <w:rPr>
          <w:rFonts w:ascii="宋体" w:eastAsia="宋体" w:hAnsi="宋体" w:hint="eastAsia"/>
          <w:color w:val="000000" w:themeColor="text1"/>
          <w:sz w:val="24"/>
          <w:szCs w:val="24"/>
        </w:rPr>
        <w:t>多措并举保障人才培养的高质量。</w:t>
      </w:r>
      <w:r w:rsidR="00F55B5A" w:rsidRPr="00F55B5A">
        <w:rPr>
          <w:rFonts w:ascii="宋体" w:eastAsia="宋体" w:hAnsi="宋体" w:hint="eastAsia"/>
          <w:color w:val="000000" w:themeColor="text1"/>
          <w:sz w:val="24"/>
          <w:szCs w:val="24"/>
        </w:rPr>
        <w:t>在学生培养方面，体育专业注重理论教学和实践教学一体化。关注学生实践能力以及创新能力的培养。从招生入学开始就给予学生全面的关注，对学生发展进行全程指导，对学生个性化的发展要求尽量给予满足，为学生的考证、就业提供多样化的服务与帮助，培养了一大批理论扎实，师德情怀能力、专业能力强的优秀教师。学生的毕业就业率高，用人单位满意度高</w:t>
      </w:r>
    </w:p>
    <w:p w:rsidR="00B11566" w:rsidRDefault="000124DD" w:rsidP="000F7174">
      <w:pPr>
        <w:spacing w:line="400" w:lineRule="exact"/>
        <w:rPr>
          <w:rFonts w:ascii="宋体" w:eastAsia="宋体" w:hAnsi="宋体"/>
          <w:color w:val="000000" w:themeColor="text1"/>
          <w:sz w:val="24"/>
          <w:szCs w:val="24"/>
        </w:rPr>
      </w:pPr>
      <w:r w:rsidRPr="000F7174">
        <w:rPr>
          <w:rFonts w:ascii="黑体" w:eastAsia="黑体" w:hAnsi="黑体" w:hint="eastAsia"/>
          <w:color w:val="000000" w:themeColor="text1"/>
          <w:sz w:val="24"/>
          <w:szCs w:val="24"/>
        </w:rPr>
        <w:t>4.地理</w:t>
      </w:r>
      <w:r w:rsidRPr="000F7174">
        <w:rPr>
          <w:rFonts w:ascii="黑体" w:eastAsia="黑体" w:hAnsi="黑体"/>
          <w:color w:val="000000" w:themeColor="text1"/>
          <w:sz w:val="24"/>
          <w:szCs w:val="24"/>
        </w:rPr>
        <w:t>科学</w:t>
      </w:r>
      <w:r w:rsidRPr="000F7174">
        <w:rPr>
          <w:rFonts w:ascii="黑体" w:eastAsia="黑体" w:hAnsi="黑体" w:hint="eastAsia"/>
          <w:color w:val="000000" w:themeColor="text1"/>
          <w:sz w:val="24"/>
          <w:szCs w:val="24"/>
        </w:rPr>
        <w:t>专业</w:t>
      </w:r>
      <w:r w:rsidR="0028397E" w:rsidRPr="000F7174">
        <w:rPr>
          <w:rFonts w:ascii="黑体" w:eastAsia="黑体" w:hAnsi="黑体"/>
          <w:color w:val="000000" w:themeColor="text1"/>
          <w:sz w:val="24"/>
          <w:szCs w:val="24"/>
        </w:rPr>
        <w:t>特色与优势</w:t>
      </w:r>
    </w:p>
    <w:p w:rsidR="00D73863" w:rsidRPr="00D73863" w:rsidRDefault="00D73863" w:rsidP="00D73863">
      <w:pPr>
        <w:spacing w:line="400" w:lineRule="exact"/>
        <w:ind w:firstLineChars="200" w:firstLine="480"/>
        <w:rPr>
          <w:rFonts w:ascii="宋体" w:eastAsia="宋体" w:hAnsi="宋体"/>
          <w:color w:val="000000" w:themeColor="text1"/>
          <w:sz w:val="24"/>
          <w:szCs w:val="24"/>
        </w:rPr>
      </w:pPr>
      <w:r w:rsidRPr="00D73863">
        <w:rPr>
          <w:rFonts w:ascii="宋体" w:eastAsia="宋体" w:hAnsi="宋体" w:hint="eastAsia"/>
          <w:color w:val="000000" w:themeColor="text1"/>
          <w:sz w:val="24"/>
          <w:szCs w:val="24"/>
        </w:rPr>
        <w:t>地理科学专业有长达</w:t>
      </w:r>
      <w:r w:rsidRPr="00D73863">
        <w:rPr>
          <w:rFonts w:ascii="宋体" w:eastAsia="宋体" w:hAnsi="宋体"/>
          <w:color w:val="000000" w:themeColor="text1"/>
          <w:sz w:val="24"/>
          <w:szCs w:val="24"/>
        </w:rPr>
        <w:t>42年的办学历史，20年的本科办学经验，在多年专业发展实践中，形成了自身的特色：</w:t>
      </w:r>
    </w:p>
    <w:p w:rsidR="00D73863" w:rsidRPr="00D73863" w:rsidRDefault="00D73863" w:rsidP="00D73863">
      <w:pPr>
        <w:spacing w:line="400" w:lineRule="exact"/>
        <w:ind w:firstLineChars="200" w:firstLine="480"/>
        <w:rPr>
          <w:rFonts w:ascii="宋体" w:eastAsia="宋体" w:hAnsi="宋体"/>
          <w:color w:val="000000" w:themeColor="text1"/>
          <w:sz w:val="24"/>
          <w:szCs w:val="24"/>
        </w:rPr>
      </w:pPr>
      <w:r w:rsidRPr="00D73863">
        <w:rPr>
          <w:rFonts w:ascii="宋体" w:eastAsia="宋体" w:hAnsi="宋体" w:hint="eastAsia"/>
          <w:color w:val="000000" w:themeColor="text1"/>
          <w:sz w:val="24"/>
          <w:szCs w:val="24"/>
        </w:rPr>
        <w:t>（</w:t>
      </w:r>
      <w:r>
        <w:rPr>
          <w:rFonts w:ascii="宋体" w:eastAsia="宋体" w:hAnsi="宋体" w:hint="eastAsia"/>
          <w:color w:val="000000" w:themeColor="text1"/>
          <w:sz w:val="24"/>
          <w:szCs w:val="24"/>
        </w:rPr>
        <w:t>1</w:t>
      </w:r>
      <w:r w:rsidRPr="00D73863">
        <w:rPr>
          <w:rFonts w:ascii="宋体" w:eastAsia="宋体" w:hAnsi="宋体" w:hint="eastAsia"/>
          <w:color w:val="000000" w:themeColor="text1"/>
          <w:sz w:val="24"/>
          <w:szCs w:val="24"/>
        </w:rPr>
        <w:t>）专业注重内涵式建设，成为滇中中学地理教师培养的重要基地，高水平支撑了培养目标的达成</w:t>
      </w:r>
      <w:r>
        <w:rPr>
          <w:rFonts w:ascii="宋体" w:eastAsia="宋体" w:hAnsi="宋体" w:hint="eastAsia"/>
          <w:color w:val="000000" w:themeColor="text1"/>
          <w:sz w:val="24"/>
          <w:szCs w:val="24"/>
        </w:rPr>
        <w:t>。</w:t>
      </w:r>
      <w:r w:rsidRPr="00D73863">
        <w:rPr>
          <w:rFonts w:ascii="宋体" w:eastAsia="宋体" w:hAnsi="宋体" w:hint="eastAsia"/>
          <w:color w:val="000000" w:themeColor="text1"/>
          <w:sz w:val="24"/>
          <w:szCs w:val="24"/>
        </w:rPr>
        <w:t>地理科学专业</w:t>
      </w:r>
      <w:r w:rsidRPr="00D73863">
        <w:rPr>
          <w:rFonts w:ascii="宋体" w:eastAsia="宋体" w:hAnsi="宋体"/>
          <w:color w:val="000000" w:themeColor="text1"/>
          <w:sz w:val="24"/>
          <w:szCs w:val="24"/>
        </w:rPr>
        <w:t>09年成为云南省特色专业，2019年入选省一流本科专业建设点，拥有云南省重点学科、省教学团队、省高校测绘、地理空间信息技术重点实验室、省高原湖泊流域农业结构调整与面源污染治理科技创新团队，为专业人才培养提供了重要支撑。人才培养目标定位明确，多年来专业深入扎根滇中，培养了一批师德高尚、政治素质好、专业基础扎实、教学能力突出、综合育人和班级管理能力较强、勤于反思和发展的中学地理骨干教师。用人单位反映该专业毕业生实践能力强，上手速度快，受到普遍认可。专业构建的四位一体实践教学体系和立足滇中滇西的两段式</w:t>
      </w:r>
      <w:r w:rsidRPr="00D73863">
        <w:rPr>
          <w:rFonts w:ascii="宋体" w:eastAsia="宋体" w:hAnsi="宋体" w:hint="eastAsia"/>
          <w:color w:val="000000" w:themeColor="text1"/>
          <w:sz w:val="24"/>
          <w:szCs w:val="24"/>
        </w:rPr>
        <w:t>专业实习，为毕业生核心素养能力达成提供了强力支撑。</w:t>
      </w:r>
    </w:p>
    <w:p w:rsidR="00D73863" w:rsidRPr="00D73863" w:rsidRDefault="00D73863" w:rsidP="00D73863">
      <w:pPr>
        <w:spacing w:line="400" w:lineRule="exact"/>
        <w:ind w:firstLineChars="200" w:firstLine="480"/>
        <w:rPr>
          <w:rFonts w:ascii="宋体" w:eastAsia="宋体" w:hAnsi="宋体"/>
          <w:color w:val="000000" w:themeColor="text1"/>
          <w:sz w:val="24"/>
          <w:szCs w:val="24"/>
        </w:rPr>
      </w:pPr>
      <w:r w:rsidRPr="00D73863">
        <w:rPr>
          <w:rFonts w:ascii="宋体" w:eastAsia="宋体" w:hAnsi="宋体" w:hint="eastAsia"/>
          <w:color w:val="000000" w:themeColor="text1"/>
          <w:sz w:val="24"/>
          <w:szCs w:val="24"/>
        </w:rPr>
        <w:t>（</w:t>
      </w:r>
      <w:r>
        <w:rPr>
          <w:rFonts w:ascii="宋体" w:eastAsia="宋体" w:hAnsi="宋体" w:hint="eastAsia"/>
          <w:color w:val="000000" w:themeColor="text1"/>
          <w:sz w:val="24"/>
          <w:szCs w:val="24"/>
        </w:rPr>
        <w:t>2</w:t>
      </w:r>
      <w:r w:rsidRPr="00D73863">
        <w:rPr>
          <w:rFonts w:ascii="宋体" w:eastAsia="宋体" w:hAnsi="宋体" w:hint="eastAsia"/>
          <w:color w:val="000000" w:themeColor="text1"/>
          <w:sz w:val="24"/>
          <w:szCs w:val="24"/>
        </w:rPr>
        <w:t>）注重制度建设</w:t>
      </w:r>
      <w:r>
        <w:rPr>
          <w:rFonts w:ascii="宋体" w:eastAsia="宋体" w:hAnsi="宋体" w:hint="eastAsia"/>
          <w:color w:val="000000" w:themeColor="text1"/>
          <w:sz w:val="24"/>
          <w:szCs w:val="24"/>
        </w:rPr>
        <w:t>。</w:t>
      </w:r>
      <w:r w:rsidRPr="00D73863">
        <w:rPr>
          <w:rFonts w:ascii="宋体" w:eastAsia="宋体" w:hAnsi="宋体" w:hint="eastAsia"/>
          <w:color w:val="000000" w:themeColor="text1"/>
          <w:sz w:val="24"/>
          <w:szCs w:val="24"/>
        </w:rPr>
        <w:t>建立培养、评价实施环节的配套体系，为专业持续改进筑牢底线，建立校院两级教学质量保障体系。学校出台了教学质量保障条例、毕业生跟踪反馈及社会评价工作管理办法、课程考核实施形式性形成性评价指导</w:t>
      </w:r>
      <w:r w:rsidRPr="00D73863">
        <w:rPr>
          <w:rFonts w:ascii="宋体" w:eastAsia="宋体" w:hAnsi="宋体" w:hint="eastAsia"/>
          <w:color w:val="000000" w:themeColor="text1"/>
          <w:sz w:val="24"/>
          <w:szCs w:val="24"/>
        </w:rPr>
        <w:lastRenderedPageBreak/>
        <w:t>意见、课程评估办法等系列文件，尤其是在专业认证过程中完善了培养目标合理性评价办法、培养目标达成度评价办法，毕业要求、合理性评价办法，毕业要求、达成度评价办法，课程体系、合理性评价办法以及课程目标达成度、训练范围评价办法等系列文件。学院制定了教学质量监控措施与实施办法、地理专业毕业要求达成度评价实施细则等配套的系列文件，满足了主要教学环节的质量评价监控要求，基本保证了地理科学专业持续改进的底线落实到位。</w:t>
      </w:r>
    </w:p>
    <w:p w:rsidR="00D73863" w:rsidRDefault="00D73863" w:rsidP="00D73863">
      <w:pPr>
        <w:spacing w:line="40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（3）</w:t>
      </w:r>
      <w:r w:rsidRPr="00D73863">
        <w:rPr>
          <w:rFonts w:ascii="宋体" w:eastAsia="宋体" w:hAnsi="宋体" w:hint="eastAsia"/>
          <w:color w:val="000000" w:themeColor="text1"/>
          <w:sz w:val="24"/>
          <w:szCs w:val="24"/>
        </w:rPr>
        <w:t>是高举滇中师范教育大旗，高度重视师范专业认证，推进质量文化建设</w:t>
      </w:r>
      <w:r w:rsidR="0028397E">
        <w:rPr>
          <w:rFonts w:ascii="宋体" w:eastAsia="宋体" w:hAnsi="宋体" w:hint="eastAsia"/>
          <w:color w:val="000000" w:themeColor="text1"/>
          <w:sz w:val="24"/>
          <w:szCs w:val="24"/>
        </w:rPr>
        <w:t>。</w:t>
      </w:r>
      <w:r w:rsidRPr="00D73863">
        <w:rPr>
          <w:rFonts w:ascii="宋体" w:eastAsia="宋体" w:hAnsi="宋体" w:hint="eastAsia"/>
          <w:color w:val="000000" w:themeColor="text1"/>
          <w:sz w:val="24"/>
          <w:szCs w:val="24"/>
        </w:rPr>
        <w:t>从学生到教师广泛参与，践行“学生中心、产出导向、持续改进”的师范专业认证理念，让师范专业认证深入人心。通过推广使用学校教师课程手册，规范本科课堂教学，把人才培养质量推进到最后一公里。全面部署师范专业核心课程全域达标工程，组织协同工作组采用验收制，对所有核心课程对标对表达标。落实做足以评促建，以评促强，为专业的持续改进提供了强有力的支撑。</w:t>
      </w:r>
    </w:p>
    <w:p w:rsidR="000124DD" w:rsidRPr="000F7174" w:rsidRDefault="000124DD" w:rsidP="000F7174">
      <w:pPr>
        <w:spacing w:line="400" w:lineRule="exact"/>
        <w:rPr>
          <w:rFonts w:ascii="黑体" w:eastAsia="黑体" w:hAnsi="黑体"/>
          <w:color w:val="000000" w:themeColor="text1"/>
          <w:sz w:val="24"/>
          <w:szCs w:val="24"/>
        </w:rPr>
      </w:pPr>
      <w:r w:rsidRPr="000F7174">
        <w:rPr>
          <w:rFonts w:ascii="黑体" w:eastAsia="黑体" w:hAnsi="黑体" w:hint="eastAsia"/>
          <w:color w:val="000000" w:themeColor="text1"/>
          <w:sz w:val="24"/>
          <w:szCs w:val="24"/>
        </w:rPr>
        <w:t>5.物理学</w:t>
      </w:r>
      <w:r w:rsidRPr="000F7174">
        <w:rPr>
          <w:rFonts w:ascii="黑体" w:eastAsia="黑体" w:hAnsi="黑体"/>
          <w:color w:val="000000" w:themeColor="text1"/>
          <w:sz w:val="24"/>
          <w:szCs w:val="24"/>
        </w:rPr>
        <w:t>专业</w:t>
      </w:r>
      <w:r w:rsidR="0028397E" w:rsidRPr="000F7174">
        <w:rPr>
          <w:rFonts w:ascii="黑体" w:eastAsia="黑体" w:hAnsi="黑体"/>
          <w:color w:val="000000" w:themeColor="text1"/>
          <w:sz w:val="24"/>
          <w:szCs w:val="24"/>
        </w:rPr>
        <w:t>特色与优势</w:t>
      </w:r>
    </w:p>
    <w:p w:rsidR="00F55B5A" w:rsidRPr="00F55B5A" w:rsidRDefault="00D73863" w:rsidP="00F55B5A">
      <w:pPr>
        <w:spacing w:line="40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w:t>
      </w:r>
      <w:r w:rsidR="00F55B5A" w:rsidRPr="00F55B5A">
        <w:rPr>
          <w:rFonts w:ascii="宋体" w:eastAsia="宋体" w:hAnsi="宋体" w:hint="eastAsia"/>
          <w:color w:val="000000" w:themeColor="text1"/>
          <w:sz w:val="24"/>
          <w:szCs w:val="24"/>
        </w:rPr>
        <w:t>挖掘本土红色资源，涵养学生教育情怀和师德</w:t>
      </w:r>
      <w:r w:rsidR="00B25250">
        <w:rPr>
          <w:rFonts w:ascii="宋体" w:eastAsia="宋体" w:hAnsi="宋体" w:hint="eastAsia"/>
          <w:color w:val="000000" w:themeColor="text1"/>
          <w:sz w:val="24"/>
          <w:szCs w:val="24"/>
        </w:rPr>
        <w:t>。</w:t>
      </w:r>
      <w:r w:rsidR="00F55B5A" w:rsidRPr="00F55B5A">
        <w:rPr>
          <w:rFonts w:ascii="宋体" w:eastAsia="宋体" w:hAnsi="宋体" w:hint="eastAsia"/>
          <w:color w:val="000000" w:themeColor="text1"/>
          <w:sz w:val="24"/>
          <w:szCs w:val="24"/>
        </w:rPr>
        <w:t>学校为落实立德树人的根本任务，扎实推进思政课程和课程思政建设，物理学专业充分利用学校建设的聂耳和国歌的故事爱国主义教育基地，培养学生爱国奋斗精神，增强学生民族自豪感和责任感，涵养学生家国情怀，将师德教育和教育情怀培育有机融入专业课程教学，发挥教师队伍主力军、课程建设主阵地、课堂教学主渠道作用，将师德养成贯穿教育教学全过程。</w:t>
      </w:r>
    </w:p>
    <w:p w:rsidR="00F55B5A" w:rsidRPr="00F55B5A" w:rsidRDefault="00D73863" w:rsidP="00F55B5A">
      <w:pPr>
        <w:spacing w:line="40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w:t>
      </w:r>
      <w:r w:rsidR="00F55B5A" w:rsidRPr="00F55B5A">
        <w:rPr>
          <w:rFonts w:ascii="宋体" w:eastAsia="宋体" w:hAnsi="宋体" w:hint="eastAsia"/>
          <w:color w:val="000000" w:themeColor="text1"/>
          <w:sz w:val="24"/>
          <w:szCs w:val="24"/>
        </w:rPr>
        <w:t>开设校本课程，拓展学生教育教学能力</w:t>
      </w:r>
      <w:r w:rsidR="00B25250">
        <w:rPr>
          <w:rFonts w:ascii="宋体" w:eastAsia="宋体" w:hAnsi="宋体" w:hint="eastAsia"/>
          <w:color w:val="000000" w:themeColor="text1"/>
          <w:sz w:val="24"/>
          <w:szCs w:val="24"/>
        </w:rPr>
        <w:t>。</w:t>
      </w:r>
      <w:r w:rsidR="00F55B5A" w:rsidRPr="00F55B5A">
        <w:rPr>
          <w:rFonts w:ascii="宋体" w:eastAsia="宋体" w:hAnsi="宋体" w:hint="eastAsia"/>
          <w:color w:val="000000" w:themeColor="text1"/>
          <w:sz w:val="24"/>
          <w:szCs w:val="24"/>
        </w:rPr>
        <w:t>物理学专业围绕学生教育教学能力培养目标，开设了中学物理教具设计与制作、天体物理学概论、中学物理教学案例研究、中学物理名师讲座等校本课程，搭建了专业教育与师范教育的桥梁，增强学生开发利用物理资源、创新物理教学设计、设计中学生课外科技活动、提升中学物理学科核心素养教育等实践能力。近年来学生在各级各类教学竞赛中获得奖励</w:t>
      </w:r>
      <w:r w:rsidR="00F55B5A" w:rsidRPr="00F55B5A">
        <w:rPr>
          <w:rFonts w:ascii="宋体" w:eastAsia="宋体" w:hAnsi="宋体"/>
          <w:color w:val="000000" w:themeColor="text1"/>
          <w:sz w:val="24"/>
          <w:szCs w:val="24"/>
        </w:rPr>
        <w:t>30余项；实习生在实习过程中使用各类次之教具50余件，设计组织课外科技活动20余场，深受实习学校好评；学生参与录制中小学科普短视频100余个；毕业毕业生中获国家级教学名师校级及以上教学竞赛、县级及以</w:t>
      </w:r>
      <w:r w:rsidR="00F55B5A" w:rsidRPr="00F55B5A">
        <w:rPr>
          <w:rFonts w:ascii="宋体" w:eastAsia="宋体" w:hAnsi="宋体" w:hint="eastAsia"/>
          <w:color w:val="000000" w:themeColor="text1"/>
          <w:sz w:val="24"/>
          <w:szCs w:val="24"/>
        </w:rPr>
        <w:t>上骨干教师等各类奖励</w:t>
      </w:r>
      <w:r w:rsidR="00F55B5A" w:rsidRPr="00F55B5A">
        <w:rPr>
          <w:rFonts w:ascii="宋体" w:eastAsia="宋体" w:hAnsi="宋体"/>
          <w:color w:val="000000" w:themeColor="text1"/>
          <w:sz w:val="24"/>
          <w:szCs w:val="24"/>
        </w:rPr>
        <w:t>50余人次。</w:t>
      </w:r>
    </w:p>
    <w:p w:rsidR="00B11566" w:rsidRPr="00B11566" w:rsidRDefault="00F55B5A" w:rsidP="00B11566">
      <w:pPr>
        <w:spacing w:line="400" w:lineRule="exact"/>
        <w:ind w:firstLineChars="200" w:firstLine="480"/>
        <w:rPr>
          <w:rFonts w:ascii="宋体" w:eastAsia="宋体" w:hAnsi="宋体"/>
          <w:b/>
          <w:color w:val="FF0000"/>
          <w:sz w:val="24"/>
          <w:szCs w:val="24"/>
        </w:rPr>
      </w:pPr>
      <w:r w:rsidRPr="00F55B5A">
        <w:rPr>
          <w:rFonts w:ascii="宋体" w:eastAsia="宋体" w:hAnsi="宋体" w:hint="eastAsia"/>
          <w:color w:val="000000" w:themeColor="text1"/>
          <w:sz w:val="24"/>
          <w:szCs w:val="24"/>
        </w:rPr>
        <w:t>（</w:t>
      </w:r>
      <w:r w:rsidR="00D73863">
        <w:rPr>
          <w:rFonts w:ascii="宋体" w:eastAsia="宋体" w:hAnsi="宋体" w:hint="eastAsia"/>
          <w:color w:val="000000" w:themeColor="text1"/>
          <w:sz w:val="24"/>
          <w:szCs w:val="24"/>
        </w:rPr>
        <w:t>3</w:t>
      </w:r>
      <w:r w:rsidRPr="00F55B5A">
        <w:rPr>
          <w:rFonts w:ascii="宋体" w:eastAsia="宋体" w:hAnsi="宋体" w:hint="eastAsia"/>
          <w:color w:val="000000" w:themeColor="text1"/>
          <w:sz w:val="24"/>
          <w:szCs w:val="24"/>
        </w:rPr>
        <w:t>）坚持活动育人，培养学生创新思维和协作能力</w:t>
      </w:r>
      <w:r w:rsidR="00B25250">
        <w:rPr>
          <w:rFonts w:ascii="宋体" w:eastAsia="宋体" w:hAnsi="宋体" w:hint="eastAsia"/>
          <w:color w:val="000000" w:themeColor="text1"/>
          <w:sz w:val="24"/>
          <w:szCs w:val="24"/>
        </w:rPr>
        <w:t>。</w:t>
      </w:r>
      <w:r w:rsidRPr="00F55B5A">
        <w:rPr>
          <w:rFonts w:ascii="宋体" w:eastAsia="宋体" w:hAnsi="宋体" w:hint="eastAsia"/>
          <w:color w:val="000000" w:themeColor="text1"/>
          <w:sz w:val="24"/>
          <w:szCs w:val="24"/>
        </w:rPr>
        <w:t>物理学专业充分发挥课外活动的育人作用，设计实施了学科专业竞赛、天文科普学生社团、创新创业、师范技能训练等系列课外活动，培养学生创新精神协作意识和实践能力。物理学专业组织学生参加数学建模竞赛</w:t>
      </w:r>
      <w:r w:rsidR="00B25250">
        <w:rPr>
          <w:rFonts w:ascii="宋体" w:eastAsia="宋体" w:hAnsi="宋体" w:hint="eastAsia"/>
          <w:color w:val="000000" w:themeColor="text1"/>
          <w:sz w:val="24"/>
          <w:szCs w:val="24"/>
        </w:rPr>
        <w:t>、</w:t>
      </w:r>
      <w:r w:rsidRPr="00F55B5A">
        <w:rPr>
          <w:rFonts w:ascii="宋体" w:eastAsia="宋体" w:hAnsi="宋体" w:hint="eastAsia"/>
          <w:color w:val="000000" w:themeColor="text1"/>
          <w:sz w:val="24"/>
          <w:szCs w:val="24"/>
        </w:rPr>
        <w:t>物理教学技能竞赛、文体竞赛、创新创业大赛、教具设计制作大赛等系列竞赛活动，获各级各类奖励</w:t>
      </w:r>
      <w:r w:rsidRPr="00F55B5A">
        <w:rPr>
          <w:rFonts w:ascii="宋体" w:eastAsia="宋体" w:hAnsi="宋体"/>
          <w:color w:val="000000" w:themeColor="text1"/>
          <w:sz w:val="24"/>
          <w:szCs w:val="24"/>
        </w:rPr>
        <w:t>100余项，以赛促学，提升学生创新思维，增进学生对物理学与数学、计算机、天文学等学科联系的认识，</w:t>
      </w:r>
      <w:r w:rsidRPr="00F55B5A">
        <w:rPr>
          <w:rFonts w:ascii="宋体" w:eastAsia="宋体" w:hAnsi="宋体"/>
          <w:color w:val="000000" w:themeColor="text1"/>
          <w:sz w:val="24"/>
          <w:szCs w:val="24"/>
        </w:rPr>
        <w:lastRenderedPageBreak/>
        <w:t>培养学生团队协作能力，增强学生专业发展意识。物理与电子工程学院天文团队和天文协会，深入玉溪市及周边地区中小学、社区公共场馆等，每年开展物理</w:t>
      </w:r>
      <w:r w:rsidRPr="00F55B5A">
        <w:rPr>
          <w:rFonts w:ascii="宋体" w:eastAsia="宋体" w:hAnsi="宋体" w:hint="eastAsia"/>
          <w:color w:val="000000" w:themeColor="text1"/>
          <w:sz w:val="24"/>
          <w:szCs w:val="24"/>
        </w:rPr>
        <w:t>天文科普宣传活动</w:t>
      </w:r>
      <w:r w:rsidRPr="00F55B5A">
        <w:rPr>
          <w:rFonts w:ascii="宋体" w:eastAsia="宋体" w:hAnsi="宋体"/>
          <w:color w:val="000000" w:themeColor="text1"/>
          <w:sz w:val="24"/>
          <w:szCs w:val="24"/>
        </w:rPr>
        <w:t>30余场，通过参与科普宣传活动，增强了学生的学习兴趣，提升了专业实践能力。</w:t>
      </w:r>
    </w:p>
    <w:p w:rsidR="00F94F35" w:rsidRPr="00F94F35" w:rsidRDefault="00F94F35" w:rsidP="00F94F35">
      <w:pPr>
        <w:spacing w:line="400" w:lineRule="exact"/>
        <w:ind w:firstLineChars="200" w:firstLine="422"/>
        <w:jc w:val="center"/>
        <w:rPr>
          <w:rFonts w:ascii="宋体" w:eastAsia="宋体" w:hAnsi="宋体"/>
          <w:b/>
          <w:szCs w:val="21"/>
        </w:rPr>
      </w:pPr>
      <w:r w:rsidRPr="000F7174">
        <w:rPr>
          <w:rFonts w:ascii="宋体" w:eastAsia="宋体" w:hAnsi="宋体" w:hint="eastAsia"/>
          <w:b/>
          <w:szCs w:val="21"/>
        </w:rPr>
        <w:t>表</w:t>
      </w:r>
      <w:r w:rsidR="00C84CC7" w:rsidRPr="000F7174">
        <w:rPr>
          <w:rFonts w:ascii="宋体" w:eastAsia="宋体" w:hAnsi="宋体" w:hint="eastAsia"/>
          <w:b/>
          <w:szCs w:val="21"/>
        </w:rPr>
        <w:t>18</w:t>
      </w:r>
      <w:r w:rsidRPr="000F7174">
        <w:rPr>
          <w:rFonts w:ascii="宋体" w:eastAsia="宋体" w:hAnsi="宋体"/>
          <w:b/>
          <w:szCs w:val="21"/>
        </w:rPr>
        <w:t>：</w:t>
      </w:r>
      <w:r w:rsidRPr="000F7174">
        <w:rPr>
          <w:rFonts w:ascii="宋体" w:eastAsia="宋体" w:hAnsi="宋体" w:hint="eastAsia"/>
          <w:b/>
          <w:szCs w:val="21"/>
        </w:rPr>
        <w:t>学校优势</w:t>
      </w:r>
      <w:r w:rsidRPr="000F7174">
        <w:rPr>
          <w:rFonts w:ascii="宋体" w:eastAsia="宋体" w:hAnsi="宋体"/>
          <w:b/>
          <w:szCs w:val="21"/>
        </w:rPr>
        <w:t>专业</w:t>
      </w:r>
      <w:r w:rsidRPr="000F7174">
        <w:rPr>
          <w:rFonts w:ascii="宋体" w:eastAsia="宋体" w:hAnsi="宋体" w:hint="eastAsia"/>
          <w:b/>
          <w:szCs w:val="21"/>
        </w:rPr>
        <w:t>一览表</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2"/>
        <w:gridCol w:w="941"/>
        <w:gridCol w:w="1701"/>
        <w:gridCol w:w="709"/>
        <w:gridCol w:w="708"/>
        <w:gridCol w:w="709"/>
        <w:gridCol w:w="992"/>
        <w:gridCol w:w="567"/>
        <w:gridCol w:w="851"/>
        <w:gridCol w:w="850"/>
        <w:gridCol w:w="709"/>
        <w:gridCol w:w="851"/>
      </w:tblGrid>
      <w:tr w:rsidR="00F94F35" w:rsidTr="00F94F35">
        <w:trPr>
          <w:trHeight w:val="391"/>
          <w:tblHeader/>
          <w:jc w:val="center"/>
        </w:trPr>
        <w:tc>
          <w:tcPr>
            <w:tcW w:w="472" w:type="dxa"/>
            <w:vMerge w:val="restart"/>
            <w:vAlign w:val="center"/>
          </w:tcPr>
          <w:p w:rsidR="00F94F35" w:rsidRPr="00F94F35" w:rsidRDefault="00F94F35" w:rsidP="00F55B5A">
            <w:pPr>
              <w:jc w:val="center"/>
              <w:rPr>
                <w:rFonts w:ascii="宋体" w:eastAsia="宋体" w:hAnsi="宋体"/>
              </w:rPr>
            </w:pPr>
            <w:r w:rsidRPr="00F94F35">
              <w:rPr>
                <w:rFonts w:ascii="宋体" w:eastAsia="宋体" w:hAnsi="宋体" w:hint="eastAsia"/>
                <w:b/>
                <w:szCs w:val="21"/>
              </w:rPr>
              <w:t>序号</w:t>
            </w:r>
          </w:p>
        </w:tc>
        <w:tc>
          <w:tcPr>
            <w:tcW w:w="941" w:type="dxa"/>
            <w:vMerge w:val="restart"/>
            <w:vAlign w:val="center"/>
          </w:tcPr>
          <w:p w:rsidR="00F94F35" w:rsidRPr="00F94F35" w:rsidRDefault="00F94F35" w:rsidP="00F55B5A">
            <w:pPr>
              <w:jc w:val="center"/>
              <w:rPr>
                <w:rFonts w:ascii="宋体" w:eastAsia="宋体" w:hAnsi="宋体"/>
              </w:rPr>
            </w:pPr>
            <w:r w:rsidRPr="00F94F35">
              <w:rPr>
                <w:rFonts w:ascii="宋体" w:eastAsia="宋体" w:hAnsi="宋体" w:hint="eastAsia"/>
                <w:b/>
                <w:szCs w:val="21"/>
              </w:rPr>
              <w:t>专业名称</w:t>
            </w:r>
          </w:p>
        </w:tc>
        <w:tc>
          <w:tcPr>
            <w:tcW w:w="1701" w:type="dxa"/>
            <w:vMerge w:val="restart"/>
            <w:vAlign w:val="center"/>
          </w:tcPr>
          <w:p w:rsidR="00F94F35" w:rsidRPr="00F94F35" w:rsidRDefault="00F94F35" w:rsidP="00F55B5A">
            <w:pPr>
              <w:jc w:val="center"/>
              <w:rPr>
                <w:rFonts w:ascii="宋体" w:eastAsia="宋体" w:hAnsi="宋体"/>
              </w:rPr>
            </w:pPr>
            <w:r w:rsidRPr="00F94F35">
              <w:rPr>
                <w:rFonts w:ascii="宋体" w:eastAsia="宋体" w:hAnsi="宋体" w:hint="eastAsia"/>
                <w:b/>
                <w:szCs w:val="21"/>
              </w:rPr>
              <w:t>专业类型</w:t>
            </w:r>
          </w:p>
        </w:tc>
        <w:tc>
          <w:tcPr>
            <w:tcW w:w="709" w:type="dxa"/>
            <w:vMerge w:val="restart"/>
            <w:vAlign w:val="center"/>
          </w:tcPr>
          <w:p w:rsidR="00F94F35" w:rsidRPr="00F94F35" w:rsidRDefault="00F94F35" w:rsidP="00F55B5A">
            <w:pPr>
              <w:jc w:val="center"/>
              <w:rPr>
                <w:rFonts w:ascii="宋体" w:eastAsia="宋体" w:hAnsi="宋体"/>
              </w:rPr>
            </w:pPr>
            <w:r w:rsidRPr="00F94F35">
              <w:rPr>
                <w:rFonts w:ascii="宋体" w:eastAsia="宋体" w:hAnsi="宋体" w:hint="eastAsia"/>
                <w:b/>
                <w:szCs w:val="21"/>
              </w:rPr>
              <w:t>设立时间(年)</w:t>
            </w:r>
          </w:p>
        </w:tc>
        <w:tc>
          <w:tcPr>
            <w:tcW w:w="2409" w:type="dxa"/>
            <w:gridSpan w:val="3"/>
            <w:vAlign w:val="center"/>
          </w:tcPr>
          <w:p w:rsidR="00F94F35" w:rsidRPr="00F94F35" w:rsidRDefault="00F94F35" w:rsidP="00F55B5A">
            <w:pPr>
              <w:jc w:val="center"/>
              <w:rPr>
                <w:rFonts w:ascii="宋体" w:eastAsia="宋体" w:hAnsi="宋体"/>
              </w:rPr>
            </w:pPr>
            <w:r w:rsidRPr="00F94F35">
              <w:rPr>
                <w:rFonts w:ascii="宋体" w:eastAsia="宋体" w:hAnsi="宋体" w:hint="eastAsia"/>
                <w:b/>
                <w:szCs w:val="21"/>
              </w:rPr>
              <w:t>授课教师</w:t>
            </w:r>
          </w:p>
        </w:tc>
        <w:tc>
          <w:tcPr>
            <w:tcW w:w="567" w:type="dxa"/>
            <w:vMerge w:val="restart"/>
            <w:vAlign w:val="center"/>
          </w:tcPr>
          <w:p w:rsidR="00F94F35" w:rsidRPr="00F94F35" w:rsidRDefault="00F94F35" w:rsidP="00F55B5A">
            <w:pPr>
              <w:jc w:val="center"/>
              <w:rPr>
                <w:rFonts w:ascii="宋体" w:eastAsia="宋体" w:hAnsi="宋体"/>
              </w:rPr>
            </w:pPr>
            <w:r w:rsidRPr="00F94F35">
              <w:rPr>
                <w:rFonts w:ascii="宋体" w:eastAsia="宋体" w:hAnsi="宋体" w:hint="eastAsia"/>
                <w:b/>
                <w:szCs w:val="21"/>
              </w:rPr>
              <w:t>本科学生数</w:t>
            </w:r>
          </w:p>
        </w:tc>
        <w:tc>
          <w:tcPr>
            <w:tcW w:w="851" w:type="dxa"/>
            <w:vMerge w:val="restart"/>
            <w:vAlign w:val="center"/>
          </w:tcPr>
          <w:p w:rsidR="00F94F35" w:rsidRPr="00F94F35" w:rsidRDefault="00F94F35" w:rsidP="00F55B5A">
            <w:pPr>
              <w:jc w:val="center"/>
              <w:rPr>
                <w:rFonts w:ascii="宋体" w:eastAsia="宋体" w:hAnsi="宋体"/>
              </w:rPr>
            </w:pPr>
            <w:r w:rsidRPr="00F94F35">
              <w:rPr>
                <w:rFonts w:ascii="宋体" w:eastAsia="宋体" w:hAnsi="宋体" w:hint="eastAsia"/>
                <w:b/>
                <w:szCs w:val="21"/>
              </w:rPr>
              <w:t>学生与本学院授课教师之比</w:t>
            </w:r>
          </w:p>
        </w:tc>
        <w:tc>
          <w:tcPr>
            <w:tcW w:w="850" w:type="dxa"/>
            <w:vMerge w:val="restart"/>
            <w:vAlign w:val="center"/>
          </w:tcPr>
          <w:p w:rsidR="00F94F35" w:rsidRPr="00F94F35" w:rsidRDefault="00F94F35" w:rsidP="00F55B5A">
            <w:pPr>
              <w:jc w:val="center"/>
              <w:rPr>
                <w:rFonts w:ascii="宋体" w:eastAsia="宋体" w:hAnsi="宋体"/>
              </w:rPr>
            </w:pPr>
            <w:r w:rsidRPr="00F94F35">
              <w:rPr>
                <w:rFonts w:ascii="宋体" w:eastAsia="宋体" w:hAnsi="宋体" w:hint="eastAsia"/>
                <w:b/>
                <w:szCs w:val="21"/>
              </w:rPr>
              <w:t>学年内学生流动净值</w:t>
            </w:r>
          </w:p>
        </w:tc>
        <w:tc>
          <w:tcPr>
            <w:tcW w:w="709" w:type="dxa"/>
            <w:vMerge w:val="restart"/>
            <w:vAlign w:val="center"/>
          </w:tcPr>
          <w:p w:rsidR="00F94F35" w:rsidRPr="00F94F35" w:rsidRDefault="00F94F35" w:rsidP="00F55B5A">
            <w:pPr>
              <w:jc w:val="center"/>
              <w:rPr>
                <w:rFonts w:ascii="宋体" w:eastAsia="宋体" w:hAnsi="宋体"/>
              </w:rPr>
            </w:pPr>
            <w:r w:rsidRPr="00F94F35">
              <w:rPr>
                <w:rFonts w:ascii="宋体" w:eastAsia="宋体" w:hAnsi="宋体" w:hint="eastAsia"/>
                <w:b/>
                <w:szCs w:val="21"/>
              </w:rPr>
              <w:t>应届毕业生数</w:t>
            </w:r>
          </w:p>
        </w:tc>
        <w:tc>
          <w:tcPr>
            <w:tcW w:w="851" w:type="dxa"/>
            <w:vMerge w:val="restart"/>
            <w:vAlign w:val="center"/>
          </w:tcPr>
          <w:p w:rsidR="00F94F35" w:rsidRPr="00F94F35" w:rsidRDefault="00F94F35" w:rsidP="00F55B5A">
            <w:pPr>
              <w:jc w:val="center"/>
              <w:rPr>
                <w:rFonts w:ascii="宋体" w:eastAsia="宋体" w:hAnsi="宋体"/>
              </w:rPr>
            </w:pPr>
            <w:r w:rsidRPr="00F94F35">
              <w:rPr>
                <w:rFonts w:ascii="宋体" w:eastAsia="宋体" w:hAnsi="宋体" w:hint="eastAsia"/>
                <w:b/>
                <w:szCs w:val="21"/>
              </w:rPr>
              <w:t>当年毕业生去向落实率(%)</w:t>
            </w:r>
          </w:p>
        </w:tc>
      </w:tr>
      <w:tr w:rsidR="00F94F35" w:rsidTr="00F94F35">
        <w:trPr>
          <w:trHeight w:val="391"/>
          <w:tblHeader/>
          <w:jc w:val="center"/>
        </w:trPr>
        <w:tc>
          <w:tcPr>
            <w:tcW w:w="472" w:type="dxa"/>
            <w:vMerge/>
            <w:vAlign w:val="center"/>
          </w:tcPr>
          <w:p w:rsidR="00F94F35" w:rsidRDefault="00F94F35" w:rsidP="00F55B5A">
            <w:pPr>
              <w:jc w:val="center"/>
            </w:pPr>
          </w:p>
        </w:tc>
        <w:tc>
          <w:tcPr>
            <w:tcW w:w="941" w:type="dxa"/>
            <w:vMerge/>
            <w:vAlign w:val="center"/>
          </w:tcPr>
          <w:p w:rsidR="00F94F35" w:rsidRDefault="00F94F35" w:rsidP="00F55B5A">
            <w:pPr>
              <w:jc w:val="center"/>
            </w:pPr>
          </w:p>
        </w:tc>
        <w:tc>
          <w:tcPr>
            <w:tcW w:w="1701" w:type="dxa"/>
            <w:vMerge/>
            <w:vAlign w:val="center"/>
          </w:tcPr>
          <w:p w:rsidR="00F94F35" w:rsidRDefault="00F94F35" w:rsidP="00F55B5A">
            <w:pPr>
              <w:jc w:val="center"/>
            </w:pPr>
          </w:p>
        </w:tc>
        <w:tc>
          <w:tcPr>
            <w:tcW w:w="709" w:type="dxa"/>
            <w:vMerge/>
            <w:vAlign w:val="center"/>
          </w:tcPr>
          <w:p w:rsidR="00F94F35" w:rsidRDefault="00F94F35" w:rsidP="00F55B5A">
            <w:pPr>
              <w:jc w:val="center"/>
            </w:pPr>
          </w:p>
        </w:tc>
        <w:tc>
          <w:tcPr>
            <w:tcW w:w="708" w:type="dxa"/>
            <w:vAlign w:val="center"/>
          </w:tcPr>
          <w:p w:rsidR="00F94F35" w:rsidRDefault="00F94F35" w:rsidP="00F55B5A">
            <w:pPr>
              <w:jc w:val="center"/>
            </w:pPr>
            <w:r>
              <w:rPr>
                <w:rFonts w:ascii="宋体" w:hAnsi="宋体" w:hint="eastAsia"/>
                <w:b/>
                <w:szCs w:val="21"/>
              </w:rPr>
              <w:t>本学院授课教师数</w:t>
            </w:r>
          </w:p>
        </w:tc>
        <w:tc>
          <w:tcPr>
            <w:tcW w:w="709" w:type="dxa"/>
            <w:vAlign w:val="center"/>
          </w:tcPr>
          <w:p w:rsidR="00F94F35" w:rsidRDefault="00F94F35" w:rsidP="00F55B5A">
            <w:pPr>
              <w:jc w:val="center"/>
            </w:pPr>
            <w:r>
              <w:rPr>
                <w:rFonts w:ascii="宋体" w:hAnsi="宋体" w:hint="eastAsia"/>
                <w:b/>
                <w:szCs w:val="21"/>
              </w:rPr>
              <w:t>外学院授课教师数</w:t>
            </w:r>
          </w:p>
        </w:tc>
        <w:tc>
          <w:tcPr>
            <w:tcW w:w="992" w:type="dxa"/>
            <w:vAlign w:val="center"/>
          </w:tcPr>
          <w:p w:rsidR="00F94F35" w:rsidRDefault="00F94F35" w:rsidP="00F55B5A">
            <w:pPr>
              <w:jc w:val="center"/>
            </w:pPr>
            <w:r>
              <w:rPr>
                <w:rFonts w:ascii="宋体" w:hAnsi="宋体" w:hint="eastAsia"/>
                <w:b/>
                <w:szCs w:val="21"/>
              </w:rPr>
              <w:t>具有高级职称的授课教师数</w:t>
            </w:r>
          </w:p>
        </w:tc>
        <w:tc>
          <w:tcPr>
            <w:tcW w:w="567" w:type="dxa"/>
            <w:vMerge/>
            <w:vAlign w:val="center"/>
          </w:tcPr>
          <w:p w:rsidR="00F94F35" w:rsidRDefault="00F94F35" w:rsidP="00F55B5A">
            <w:pPr>
              <w:jc w:val="center"/>
            </w:pPr>
          </w:p>
        </w:tc>
        <w:tc>
          <w:tcPr>
            <w:tcW w:w="851" w:type="dxa"/>
            <w:vMerge/>
            <w:vAlign w:val="center"/>
          </w:tcPr>
          <w:p w:rsidR="00F94F35" w:rsidRDefault="00F94F35" w:rsidP="00F55B5A">
            <w:pPr>
              <w:jc w:val="center"/>
            </w:pPr>
          </w:p>
        </w:tc>
        <w:tc>
          <w:tcPr>
            <w:tcW w:w="850" w:type="dxa"/>
            <w:vMerge/>
            <w:vAlign w:val="center"/>
          </w:tcPr>
          <w:p w:rsidR="00F94F35" w:rsidRDefault="00F94F35" w:rsidP="00F55B5A">
            <w:pPr>
              <w:jc w:val="center"/>
            </w:pPr>
          </w:p>
        </w:tc>
        <w:tc>
          <w:tcPr>
            <w:tcW w:w="709" w:type="dxa"/>
            <w:vMerge/>
            <w:vAlign w:val="center"/>
          </w:tcPr>
          <w:p w:rsidR="00F94F35" w:rsidRDefault="00F94F35" w:rsidP="00F55B5A">
            <w:pPr>
              <w:jc w:val="center"/>
            </w:pPr>
          </w:p>
        </w:tc>
        <w:tc>
          <w:tcPr>
            <w:tcW w:w="851" w:type="dxa"/>
            <w:vMerge/>
            <w:vAlign w:val="center"/>
          </w:tcPr>
          <w:p w:rsidR="00F94F35" w:rsidRDefault="00F94F35" w:rsidP="00F55B5A">
            <w:pPr>
              <w:jc w:val="center"/>
            </w:pPr>
          </w:p>
        </w:tc>
      </w:tr>
      <w:tr w:rsidR="00F94F35" w:rsidTr="00F94F35">
        <w:trPr>
          <w:jc w:val="center"/>
        </w:trPr>
        <w:tc>
          <w:tcPr>
            <w:tcW w:w="472" w:type="dxa"/>
            <w:vAlign w:val="center"/>
          </w:tcPr>
          <w:p w:rsidR="00F94F35" w:rsidRDefault="00F94F35" w:rsidP="00F55B5A">
            <w:pPr>
              <w:jc w:val="center"/>
            </w:pPr>
            <w:r>
              <w:t>1</w:t>
            </w:r>
          </w:p>
        </w:tc>
        <w:tc>
          <w:tcPr>
            <w:tcW w:w="941" w:type="dxa"/>
            <w:vAlign w:val="center"/>
          </w:tcPr>
          <w:p w:rsidR="00F94F35" w:rsidRDefault="00F94F35" w:rsidP="00F55B5A">
            <w:pPr>
              <w:jc w:val="center"/>
            </w:pPr>
            <w:r>
              <w:t>数学与应用数学</w:t>
            </w:r>
          </w:p>
        </w:tc>
        <w:tc>
          <w:tcPr>
            <w:tcW w:w="1701" w:type="dxa"/>
            <w:vAlign w:val="center"/>
          </w:tcPr>
          <w:p w:rsidR="00F94F35" w:rsidRDefault="00F94F35" w:rsidP="00F55B5A">
            <w:pPr>
              <w:jc w:val="center"/>
            </w:pPr>
            <w:r>
              <w:t>省级一流专业建设点</w:t>
            </w:r>
          </w:p>
        </w:tc>
        <w:tc>
          <w:tcPr>
            <w:tcW w:w="709" w:type="dxa"/>
            <w:vAlign w:val="center"/>
          </w:tcPr>
          <w:p w:rsidR="00F94F35" w:rsidRDefault="00F94F35" w:rsidP="00F55B5A">
            <w:pPr>
              <w:jc w:val="center"/>
            </w:pPr>
            <w:r>
              <w:t>2000</w:t>
            </w:r>
          </w:p>
        </w:tc>
        <w:tc>
          <w:tcPr>
            <w:tcW w:w="708" w:type="dxa"/>
            <w:vAlign w:val="center"/>
          </w:tcPr>
          <w:p w:rsidR="00F94F35" w:rsidRDefault="00F94F35" w:rsidP="00F55B5A">
            <w:pPr>
              <w:jc w:val="center"/>
            </w:pPr>
            <w:r>
              <w:t>18</w:t>
            </w:r>
          </w:p>
        </w:tc>
        <w:tc>
          <w:tcPr>
            <w:tcW w:w="709" w:type="dxa"/>
            <w:vAlign w:val="center"/>
          </w:tcPr>
          <w:p w:rsidR="00F94F35" w:rsidRDefault="00F94F35" w:rsidP="00F55B5A">
            <w:pPr>
              <w:jc w:val="center"/>
            </w:pPr>
            <w:r>
              <w:t>1</w:t>
            </w:r>
          </w:p>
        </w:tc>
        <w:tc>
          <w:tcPr>
            <w:tcW w:w="992" w:type="dxa"/>
            <w:vAlign w:val="center"/>
          </w:tcPr>
          <w:p w:rsidR="00F94F35" w:rsidRDefault="00F94F35" w:rsidP="00F55B5A">
            <w:pPr>
              <w:jc w:val="center"/>
            </w:pPr>
            <w:r>
              <w:t>7</w:t>
            </w:r>
          </w:p>
        </w:tc>
        <w:tc>
          <w:tcPr>
            <w:tcW w:w="567" w:type="dxa"/>
            <w:vAlign w:val="center"/>
          </w:tcPr>
          <w:p w:rsidR="00F94F35" w:rsidRDefault="00F94F35" w:rsidP="00F55B5A">
            <w:pPr>
              <w:jc w:val="center"/>
            </w:pPr>
            <w:r>
              <w:t>490</w:t>
            </w:r>
          </w:p>
        </w:tc>
        <w:tc>
          <w:tcPr>
            <w:tcW w:w="851" w:type="dxa"/>
            <w:vAlign w:val="center"/>
          </w:tcPr>
          <w:p w:rsidR="00F94F35" w:rsidRDefault="00F94F35" w:rsidP="00F55B5A">
            <w:pPr>
              <w:jc w:val="center"/>
            </w:pPr>
            <w:r>
              <w:t>27.22</w:t>
            </w:r>
          </w:p>
        </w:tc>
        <w:tc>
          <w:tcPr>
            <w:tcW w:w="850" w:type="dxa"/>
            <w:vAlign w:val="center"/>
          </w:tcPr>
          <w:p w:rsidR="00F94F35" w:rsidRDefault="00F94F35" w:rsidP="00F55B5A">
            <w:pPr>
              <w:jc w:val="center"/>
            </w:pPr>
            <w:r>
              <w:t>0</w:t>
            </w:r>
          </w:p>
        </w:tc>
        <w:tc>
          <w:tcPr>
            <w:tcW w:w="709" w:type="dxa"/>
            <w:vAlign w:val="center"/>
          </w:tcPr>
          <w:p w:rsidR="00F94F35" w:rsidRDefault="00F94F35" w:rsidP="00F55B5A">
            <w:pPr>
              <w:jc w:val="center"/>
            </w:pPr>
            <w:r>
              <w:t>124</w:t>
            </w:r>
          </w:p>
        </w:tc>
        <w:tc>
          <w:tcPr>
            <w:tcW w:w="851" w:type="dxa"/>
            <w:vAlign w:val="center"/>
          </w:tcPr>
          <w:p w:rsidR="00F94F35" w:rsidRDefault="00F94F35" w:rsidP="00F55B5A">
            <w:pPr>
              <w:jc w:val="center"/>
            </w:pPr>
            <w:r>
              <w:t>89.52</w:t>
            </w:r>
          </w:p>
        </w:tc>
      </w:tr>
      <w:tr w:rsidR="00F94F35" w:rsidTr="00F94F35">
        <w:trPr>
          <w:jc w:val="center"/>
        </w:trPr>
        <w:tc>
          <w:tcPr>
            <w:tcW w:w="472" w:type="dxa"/>
            <w:vAlign w:val="center"/>
          </w:tcPr>
          <w:p w:rsidR="00F94F35" w:rsidRDefault="00F94F35" w:rsidP="00F55B5A">
            <w:pPr>
              <w:jc w:val="center"/>
            </w:pPr>
            <w:r>
              <w:t>2</w:t>
            </w:r>
          </w:p>
        </w:tc>
        <w:tc>
          <w:tcPr>
            <w:tcW w:w="941" w:type="dxa"/>
            <w:vAlign w:val="center"/>
          </w:tcPr>
          <w:p w:rsidR="00F94F35" w:rsidRDefault="00F94F35" w:rsidP="00F55B5A">
            <w:pPr>
              <w:jc w:val="center"/>
            </w:pPr>
            <w:r>
              <w:t>地理科学</w:t>
            </w:r>
          </w:p>
        </w:tc>
        <w:tc>
          <w:tcPr>
            <w:tcW w:w="1701" w:type="dxa"/>
            <w:vAlign w:val="center"/>
          </w:tcPr>
          <w:p w:rsidR="00F94F35" w:rsidRDefault="00F94F35" w:rsidP="00F55B5A">
            <w:pPr>
              <w:jc w:val="center"/>
            </w:pPr>
            <w:r>
              <w:t>省级一流专业建设点</w:t>
            </w:r>
          </w:p>
        </w:tc>
        <w:tc>
          <w:tcPr>
            <w:tcW w:w="709" w:type="dxa"/>
            <w:vAlign w:val="center"/>
          </w:tcPr>
          <w:p w:rsidR="00F94F35" w:rsidRDefault="00F94F35" w:rsidP="00F55B5A">
            <w:pPr>
              <w:jc w:val="center"/>
            </w:pPr>
            <w:r>
              <w:t>2001</w:t>
            </w:r>
          </w:p>
        </w:tc>
        <w:tc>
          <w:tcPr>
            <w:tcW w:w="708" w:type="dxa"/>
            <w:vAlign w:val="center"/>
          </w:tcPr>
          <w:p w:rsidR="00F94F35" w:rsidRDefault="00F94F35" w:rsidP="00F55B5A">
            <w:pPr>
              <w:jc w:val="center"/>
            </w:pPr>
            <w:r>
              <w:t>19</w:t>
            </w:r>
          </w:p>
        </w:tc>
        <w:tc>
          <w:tcPr>
            <w:tcW w:w="709" w:type="dxa"/>
            <w:vAlign w:val="center"/>
          </w:tcPr>
          <w:p w:rsidR="00F94F35" w:rsidRDefault="00F94F35" w:rsidP="00F55B5A">
            <w:pPr>
              <w:jc w:val="center"/>
            </w:pPr>
            <w:r>
              <w:t>1</w:t>
            </w:r>
          </w:p>
        </w:tc>
        <w:tc>
          <w:tcPr>
            <w:tcW w:w="992" w:type="dxa"/>
            <w:vAlign w:val="center"/>
          </w:tcPr>
          <w:p w:rsidR="00F94F35" w:rsidRDefault="00F94F35" w:rsidP="00F55B5A">
            <w:pPr>
              <w:jc w:val="center"/>
            </w:pPr>
            <w:r>
              <w:t>6</w:t>
            </w:r>
          </w:p>
        </w:tc>
        <w:tc>
          <w:tcPr>
            <w:tcW w:w="567" w:type="dxa"/>
            <w:vAlign w:val="center"/>
          </w:tcPr>
          <w:p w:rsidR="00F94F35" w:rsidRDefault="00F94F35" w:rsidP="00F55B5A">
            <w:pPr>
              <w:jc w:val="center"/>
            </w:pPr>
            <w:r>
              <w:t>474</w:t>
            </w:r>
          </w:p>
        </w:tc>
        <w:tc>
          <w:tcPr>
            <w:tcW w:w="851" w:type="dxa"/>
            <w:vAlign w:val="center"/>
          </w:tcPr>
          <w:p w:rsidR="00F94F35" w:rsidRDefault="00F94F35" w:rsidP="00F55B5A">
            <w:pPr>
              <w:jc w:val="center"/>
            </w:pPr>
            <w:r>
              <w:t>24.95</w:t>
            </w:r>
          </w:p>
        </w:tc>
        <w:tc>
          <w:tcPr>
            <w:tcW w:w="850" w:type="dxa"/>
            <w:vAlign w:val="center"/>
          </w:tcPr>
          <w:p w:rsidR="00F94F35" w:rsidRDefault="00F94F35" w:rsidP="00F55B5A">
            <w:pPr>
              <w:jc w:val="center"/>
            </w:pPr>
            <w:r>
              <w:t>11</w:t>
            </w:r>
          </w:p>
        </w:tc>
        <w:tc>
          <w:tcPr>
            <w:tcW w:w="709" w:type="dxa"/>
            <w:vAlign w:val="center"/>
          </w:tcPr>
          <w:p w:rsidR="00F94F35" w:rsidRDefault="00F94F35" w:rsidP="00F55B5A">
            <w:pPr>
              <w:jc w:val="center"/>
            </w:pPr>
            <w:r>
              <w:t>100</w:t>
            </w:r>
          </w:p>
        </w:tc>
        <w:tc>
          <w:tcPr>
            <w:tcW w:w="851" w:type="dxa"/>
            <w:vAlign w:val="center"/>
          </w:tcPr>
          <w:p w:rsidR="00F94F35" w:rsidRDefault="00F94F35" w:rsidP="00F55B5A">
            <w:pPr>
              <w:jc w:val="center"/>
            </w:pPr>
            <w:r>
              <w:t>70.00</w:t>
            </w:r>
          </w:p>
        </w:tc>
      </w:tr>
      <w:tr w:rsidR="00F94F35" w:rsidTr="00F94F35">
        <w:trPr>
          <w:jc w:val="center"/>
        </w:trPr>
        <w:tc>
          <w:tcPr>
            <w:tcW w:w="472" w:type="dxa"/>
            <w:vAlign w:val="center"/>
          </w:tcPr>
          <w:p w:rsidR="00F94F35" w:rsidRDefault="00F94F35" w:rsidP="00F55B5A">
            <w:pPr>
              <w:jc w:val="center"/>
            </w:pPr>
            <w:r>
              <w:t>3</w:t>
            </w:r>
          </w:p>
        </w:tc>
        <w:tc>
          <w:tcPr>
            <w:tcW w:w="941" w:type="dxa"/>
            <w:vAlign w:val="center"/>
          </w:tcPr>
          <w:p w:rsidR="00F94F35" w:rsidRDefault="00F94F35" w:rsidP="00F55B5A">
            <w:pPr>
              <w:jc w:val="center"/>
            </w:pPr>
            <w:r>
              <w:t>美术学</w:t>
            </w:r>
          </w:p>
        </w:tc>
        <w:tc>
          <w:tcPr>
            <w:tcW w:w="1701" w:type="dxa"/>
            <w:vAlign w:val="center"/>
          </w:tcPr>
          <w:p w:rsidR="00F94F35" w:rsidRDefault="00F94F35" w:rsidP="00F55B5A">
            <w:pPr>
              <w:jc w:val="center"/>
            </w:pPr>
            <w:r>
              <w:t>省级一流专业建设点;师范类专业认证（二级及以上）</w:t>
            </w:r>
          </w:p>
        </w:tc>
        <w:tc>
          <w:tcPr>
            <w:tcW w:w="709" w:type="dxa"/>
            <w:vAlign w:val="center"/>
          </w:tcPr>
          <w:p w:rsidR="00F94F35" w:rsidRDefault="00F94F35" w:rsidP="00F55B5A">
            <w:pPr>
              <w:jc w:val="center"/>
            </w:pPr>
            <w:r>
              <w:t>2001</w:t>
            </w:r>
          </w:p>
        </w:tc>
        <w:tc>
          <w:tcPr>
            <w:tcW w:w="708" w:type="dxa"/>
            <w:vAlign w:val="center"/>
          </w:tcPr>
          <w:p w:rsidR="00F94F35" w:rsidRDefault="00F94F35" w:rsidP="00F55B5A">
            <w:pPr>
              <w:jc w:val="center"/>
            </w:pPr>
            <w:r>
              <w:t>26</w:t>
            </w:r>
          </w:p>
        </w:tc>
        <w:tc>
          <w:tcPr>
            <w:tcW w:w="709" w:type="dxa"/>
            <w:vAlign w:val="center"/>
          </w:tcPr>
          <w:p w:rsidR="00F94F35" w:rsidRDefault="00F94F35" w:rsidP="00F55B5A">
            <w:pPr>
              <w:jc w:val="center"/>
            </w:pPr>
            <w:r>
              <w:t>0</w:t>
            </w:r>
          </w:p>
        </w:tc>
        <w:tc>
          <w:tcPr>
            <w:tcW w:w="992" w:type="dxa"/>
            <w:vAlign w:val="center"/>
          </w:tcPr>
          <w:p w:rsidR="00F94F35" w:rsidRDefault="00F94F35" w:rsidP="00F55B5A">
            <w:pPr>
              <w:jc w:val="center"/>
            </w:pPr>
            <w:r>
              <w:t>14</w:t>
            </w:r>
          </w:p>
        </w:tc>
        <w:tc>
          <w:tcPr>
            <w:tcW w:w="567" w:type="dxa"/>
            <w:vAlign w:val="center"/>
          </w:tcPr>
          <w:p w:rsidR="00F94F35" w:rsidRDefault="00F94F35" w:rsidP="00F55B5A">
            <w:pPr>
              <w:jc w:val="center"/>
            </w:pPr>
            <w:r>
              <w:t>616</w:t>
            </w:r>
          </w:p>
        </w:tc>
        <w:tc>
          <w:tcPr>
            <w:tcW w:w="851" w:type="dxa"/>
            <w:vAlign w:val="center"/>
          </w:tcPr>
          <w:p w:rsidR="00F94F35" w:rsidRDefault="00F94F35" w:rsidP="00F55B5A">
            <w:pPr>
              <w:jc w:val="center"/>
            </w:pPr>
            <w:r>
              <w:t>23.69</w:t>
            </w:r>
          </w:p>
        </w:tc>
        <w:tc>
          <w:tcPr>
            <w:tcW w:w="850" w:type="dxa"/>
            <w:vAlign w:val="center"/>
          </w:tcPr>
          <w:p w:rsidR="00F94F35" w:rsidRDefault="00F94F35" w:rsidP="00F55B5A">
            <w:pPr>
              <w:jc w:val="center"/>
            </w:pPr>
            <w:r>
              <w:t>11</w:t>
            </w:r>
          </w:p>
        </w:tc>
        <w:tc>
          <w:tcPr>
            <w:tcW w:w="709" w:type="dxa"/>
            <w:vAlign w:val="center"/>
          </w:tcPr>
          <w:p w:rsidR="00F94F35" w:rsidRDefault="00F94F35" w:rsidP="00F55B5A">
            <w:pPr>
              <w:jc w:val="center"/>
            </w:pPr>
            <w:r>
              <w:t>151</w:t>
            </w:r>
          </w:p>
        </w:tc>
        <w:tc>
          <w:tcPr>
            <w:tcW w:w="851" w:type="dxa"/>
            <w:vAlign w:val="center"/>
          </w:tcPr>
          <w:p w:rsidR="00F94F35" w:rsidRDefault="00F94F35" w:rsidP="00F55B5A">
            <w:pPr>
              <w:jc w:val="center"/>
            </w:pPr>
            <w:r>
              <w:t>79.47</w:t>
            </w:r>
          </w:p>
        </w:tc>
      </w:tr>
      <w:tr w:rsidR="00F94F35" w:rsidTr="00F94F35">
        <w:trPr>
          <w:jc w:val="center"/>
        </w:trPr>
        <w:tc>
          <w:tcPr>
            <w:tcW w:w="472" w:type="dxa"/>
            <w:vAlign w:val="center"/>
          </w:tcPr>
          <w:p w:rsidR="00F94F35" w:rsidRDefault="00F94F35" w:rsidP="00F55B5A">
            <w:pPr>
              <w:jc w:val="center"/>
            </w:pPr>
            <w:r>
              <w:t>4</w:t>
            </w:r>
          </w:p>
        </w:tc>
        <w:tc>
          <w:tcPr>
            <w:tcW w:w="941" w:type="dxa"/>
            <w:vAlign w:val="center"/>
          </w:tcPr>
          <w:p w:rsidR="00F94F35" w:rsidRDefault="00F94F35" w:rsidP="00F55B5A">
            <w:pPr>
              <w:jc w:val="center"/>
            </w:pPr>
            <w:r>
              <w:t>泰语</w:t>
            </w:r>
          </w:p>
        </w:tc>
        <w:tc>
          <w:tcPr>
            <w:tcW w:w="1701" w:type="dxa"/>
            <w:vAlign w:val="center"/>
          </w:tcPr>
          <w:p w:rsidR="00F94F35" w:rsidRDefault="00F94F35" w:rsidP="00F55B5A">
            <w:pPr>
              <w:jc w:val="center"/>
            </w:pPr>
            <w:r>
              <w:t>省级一流专业建设点</w:t>
            </w:r>
          </w:p>
        </w:tc>
        <w:tc>
          <w:tcPr>
            <w:tcW w:w="709" w:type="dxa"/>
            <w:vAlign w:val="center"/>
          </w:tcPr>
          <w:p w:rsidR="00F94F35" w:rsidRDefault="00F94F35" w:rsidP="00F55B5A">
            <w:pPr>
              <w:jc w:val="center"/>
            </w:pPr>
            <w:r>
              <w:t>2006</w:t>
            </w:r>
          </w:p>
        </w:tc>
        <w:tc>
          <w:tcPr>
            <w:tcW w:w="708" w:type="dxa"/>
            <w:vAlign w:val="center"/>
          </w:tcPr>
          <w:p w:rsidR="00F94F35" w:rsidRDefault="00F94F35" w:rsidP="00F55B5A">
            <w:pPr>
              <w:jc w:val="center"/>
            </w:pPr>
            <w:r>
              <w:t>9</w:t>
            </w:r>
          </w:p>
        </w:tc>
        <w:tc>
          <w:tcPr>
            <w:tcW w:w="709" w:type="dxa"/>
            <w:vAlign w:val="center"/>
          </w:tcPr>
          <w:p w:rsidR="00F94F35" w:rsidRDefault="00F94F35" w:rsidP="00F55B5A">
            <w:pPr>
              <w:jc w:val="center"/>
            </w:pPr>
            <w:r>
              <w:t>0</w:t>
            </w:r>
          </w:p>
        </w:tc>
        <w:tc>
          <w:tcPr>
            <w:tcW w:w="992" w:type="dxa"/>
            <w:vAlign w:val="center"/>
          </w:tcPr>
          <w:p w:rsidR="00F94F35" w:rsidRDefault="00F94F35" w:rsidP="00F55B5A">
            <w:pPr>
              <w:jc w:val="center"/>
            </w:pPr>
            <w:r>
              <w:t>1</w:t>
            </w:r>
          </w:p>
        </w:tc>
        <w:tc>
          <w:tcPr>
            <w:tcW w:w="567" w:type="dxa"/>
            <w:vAlign w:val="center"/>
          </w:tcPr>
          <w:p w:rsidR="00F94F35" w:rsidRDefault="00F94F35" w:rsidP="00F55B5A">
            <w:pPr>
              <w:jc w:val="center"/>
            </w:pPr>
            <w:r>
              <w:t>196</w:t>
            </w:r>
          </w:p>
        </w:tc>
        <w:tc>
          <w:tcPr>
            <w:tcW w:w="851" w:type="dxa"/>
            <w:vAlign w:val="center"/>
          </w:tcPr>
          <w:p w:rsidR="00F94F35" w:rsidRDefault="00F94F35" w:rsidP="00F55B5A">
            <w:pPr>
              <w:jc w:val="center"/>
            </w:pPr>
            <w:r>
              <w:t>21.78</w:t>
            </w:r>
          </w:p>
        </w:tc>
        <w:tc>
          <w:tcPr>
            <w:tcW w:w="850" w:type="dxa"/>
            <w:vAlign w:val="center"/>
          </w:tcPr>
          <w:p w:rsidR="00F94F35" w:rsidRDefault="00F94F35" w:rsidP="00F55B5A">
            <w:pPr>
              <w:jc w:val="center"/>
            </w:pPr>
            <w:r>
              <w:t>-5</w:t>
            </w:r>
          </w:p>
        </w:tc>
        <w:tc>
          <w:tcPr>
            <w:tcW w:w="709" w:type="dxa"/>
            <w:vAlign w:val="center"/>
          </w:tcPr>
          <w:p w:rsidR="00F94F35" w:rsidRDefault="00F94F35" w:rsidP="00F55B5A">
            <w:pPr>
              <w:jc w:val="center"/>
            </w:pPr>
            <w:r>
              <w:t>74</w:t>
            </w:r>
          </w:p>
        </w:tc>
        <w:tc>
          <w:tcPr>
            <w:tcW w:w="851" w:type="dxa"/>
            <w:vAlign w:val="center"/>
          </w:tcPr>
          <w:p w:rsidR="00F94F35" w:rsidRDefault="00F94F35" w:rsidP="00F55B5A">
            <w:pPr>
              <w:jc w:val="center"/>
            </w:pPr>
            <w:r>
              <w:t>90.54</w:t>
            </w:r>
          </w:p>
        </w:tc>
      </w:tr>
      <w:tr w:rsidR="00F94F35" w:rsidTr="00F94F35">
        <w:trPr>
          <w:jc w:val="center"/>
        </w:trPr>
        <w:tc>
          <w:tcPr>
            <w:tcW w:w="472" w:type="dxa"/>
            <w:vAlign w:val="center"/>
          </w:tcPr>
          <w:p w:rsidR="00F94F35" w:rsidRDefault="00F94F35" w:rsidP="00F55B5A">
            <w:pPr>
              <w:jc w:val="center"/>
            </w:pPr>
            <w:r>
              <w:t>5</w:t>
            </w:r>
          </w:p>
        </w:tc>
        <w:tc>
          <w:tcPr>
            <w:tcW w:w="941" w:type="dxa"/>
            <w:vAlign w:val="center"/>
          </w:tcPr>
          <w:p w:rsidR="00F94F35" w:rsidRDefault="00F94F35" w:rsidP="00F55B5A">
            <w:pPr>
              <w:jc w:val="center"/>
            </w:pPr>
            <w:r>
              <w:t>物理学</w:t>
            </w:r>
          </w:p>
        </w:tc>
        <w:tc>
          <w:tcPr>
            <w:tcW w:w="1701" w:type="dxa"/>
            <w:vAlign w:val="center"/>
          </w:tcPr>
          <w:p w:rsidR="00F94F35" w:rsidRDefault="00F94F35" w:rsidP="00F55B5A">
            <w:pPr>
              <w:jc w:val="center"/>
            </w:pPr>
            <w:r>
              <w:t>省级一流专业建设点</w:t>
            </w:r>
          </w:p>
        </w:tc>
        <w:tc>
          <w:tcPr>
            <w:tcW w:w="709" w:type="dxa"/>
            <w:vAlign w:val="center"/>
          </w:tcPr>
          <w:p w:rsidR="00F94F35" w:rsidRDefault="00F94F35" w:rsidP="00F55B5A">
            <w:pPr>
              <w:jc w:val="center"/>
            </w:pPr>
            <w:r>
              <w:t>2000</w:t>
            </w:r>
          </w:p>
        </w:tc>
        <w:tc>
          <w:tcPr>
            <w:tcW w:w="708" w:type="dxa"/>
            <w:vAlign w:val="center"/>
          </w:tcPr>
          <w:p w:rsidR="00F94F35" w:rsidRDefault="00F94F35" w:rsidP="00F55B5A">
            <w:pPr>
              <w:jc w:val="center"/>
            </w:pPr>
            <w:r>
              <w:t>20</w:t>
            </w:r>
          </w:p>
        </w:tc>
        <w:tc>
          <w:tcPr>
            <w:tcW w:w="709" w:type="dxa"/>
            <w:vAlign w:val="center"/>
          </w:tcPr>
          <w:p w:rsidR="00F94F35" w:rsidRDefault="00F94F35" w:rsidP="00F55B5A">
            <w:pPr>
              <w:jc w:val="center"/>
            </w:pPr>
            <w:r>
              <w:t>1</w:t>
            </w:r>
          </w:p>
        </w:tc>
        <w:tc>
          <w:tcPr>
            <w:tcW w:w="992" w:type="dxa"/>
            <w:vAlign w:val="center"/>
          </w:tcPr>
          <w:p w:rsidR="00F94F35" w:rsidRDefault="00F94F35" w:rsidP="00F55B5A">
            <w:pPr>
              <w:jc w:val="center"/>
            </w:pPr>
            <w:r>
              <w:t>10</w:t>
            </w:r>
          </w:p>
        </w:tc>
        <w:tc>
          <w:tcPr>
            <w:tcW w:w="567" w:type="dxa"/>
            <w:vAlign w:val="center"/>
          </w:tcPr>
          <w:p w:rsidR="00F94F35" w:rsidRDefault="00F94F35" w:rsidP="00F55B5A">
            <w:pPr>
              <w:jc w:val="center"/>
            </w:pPr>
            <w:r>
              <w:t>405</w:t>
            </w:r>
          </w:p>
        </w:tc>
        <w:tc>
          <w:tcPr>
            <w:tcW w:w="851" w:type="dxa"/>
            <w:vAlign w:val="center"/>
          </w:tcPr>
          <w:p w:rsidR="00F94F35" w:rsidRDefault="00F94F35" w:rsidP="00F55B5A">
            <w:pPr>
              <w:jc w:val="center"/>
            </w:pPr>
            <w:r>
              <w:t>20.25</w:t>
            </w:r>
          </w:p>
        </w:tc>
        <w:tc>
          <w:tcPr>
            <w:tcW w:w="850" w:type="dxa"/>
            <w:vAlign w:val="center"/>
          </w:tcPr>
          <w:p w:rsidR="00F94F35" w:rsidRDefault="00F94F35" w:rsidP="00F55B5A">
            <w:pPr>
              <w:jc w:val="center"/>
            </w:pPr>
            <w:r>
              <w:t>2</w:t>
            </w:r>
          </w:p>
        </w:tc>
        <w:tc>
          <w:tcPr>
            <w:tcW w:w="709" w:type="dxa"/>
            <w:vAlign w:val="center"/>
          </w:tcPr>
          <w:p w:rsidR="00F94F35" w:rsidRDefault="00F94F35" w:rsidP="00F55B5A">
            <w:pPr>
              <w:jc w:val="center"/>
            </w:pPr>
            <w:r>
              <w:t>86</w:t>
            </w:r>
          </w:p>
        </w:tc>
        <w:tc>
          <w:tcPr>
            <w:tcW w:w="851" w:type="dxa"/>
            <w:vAlign w:val="center"/>
          </w:tcPr>
          <w:p w:rsidR="00F94F35" w:rsidRDefault="00F94F35" w:rsidP="00F55B5A">
            <w:pPr>
              <w:jc w:val="center"/>
            </w:pPr>
            <w:r>
              <w:t>76.74</w:t>
            </w:r>
          </w:p>
        </w:tc>
      </w:tr>
      <w:tr w:rsidR="00F94F35" w:rsidTr="00F94F35">
        <w:trPr>
          <w:jc w:val="center"/>
        </w:trPr>
        <w:tc>
          <w:tcPr>
            <w:tcW w:w="472" w:type="dxa"/>
            <w:vAlign w:val="center"/>
          </w:tcPr>
          <w:p w:rsidR="00F94F35" w:rsidRDefault="00F94F35" w:rsidP="00F55B5A">
            <w:pPr>
              <w:jc w:val="center"/>
            </w:pPr>
            <w:r>
              <w:t>6</w:t>
            </w:r>
          </w:p>
        </w:tc>
        <w:tc>
          <w:tcPr>
            <w:tcW w:w="941" w:type="dxa"/>
            <w:vAlign w:val="center"/>
          </w:tcPr>
          <w:p w:rsidR="00F94F35" w:rsidRDefault="00F94F35" w:rsidP="00F55B5A">
            <w:pPr>
              <w:jc w:val="center"/>
            </w:pPr>
            <w:r>
              <w:t>体育教</w:t>
            </w:r>
            <w:r>
              <w:lastRenderedPageBreak/>
              <w:t>育</w:t>
            </w:r>
          </w:p>
        </w:tc>
        <w:tc>
          <w:tcPr>
            <w:tcW w:w="1701" w:type="dxa"/>
            <w:vAlign w:val="center"/>
          </w:tcPr>
          <w:p w:rsidR="00F94F35" w:rsidRDefault="00F94F35" w:rsidP="00F55B5A">
            <w:pPr>
              <w:jc w:val="center"/>
            </w:pPr>
            <w:r>
              <w:lastRenderedPageBreak/>
              <w:t>省级一流专业建</w:t>
            </w:r>
            <w:r>
              <w:lastRenderedPageBreak/>
              <w:t>设点</w:t>
            </w:r>
          </w:p>
        </w:tc>
        <w:tc>
          <w:tcPr>
            <w:tcW w:w="709" w:type="dxa"/>
            <w:vAlign w:val="center"/>
          </w:tcPr>
          <w:p w:rsidR="00F94F35" w:rsidRDefault="00F94F35" w:rsidP="00F55B5A">
            <w:pPr>
              <w:jc w:val="center"/>
            </w:pPr>
            <w:r>
              <w:lastRenderedPageBreak/>
              <w:t>2001</w:t>
            </w:r>
          </w:p>
        </w:tc>
        <w:tc>
          <w:tcPr>
            <w:tcW w:w="708" w:type="dxa"/>
            <w:vAlign w:val="center"/>
          </w:tcPr>
          <w:p w:rsidR="00F94F35" w:rsidRDefault="00F94F35" w:rsidP="00F55B5A">
            <w:pPr>
              <w:jc w:val="center"/>
            </w:pPr>
            <w:r>
              <w:t>35</w:t>
            </w:r>
          </w:p>
        </w:tc>
        <w:tc>
          <w:tcPr>
            <w:tcW w:w="709" w:type="dxa"/>
            <w:vAlign w:val="center"/>
          </w:tcPr>
          <w:p w:rsidR="00F94F35" w:rsidRDefault="00F94F35" w:rsidP="00F55B5A">
            <w:pPr>
              <w:jc w:val="center"/>
            </w:pPr>
            <w:r>
              <w:t>1</w:t>
            </w:r>
          </w:p>
        </w:tc>
        <w:tc>
          <w:tcPr>
            <w:tcW w:w="992" w:type="dxa"/>
            <w:vAlign w:val="center"/>
          </w:tcPr>
          <w:p w:rsidR="00F94F35" w:rsidRDefault="00F94F35" w:rsidP="00F55B5A">
            <w:pPr>
              <w:jc w:val="center"/>
            </w:pPr>
            <w:r>
              <w:t>26</w:t>
            </w:r>
          </w:p>
        </w:tc>
        <w:tc>
          <w:tcPr>
            <w:tcW w:w="567" w:type="dxa"/>
            <w:vAlign w:val="center"/>
          </w:tcPr>
          <w:p w:rsidR="00F94F35" w:rsidRDefault="00F94F35" w:rsidP="00F55B5A">
            <w:pPr>
              <w:jc w:val="center"/>
            </w:pPr>
            <w:r>
              <w:t>472</w:t>
            </w:r>
          </w:p>
        </w:tc>
        <w:tc>
          <w:tcPr>
            <w:tcW w:w="851" w:type="dxa"/>
            <w:vAlign w:val="center"/>
          </w:tcPr>
          <w:p w:rsidR="00F94F35" w:rsidRDefault="00F94F35" w:rsidP="00F55B5A">
            <w:pPr>
              <w:jc w:val="center"/>
            </w:pPr>
            <w:r>
              <w:t>13.49</w:t>
            </w:r>
          </w:p>
        </w:tc>
        <w:tc>
          <w:tcPr>
            <w:tcW w:w="850" w:type="dxa"/>
            <w:vAlign w:val="center"/>
          </w:tcPr>
          <w:p w:rsidR="00F94F35" w:rsidRDefault="00F94F35" w:rsidP="00F55B5A">
            <w:pPr>
              <w:jc w:val="center"/>
            </w:pPr>
            <w:r>
              <w:t>11</w:t>
            </w:r>
          </w:p>
        </w:tc>
        <w:tc>
          <w:tcPr>
            <w:tcW w:w="709" w:type="dxa"/>
            <w:vAlign w:val="center"/>
          </w:tcPr>
          <w:p w:rsidR="00F94F35" w:rsidRDefault="00F94F35" w:rsidP="00F55B5A">
            <w:pPr>
              <w:jc w:val="center"/>
            </w:pPr>
            <w:r>
              <w:t>227</w:t>
            </w:r>
          </w:p>
        </w:tc>
        <w:tc>
          <w:tcPr>
            <w:tcW w:w="851" w:type="dxa"/>
            <w:vAlign w:val="center"/>
          </w:tcPr>
          <w:p w:rsidR="00F94F35" w:rsidRDefault="00F94F35" w:rsidP="00F55B5A">
            <w:pPr>
              <w:jc w:val="center"/>
            </w:pPr>
            <w:r>
              <w:t>72.69</w:t>
            </w:r>
          </w:p>
        </w:tc>
      </w:tr>
      <w:tr w:rsidR="00F94F35" w:rsidTr="00F94F35">
        <w:trPr>
          <w:jc w:val="center"/>
        </w:trPr>
        <w:tc>
          <w:tcPr>
            <w:tcW w:w="472" w:type="dxa"/>
            <w:vAlign w:val="center"/>
          </w:tcPr>
          <w:p w:rsidR="00F94F35" w:rsidRDefault="00F94F35" w:rsidP="00F55B5A">
            <w:pPr>
              <w:jc w:val="center"/>
            </w:pPr>
            <w:r>
              <w:lastRenderedPageBreak/>
              <w:t>7</w:t>
            </w:r>
          </w:p>
        </w:tc>
        <w:tc>
          <w:tcPr>
            <w:tcW w:w="941" w:type="dxa"/>
            <w:vAlign w:val="center"/>
          </w:tcPr>
          <w:p w:rsidR="00F94F35" w:rsidRDefault="00F94F35" w:rsidP="00F55B5A">
            <w:pPr>
              <w:jc w:val="center"/>
            </w:pPr>
            <w:r>
              <w:t>环境设计</w:t>
            </w:r>
          </w:p>
        </w:tc>
        <w:tc>
          <w:tcPr>
            <w:tcW w:w="1701" w:type="dxa"/>
            <w:vAlign w:val="center"/>
          </w:tcPr>
          <w:p w:rsidR="00F94F35" w:rsidRDefault="00F94F35" w:rsidP="00F55B5A">
            <w:pPr>
              <w:jc w:val="center"/>
            </w:pPr>
            <w:r>
              <w:t>省级一流专业建设点</w:t>
            </w:r>
          </w:p>
        </w:tc>
        <w:tc>
          <w:tcPr>
            <w:tcW w:w="709" w:type="dxa"/>
            <w:vAlign w:val="center"/>
          </w:tcPr>
          <w:p w:rsidR="00F94F35" w:rsidRDefault="00F94F35" w:rsidP="00F55B5A">
            <w:pPr>
              <w:jc w:val="center"/>
            </w:pPr>
            <w:r>
              <w:t>2008</w:t>
            </w:r>
          </w:p>
        </w:tc>
        <w:tc>
          <w:tcPr>
            <w:tcW w:w="708" w:type="dxa"/>
            <w:vAlign w:val="center"/>
          </w:tcPr>
          <w:p w:rsidR="00F94F35" w:rsidRDefault="00F94F35" w:rsidP="00F55B5A">
            <w:pPr>
              <w:jc w:val="center"/>
            </w:pPr>
            <w:r>
              <w:t>12</w:t>
            </w:r>
          </w:p>
        </w:tc>
        <w:tc>
          <w:tcPr>
            <w:tcW w:w="709" w:type="dxa"/>
            <w:vAlign w:val="center"/>
          </w:tcPr>
          <w:p w:rsidR="00F94F35" w:rsidRDefault="00F94F35" w:rsidP="00F55B5A">
            <w:pPr>
              <w:jc w:val="center"/>
            </w:pPr>
            <w:r>
              <w:t>0</w:t>
            </w:r>
          </w:p>
        </w:tc>
        <w:tc>
          <w:tcPr>
            <w:tcW w:w="992" w:type="dxa"/>
            <w:vAlign w:val="center"/>
          </w:tcPr>
          <w:p w:rsidR="00F94F35" w:rsidRDefault="00F94F35" w:rsidP="00F55B5A">
            <w:pPr>
              <w:jc w:val="center"/>
            </w:pPr>
            <w:r>
              <w:t>7</w:t>
            </w:r>
          </w:p>
        </w:tc>
        <w:tc>
          <w:tcPr>
            <w:tcW w:w="567" w:type="dxa"/>
            <w:vAlign w:val="center"/>
          </w:tcPr>
          <w:p w:rsidR="00F94F35" w:rsidRDefault="00F94F35" w:rsidP="00F55B5A">
            <w:pPr>
              <w:jc w:val="center"/>
            </w:pPr>
            <w:r>
              <w:t>111</w:t>
            </w:r>
          </w:p>
        </w:tc>
        <w:tc>
          <w:tcPr>
            <w:tcW w:w="851" w:type="dxa"/>
            <w:vAlign w:val="center"/>
          </w:tcPr>
          <w:p w:rsidR="00F94F35" w:rsidRDefault="00F94F35" w:rsidP="00F55B5A">
            <w:pPr>
              <w:jc w:val="center"/>
            </w:pPr>
            <w:r>
              <w:t>9.25</w:t>
            </w:r>
          </w:p>
        </w:tc>
        <w:tc>
          <w:tcPr>
            <w:tcW w:w="850" w:type="dxa"/>
            <w:vAlign w:val="center"/>
          </w:tcPr>
          <w:p w:rsidR="00F94F35" w:rsidRDefault="00F94F35" w:rsidP="00F55B5A">
            <w:pPr>
              <w:jc w:val="center"/>
            </w:pPr>
            <w:r>
              <w:t>0</w:t>
            </w:r>
          </w:p>
        </w:tc>
        <w:tc>
          <w:tcPr>
            <w:tcW w:w="709" w:type="dxa"/>
            <w:vAlign w:val="center"/>
          </w:tcPr>
          <w:p w:rsidR="00F94F35" w:rsidRDefault="00F94F35" w:rsidP="00F55B5A">
            <w:pPr>
              <w:jc w:val="center"/>
            </w:pPr>
            <w:r>
              <w:t>42</w:t>
            </w:r>
          </w:p>
        </w:tc>
        <w:tc>
          <w:tcPr>
            <w:tcW w:w="851" w:type="dxa"/>
            <w:vAlign w:val="center"/>
          </w:tcPr>
          <w:p w:rsidR="00F94F35" w:rsidRDefault="00F94F35" w:rsidP="00F55B5A">
            <w:pPr>
              <w:jc w:val="center"/>
            </w:pPr>
            <w:r>
              <w:t>76.19</w:t>
            </w:r>
          </w:p>
        </w:tc>
      </w:tr>
      <w:tr w:rsidR="00F94F35" w:rsidTr="00F94F35">
        <w:trPr>
          <w:jc w:val="center"/>
        </w:trPr>
        <w:tc>
          <w:tcPr>
            <w:tcW w:w="472" w:type="dxa"/>
            <w:vAlign w:val="center"/>
          </w:tcPr>
          <w:p w:rsidR="00F94F35" w:rsidRDefault="00F94F35" w:rsidP="00F55B5A">
            <w:pPr>
              <w:jc w:val="center"/>
            </w:pPr>
            <w:r>
              <w:t>8</w:t>
            </w:r>
          </w:p>
        </w:tc>
        <w:tc>
          <w:tcPr>
            <w:tcW w:w="941" w:type="dxa"/>
            <w:vAlign w:val="center"/>
          </w:tcPr>
          <w:p w:rsidR="00F94F35" w:rsidRDefault="00F94F35" w:rsidP="00F55B5A">
            <w:pPr>
              <w:jc w:val="center"/>
            </w:pPr>
            <w:r>
              <w:t>数字媒体艺术</w:t>
            </w:r>
          </w:p>
        </w:tc>
        <w:tc>
          <w:tcPr>
            <w:tcW w:w="1701" w:type="dxa"/>
            <w:vAlign w:val="center"/>
          </w:tcPr>
          <w:p w:rsidR="00F94F35" w:rsidRDefault="00F94F35" w:rsidP="00F55B5A">
            <w:pPr>
              <w:jc w:val="center"/>
            </w:pPr>
            <w:r>
              <w:t>省级一流专业建设点</w:t>
            </w:r>
          </w:p>
        </w:tc>
        <w:tc>
          <w:tcPr>
            <w:tcW w:w="709" w:type="dxa"/>
            <w:vAlign w:val="center"/>
          </w:tcPr>
          <w:p w:rsidR="00F94F35" w:rsidRDefault="00F94F35" w:rsidP="00F55B5A">
            <w:pPr>
              <w:jc w:val="center"/>
            </w:pPr>
            <w:r>
              <w:t>2014</w:t>
            </w:r>
          </w:p>
        </w:tc>
        <w:tc>
          <w:tcPr>
            <w:tcW w:w="708" w:type="dxa"/>
            <w:vAlign w:val="center"/>
          </w:tcPr>
          <w:p w:rsidR="00F94F35" w:rsidRDefault="00F94F35" w:rsidP="00F55B5A">
            <w:pPr>
              <w:jc w:val="center"/>
            </w:pPr>
            <w:r>
              <w:t>11</w:t>
            </w:r>
          </w:p>
        </w:tc>
        <w:tc>
          <w:tcPr>
            <w:tcW w:w="709" w:type="dxa"/>
            <w:vAlign w:val="center"/>
          </w:tcPr>
          <w:p w:rsidR="00F94F35" w:rsidRDefault="00F94F35" w:rsidP="00F55B5A">
            <w:pPr>
              <w:jc w:val="center"/>
            </w:pPr>
            <w:r>
              <w:t>2</w:t>
            </w:r>
          </w:p>
        </w:tc>
        <w:tc>
          <w:tcPr>
            <w:tcW w:w="992" w:type="dxa"/>
            <w:vAlign w:val="center"/>
          </w:tcPr>
          <w:p w:rsidR="00F94F35" w:rsidRDefault="00F94F35" w:rsidP="00F55B5A">
            <w:pPr>
              <w:jc w:val="center"/>
            </w:pPr>
            <w:r>
              <w:t>7</w:t>
            </w:r>
          </w:p>
        </w:tc>
        <w:tc>
          <w:tcPr>
            <w:tcW w:w="567" w:type="dxa"/>
            <w:vAlign w:val="center"/>
          </w:tcPr>
          <w:p w:rsidR="00F94F35" w:rsidRDefault="00F94F35" w:rsidP="00F55B5A">
            <w:pPr>
              <w:jc w:val="center"/>
            </w:pPr>
            <w:r>
              <w:t>94</w:t>
            </w:r>
          </w:p>
        </w:tc>
        <w:tc>
          <w:tcPr>
            <w:tcW w:w="851" w:type="dxa"/>
            <w:vAlign w:val="center"/>
          </w:tcPr>
          <w:p w:rsidR="00F94F35" w:rsidRDefault="00F94F35" w:rsidP="00F55B5A">
            <w:pPr>
              <w:jc w:val="center"/>
            </w:pPr>
            <w:r>
              <w:t>8.55</w:t>
            </w:r>
          </w:p>
        </w:tc>
        <w:tc>
          <w:tcPr>
            <w:tcW w:w="850" w:type="dxa"/>
            <w:vAlign w:val="center"/>
          </w:tcPr>
          <w:p w:rsidR="00F94F35" w:rsidRDefault="00F94F35" w:rsidP="00F55B5A">
            <w:pPr>
              <w:jc w:val="center"/>
            </w:pPr>
            <w:r>
              <w:t>0</w:t>
            </w:r>
          </w:p>
        </w:tc>
        <w:tc>
          <w:tcPr>
            <w:tcW w:w="709" w:type="dxa"/>
            <w:vAlign w:val="center"/>
          </w:tcPr>
          <w:p w:rsidR="00F94F35" w:rsidRDefault="00F94F35" w:rsidP="00F55B5A">
            <w:pPr>
              <w:jc w:val="center"/>
            </w:pPr>
            <w:r>
              <w:t>36</w:t>
            </w:r>
          </w:p>
        </w:tc>
        <w:tc>
          <w:tcPr>
            <w:tcW w:w="851" w:type="dxa"/>
            <w:vAlign w:val="center"/>
          </w:tcPr>
          <w:p w:rsidR="00F94F35" w:rsidRDefault="00F94F35" w:rsidP="00F55B5A">
            <w:pPr>
              <w:jc w:val="center"/>
            </w:pPr>
            <w:r>
              <w:t>61.11</w:t>
            </w:r>
          </w:p>
        </w:tc>
      </w:tr>
      <w:tr w:rsidR="00F94F35" w:rsidTr="00F94F35">
        <w:trPr>
          <w:jc w:val="center"/>
        </w:trPr>
        <w:tc>
          <w:tcPr>
            <w:tcW w:w="472" w:type="dxa"/>
            <w:vAlign w:val="center"/>
          </w:tcPr>
          <w:p w:rsidR="00F94F35" w:rsidRDefault="00F94F35" w:rsidP="00F55B5A">
            <w:pPr>
              <w:jc w:val="center"/>
            </w:pPr>
            <w:r>
              <w:t>9</w:t>
            </w:r>
          </w:p>
        </w:tc>
        <w:tc>
          <w:tcPr>
            <w:tcW w:w="941" w:type="dxa"/>
            <w:vAlign w:val="center"/>
          </w:tcPr>
          <w:p w:rsidR="00F94F35" w:rsidRDefault="00F94F35" w:rsidP="00F55B5A">
            <w:pPr>
              <w:jc w:val="center"/>
            </w:pPr>
            <w:r>
              <w:t>工商管理</w:t>
            </w:r>
          </w:p>
        </w:tc>
        <w:tc>
          <w:tcPr>
            <w:tcW w:w="1701" w:type="dxa"/>
            <w:vAlign w:val="center"/>
          </w:tcPr>
          <w:p w:rsidR="00F94F35" w:rsidRDefault="00F94F35" w:rsidP="00F55B5A">
            <w:pPr>
              <w:jc w:val="center"/>
            </w:pPr>
            <w:r>
              <w:t>省级一流专业建设点</w:t>
            </w:r>
          </w:p>
        </w:tc>
        <w:tc>
          <w:tcPr>
            <w:tcW w:w="709" w:type="dxa"/>
            <w:vAlign w:val="center"/>
          </w:tcPr>
          <w:p w:rsidR="00F94F35" w:rsidRDefault="00F94F35" w:rsidP="00F55B5A">
            <w:pPr>
              <w:jc w:val="center"/>
            </w:pPr>
            <w:r>
              <w:t>2006</w:t>
            </w:r>
          </w:p>
        </w:tc>
        <w:tc>
          <w:tcPr>
            <w:tcW w:w="708" w:type="dxa"/>
            <w:vAlign w:val="center"/>
          </w:tcPr>
          <w:p w:rsidR="00F94F35" w:rsidRDefault="00F94F35" w:rsidP="00F55B5A">
            <w:pPr>
              <w:jc w:val="center"/>
            </w:pPr>
            <w:r>
              <w:t>22</w:t>
            </w:r>
          </w:p>
        </w:tc>
        <w:tc>
          <w:tcPr>
            <w:tcW w:w="709" w:type="dxa"/>
            <w:vAlign w:val="center"/>
          </w:tcPr>
          <w:p w:rsidR="00F94F35" w:rsidRDefault="00F94F35" w:rsidP="00F55B5A">
            <w:pPr>
              <w:jc w:val="center"/>
            </w:pPr>
            <w:r>
              <w:t>5</w:t>
            </w:r>
          </w:p>
        </w:tc>
        <w:tc>
          <w:tcPr>
            <w:tcW w:w="992" w:type="dxa"/>
            <w:vAlign w:val="center"/>
          </w:tcPr>
          <w:p w:rsidR="00F94F35" w:rsidRDefault="00F94F35" w:rsidP="00F55B5A">
            <w:pPr>
              <w:jc w:val="center"/>
            </w:pPr>
            <w:r>
              <w:t>15</w:t>
            </w:r>
          </w:p>
        </w:tc>
        <w:tc>
          <w:tcPr>
            <w:tcW w:w="567" w:type="dxa"/>
            <w:vAlign w:val="center"/>
          </w:tcPr>
          <w:p w:rsidR="00F94F35" w:rsidRDefault="00F94F35" w:rsidP="00F55B5A">
            <w:pPr>
              <w:jc w:val="center"/>
            </w:pPr>
            <w:r>
              <w:t>140</w:t>
            </w:r>
          </w:p>
        </w:tc>
        <w:tc>
          <w:tcPr>
            <w:tcW w:w="851" w:type="dxa"/>
            <w:vAlign w:val="center"/>
          </w:tcPr>
          <w:p w:rsidR="00F94F35" w:rsidRDefault="00F94F35" w:rsidP="00F55B5A">
            <w:pPr>
              <w:jc w:val="center"/>
            </w:pPr>
            <w:r>
              <w:t>6.36</w:t>
            </w:r>
          </w:p>
        </w:tc>
        <w:tc>
          <w:tcPr>
            <w:tcW w:w="850" w:type="dxa"/>
            <w:vAlign w:val="center"/>
          </w:tcPr>
          <w:p w:rsidR="00F94F35" w:rsidRDefault="00F94F35" w:rsidP="00F55B5A">
            <w:pPr>
              <w:jc w:val="center"/>
            </w:pPr>
            <w:r>
              <w:t>-3</w:t>
            </w:r>
          </w:p>
        </w:tc>
        <w:tc>
          <w:tcPr>
            <w:tcW w:w="709" w:type="dxa"/>
            <w:vAlign w:val="center"/>
          </w:tcPr>
          <w:p w:rsidR="00F94F35" w:rsidRDefault="00F94F35" w:rsidP="00F55B5A">
            <w:pPr>
              <w:jc w:val="center"/>
            </w:pPr>
            <w:r>
              <w:t>146</w:t>
            </w:r>
          </w:p>
        </w:tc>
        <w:tc>
          <w:tcPr>
            <w:tcW w:w="851" w:type="dxa"/>
            <w:vAlign w:val="center"/>
          </w:tcPr>
          <w:p w:rsidR="00F94F35" w:rsidRDefault="00F94F35" w:rsidP="00F55B5A">
            <w:pPr>
              <w:jc w:val="center"/>
            </w:pPr>
            <w:r>
              <w:t>76.03</w:t>
            </w:r>
          </w:p>
        </w:tc>
      </w:tr>
    </w:tbl>
    <w:p w:rsidR="00335708" w:rsidRPr="00E97A78" w:rsidRDefault="00942B04" w:rsidP="00F343E3">
      <w:pPr>
        <w:rPr>
          <w:rFonts w:ascii="黑体" w:eastAsia="黑体" w:hAnsi="黑体"/>
          <w:sz w:val="30"/>
          <w:szCs w:val="30"/>
        </w:rPr>
      </w:pPr>
      <w:r w:rsidRPr="00E97A78">
        <w:rPr>
          <w:rFonts w:ascii="黑体" w:eastAsia="黑体" w:hAnsi="黑体" w:hint="eastAsia"/>
          <w:sz w:val="30"/>
          <w:szCs w:val="30"/>
        </w:rPr>
        <w:t>五、质量保障体系</w:t>
      </w:r>
    </w:p>
    <w:p w:rsidR="00583034" w:rsidRPr="00942B04" w:rsidRDefault="005F2494" w:rsidP="00E6167E">
      <w:pPr>
        <w:autoSpaceDE w:val="0"/>
        <w:autoSpaceDN w:val="0"/>
        <w:adjustRightInd w:val="0"/>
        <w:spacing w:line="400" w:lineRule="exact"/>
        <w:ind w:firstLineChars="200" w:firstLine="480"/>
        <w:jc w:val="left"/>
        <w:rPr>
          <w:rFonts w:ascii="宋体" w:eastAsia="宋体" w:hAnsi="宋体"/>
          <w:sz w:val="24"/>
          <w:szCs w:val="24"/>
        </w:rPr>
      </w:pPr>
      <w:r>
        <w:rPr>
          <w:rFonts w:ascii="宋体" w:eastAsia="宋体" w:hAnsi="宋体" w:hint="eastAsia"/>
          <w:sz w:val="24"/>
          <w:szCs w:val="24"/>
        </w:rPr>
        <w:t>学校</w:t>
      </w:r>
      <w:r>
        <w:rPr>
          <w:rFonts w:ascii="宋体" w:eastAsia="宋体" w:hAnsi="宋体"/>
          <w:sz w:val="24"/>
          <w:szCs w:val="24"/>
        </w:rPr>
        <w:t>构建</w:t>
      </w:r>
      <w:r w:rsidR="00335708">
        <w:rPr>
          <w:rFonts w:ascii="宋体" w:eastAsia="宋体" w:hAnsi="宋体" w:hint="eastAsia"/>
          <w:sz w:val="24"/>
          <w:szCs w:val="24"/>
        </w:rPr>
        <w:t>了</w:t>
      </w:r>
      <w:r>
        <w:rPr>
          <w:rFonts w:ascii="宋体" w:eastAsia="宋体" w:hAnsi="宋体"/>
          <w:sz w:val="24"/>
          <w:szCs w:val="24"/>
        </w:rPr>
        <w:t>包括</w:t>
      </w:r>
      <w:r w:rsidR="00E6167E">
        <w:rPr>
          <w:rFonts w:ascii="宋体" w:eastAsia="宋体" w:hAnsi="宋体" w:cs="宋体" w:hint="eastAsia"/>
          <w:sz w:val="24"/>
          <w:szCs w:val="24"/>
        </w:rPr>
        <w:t>六支队伍</w:t>
      </w:r>
      <w:r w:rsidR="00E6167E">
        <w:rPr>
          <w:rStyle w:val="af4"/>
          <w:rFonts w:ascii="宋体" w:eastAsia="宋体" w:hAnsi="宋体" w:cs="宋体"/>
          <w:sz w:val="24"/>
          <w:szCs w:val="24"/>
        </w:rPr>
        <w:footnoteReference w:id="5"/>
      </w:r>
      <w:r w:rsidR="00E6167E">
        <w:rPr>
          <w:rFonts w:ascii="宋体" w:eastAsia="宋体" w:hAnsi="宋体" w:cs="宋体" w:hint="eastAsia"/>
          <w:sz w:val="24"/>
          <w:szCs w:val="24"/>
        </w:rPr>
        <w:t>、</w:t>
      </w:r>
      <w:r w:rsidR="007933C2">
        <w:rPr>
          <w:rFonts w:ascii="宋体" w:eastAsia="宋体" w:hAnsi="宋体" w:hint="eastAsia"/>
          <w:sz w:val="24"/>
          <w:szCs w:val="24"/>
        </w:rPr>
        <w:t>三个</w:t>
      </w:r>
      <w:r w:rsidR="007933C2">
        <w:rPr>
          <w:rFonts w:ascii="宋体" w:eastAsia="宋体" w:hAnsi="宋体"/>
          <w:sz w:val="24"/>
          <w:szCs w:val="24"/>
        </w:rPr>
        <w:t>层面</w:t>
      </w:r>
      <w:r w:rsidR="00583034">
        <w:rPr>
          <w:rStyle w:val="af4"/>
          <w:rFonts w:ascii="宋体" w:eastAsia="宋体" w:hAnsi="宋体"/>
          <w:sz w:val="24"/>
          <w:szCs w:val="24"/>
        </w:rPr>
        <w:footnoteReference w:id="6"/>
      </w:r>
      <w:r w:rsidR="00E6167E">
        <w:rPr>
          <w:rFonts w:ascii="宋体" w:eastAsia="宋体" w:hAnsi="宋体" w:hint="eastAsia"/>
          <w:sz w:val="24"/>
          <w:szCs w:val="24"/>
        </w:rPr>
        <w:t>、五个</w:t>
      </w:r>
      <w:r w:rsidR="00E6167E">
        <w:rPr>
          <w:rFonts w:ascii="宋体" w:eastAsia="宋体" w:hAnsi="宋体"/>
          <w:sz w:val="24"/>
          <w:szCs w:val="24"/>
        </w:rPr>
        <w:t>子系统</w:t>
      </w:r>
      <w:r w:rsidR="00E6167E">
        <w:rPr>
          <w:rStyle w:val="af4"/>
          <w:rFonts w:ascii="宋体" w:eastAsia="宋体" w:hAnsi="宋体"/>
          <w:sz w:val="24"/>
          <w:szCs w:val="24"/>
        </w:rPr>
        <w:footnoteReference w:id="7"/>
      </w:r>
      <w:r w:rsidR="00E6167E">
        <w:rPr>
          <w:rFonts w:ascii="宋体" w:eastAsia="宋体" w:hAnsi="宋体" w:hint="eastAsia"/>
          <w:sz w:val="24"/>
          <w:szCs w:val="24"/>
        </w:rPr>
        <w:t>、一系列</w:t>
      </w:r>
      <w:r w:rsidR="00E6167E">
        <w:rPr>
          <w:rFonts w:ascii="宋体" w:eastAsia="宋体" w:hAnsi="宋体"/>
          <w:sz w:val="24"/>
          <w:szCs w:val="24"/>
        </w:rPr>
        <w:t>标准</w:t>
      </w:r>
      <w:r w:rsidR="00E6167E">
        <w:rPr>
          <w:rStyle w:val="af4"/>
          <w:rFonts w:ascii="宋体" w:eastAsia="宋体" w:hAnsi="宋体"/>
          <w:sz w:val="24"/>
          <w:szCs w:val="24"/>
        </w:rPr>
        <w:footnoteReference w:id="8"/>
      </w:r>
      <w:r w:rsidR="00583034">
        <w:rPr>
          <w:rFonts w:ascii="宋体" w:eastAsia="宋体" w:hAnsi="宋体" w:cs="宋体" w:hint="eastAsia"/>
          <w:sz w:val="24"/>
          <w:szCs w:val="24"/>
        </w:rPr>
        <w:t>组成的</w:t>
      </w:r>
      <w:r w:rsidR="00E6167E">
        <w:rPr>
          <w:rFonts w:ascii="宋体" w:eastAsia="宋体" w:hAnsi="宋体" w:cs="宋体" w:hint="eastAsia"/>
          <w:sz w:val="24"/>
          <w:szCs w:val="24"/>
        </w:rPr>
        <w:t>校院</w:t>
      </w:r>
      <w:r w:rsidR="00E6167E">
        <w:rPr>
          <w:rFonts w:ascii="宋体" w:eastAsia="宋体" w:hAnsi="宋体" w:cs="宋体"/>
          <w:sz w:val="24"/>
          <w:szCs w:val="24"/>
        </w:rPr>
        <w:t>两级教学质量保障体系</w:t>
      </w:r>
      <w:r w:rsidR="00E6167E">
        <w:rPr>
          <w:rFonts w:ascii="宋体" w:eastAsia="宋体" w:hAnsi="宋体" w:cs="宋体" w:hint="eastAsia"/>
          <w:sz w:val="24"/>
          <w:szCs w:val="24"/>
        </w:rPr>
        <w:t>，</w:t>
      </w:r>
      <w:r w:rsidR="00E6167E">
        <w:rPr>
          <w:rFonts w:ascii="宋体" w:eastAsia="宋体" w:hAnsi="宋体"/>
          <w:sz w:val="24"/>
          <w:szCs w:val="24"/>
        </w:rPr>
        <w:t>全员、全方位</w:t>
      </w:r>
      <w:r w:rsidR="00E6167E">
        <w:rPr>
          <w:rFonts w:ascii="宋体" w:eastAsia="宋体" w:hAnsi="宋体" w:hint="eastAsia"/>
          <w:sz w:val="24"/>
          <w:szCs w:val="24"/>
        </w:rPr>
        <w:t>、</w:t>
      </w:r>
      <w:r w:rsidR="00E6167E">
        <w:rPr>
          <w:rFonts w:ascii="宋体" w:eastAsia="宋体" w:hAnsi="宋体"/>
          <w:sz w:val="24"/>
          <w:szCs w:val="24"/>
        </w:rPr>
        <w:t>全过程</w:t>
      </w:r>
      <w:r w:rsidR="00E6167E">
        <w:rPr>
          <w:rFonts w:ascii="宋体" w:eastAsia="宋体" w:hAnsi="宋体" w:hint="eastAsia"/>
          <w:sz w:val="24"/>
          <w:szCs w:val="24"/>
        </w:rPr>
        <w:t>、立体化实施</w:t>
      </w:r>
      <w:r w:rsidR="00583034">
        <w:rPr>
          <w:rFonts w:ascii="宋体" w:eastAsia="宋体" w:hAnsi="宋体" w:cs="宋体" w:hint="eastAsia"/>
          <w:sz w:val="24"/>
          <w:szCs w:val="24"/>
        </w:rPr>
        <w:t>教学质量</w:t>
      </w:r>
      <w:r w:rsidR="00E6167E">
        <w:rPr>
          <w:rFonts w:ascii="宋体" w:eastAsia="宋体" w:hAnsi="宋体" w:cs="宋体" w:hint="eastAsia"/>
          <w:sz w:val="24"/>
          <w:szCs w:val="24"/>
        </w:rPr>
        <w:t>监控与</w:t>
      </w:r>
      <w:r w:rsidR="00E6167E">
        <w:rPr>
          <w:rFonts w:ascii="宋体" w:eastAsia="宋体" w:hAnsi="宋体" w:cs="宋体"/>
          <w:sz w:val="24"/>
          <w:szCs w:val="24"/>
        </w:rPr>
        <w:t>保障。</w:t>
      </w:r>
    </w:p>
    <w:p w:rsidR="00942B04" w:rsidRPr="00E97A78" w:rsidRDefault="00942B04" w:rsidP="00F343E3">
      <w:pPr>
        <w:rPr>
          <w:rFonts w:ascii="黑体" w:eastAsia="黑体" w:hAnsi="黑体"/>
          <w:sz w:val="24"/>
          <w:szCs w:val="24"/>
        </w:rPr>
      </w:pPr>
      <w:r w:rsidRPr="00E97A78">
        <w:rPr>
          <w:rFonts w:ascii="黑体" w:eastAsia="黑体" w:hAnsi="黑体" w:hint="eastAsia"/>
          <w:sz w:val="24"/>
          <w:szCs w:val="24"/>
        </w:rPr>
        <w:t>（一）校领导情况</w:t>
      </w:r>
    </w:p>
    <w:p w:rsidR="00335708" w:rsidRPr="00F343E3" w:rsidRDefault="00335708" w:rsidP="00F343E3">
      <w:pPr>
        <w:rPr>
          <w:rFonts w:ascii="黑体" w:eastAsia="黑体" w:hAnsi="黑体"/>
          <w:sz w:val="24"/>
          <w:szCs w:val="24"/>
        </w:rPr>
      </w:pPr>
      <w:r w:rsidRPr="00F343E3">
        <w:rPr>
          <w:rFonts w:ascii="黑体" w:eastAsia="黑体" w:hAnsi="黑体"/>
          <w:sz w:val="24"/>
          <w:szCs w:val="24"/>
        </w:rPr>
        <w:t>1.</w:t>
      </w:r>
      <w:r w:rsidRPr="00F343E3">
        <w:rPr>
          <w:rFonts w:ascii="黑体" w:eastAsia="黑体" w:hAnsi="黑体" w:hint="eastAsia"/>
          <w:sz w:val="24"/>
          <w:szCs w:val="24"/>
        </w:rPr>
        <w:t>队伍</w:t>
      </w:r>
      <w:r w:rsidRPr="00F343E3">
        <w:rPr>
          <w:rFonts w:ascii="黑体" w:eastAsia="黑体" w:hAnsi="黑体"/>
          <w:sz w:val="24"/>
          <w:szCs w:val="24"/>
        </w:rPr>
        <w:t>现状</w:t>
      </w:r>
    </w:p>
    <w:p w:rsidR="00942B04" w:rsidRDefault="00942B04" w:rsidP="00335708">
      <w:pPr>
        <w:spacing w:line="400" w:lineRule="exact"/>
        <w:ind w:firstLineChars="200" w:firstLine="480"/>
        <w:rPr>
          <w:rFonts w:ascii="宋体" w:eastAsia="宋体" w:hAnsi="宋体"/>
          <w:sz w:val="24"/>
          <w:szCs w:val="24"/>
        </w:rPr>
      </w:pPr>
      <w:r w:rsidRPr="00942B04">
        <w:rPr>
          <w:rFonts w:ascii="宋体" w:eastAsia="宋体" w:hAnsi="宋体"/>
          <w:sz w:val="24"/>
          <w:szCs w:val="24"/>
        </w:rPr>
        <w:t>我校现有校领导8名。其中具有正高级职称3名，所占比例为37.50%，具有博士学位1名，所占比例为12.50%。</w:t>
      </w:r>
    </w:p>
    <w:p w:rsidR="00942B04" w:rsidRDefault="00335708" w:rsidP="0014122C">
      <w:pPr>
        <w:spacing w:line="400" w:lineRule="exact"/>
        <w:rPr>
          <w:rFonts w:ascii="宋体" w:eastAsia="宋体" w:hAnsi="宋体"/>
          <w:sz w:val="24"/>
          <w:szCs w:val="24"/>
        </w:rPr>
      </w:pPr>
      <w:r w:rsidRPr="00F343E3">
        <w:rPr>
          <w:rFonts w:ascii="黑体" w:eastAsia="黑体" w:hAnsi="黑体" w:hint="eastAsia"/>
          <w:sz w:val="24"/>
          <w:szCs w:val="24"/>
        </w:rPr>
        <w:t>2.本年度</w:t>
      </w:r>
      <w:r w:rsidRPr="00F343E3">
        <w:rPr>
          <w:rFonts w:ascii="黑体" w:eastAsia="黑体" w:hAnsi="黑体"/>
          <w:sz w:val="24"/>
          <w:szCs w:val="24"/>
        </w:rPr>
        <w:t>质量</w:t>
      </w:r>
      <w:r w:rsidRPr="00F343E3">
        <w:rPr>
          <w:rFonts w:ascii="黑体" w:eastAsia="黑体" w:hAnsi="黑体" w:hint="eastAsia"/>
          <w:sz w:val="24"/>
          <w:szCs w:val="24"/>
        </w:rPr>
        <w:t>保障</w:t>
      </w:r>
      <w:r w:rsidRPr="00F343E3">
        <w:rPr>
          <w:rFonts w:ascii="黑体" w:eastAsia="黑体" w:hAnsi="黑体"/>
          <w:sz w:val="24"/>
          <w:szCs w:val="24"/>
        </w:rPr>
        <w:t>工作</w:t>
      </w:r>
      <w:r w:rsidR="00B46189">
        <w:rPr>
          <w:rFonts w:ascii="黑体" w:eastAsia="黑体" w:hAnsi="黑体" w:hint="eastAsia"/>
          <w:sz w:val="24"/>
          <w:szCs w:val="24"/>
        </w:rPr>
        <w:t>及</w:t>
      </w:r>
      <w:r w:rsidR="00B46189">
        <w:rPr>
          <w:rFonts w:ascii="黑体" w:eastAsia="黑体" w:hAnsi="黑体"/>
          <w:sz w:val="24"/>
          <w:szCs w:val="24"/>
        </w:rPr>
        <w:t>成效</w:t>
      </w:r>
    </w:p>
    <w:p w:rsidR="00335708" w:rsidRDefault="007933C2" w:rsidP="008D50C6">
      <w:pPr>
        <w:spacing w:line="400" w:lineRule="exact"/>
        <w:ind w:firstLineChars="200" w:firstLine="480"/>
        <w:rPr>
          <w:rFonts w:ascii="宋体" w:eastAsia="宋体" w:hAnsi="宋体"/>
          <w:sz w:val="24"/>
          <w:szCs w:val="24"/>
        </w:rPr>
      </w:pPr>
      <w:r>
        <w:rPr>
          <w:rFonts w:ascii="宋体" w:eastAsia="宋体" w:hAnsi="宋体" w:hint="eastAsia"/>
          <w:sz w:val="24"/>
          <w:szCs w:val="24"/>
        </w:rPr>
        <w:t>（1）做好</w:t>
      </w:r>
      <w:r>
        <w:rPr>
          <w:rFonts w:ascii="宋体" w:eastAsia="宋体" w:hAnsi="宋体"/>
          <w:sz w:val="24"/>
          <w:szCs w:val="24"/>
        </w:rPr>
        <w:t>质量顶层设计</w:t>
      </w:r>
      <w:r>
        <w:rPr>
          <w:rFonts w:ascii="宋体" w:eastAsia="宋体" w:hAnsi="宋体" w:hint="eastAsia"/>
          <w:sz w:val="24"/>
          <w:szCs w:val="24"/>
        </w:rPr>
        <w:t>。</w:t>
      </w:r>
      <w:r w:rsidR="00ED2EA7">
        <w:rPr>
          <w:rFonts w:ascii="宋体" w:eastAsia="宋体" w:hAnsi="宋体" w:hint="eastAsia"/>
          <w:sz w:val="24"/>
          <w:szCs w:val="24"/>
        </w:rPr>
        <w:t>学校</w:t>
      </w:r>
      <w:r w:rsidR="00ED2EA7">
        <w:rPr>
          <w:rFonts w:ascii="宋体" w:eastAsia="宋体" w:hAnsi="宋体"/>
          <w:sz w:val="24"/>
          <w:szCs w:val="24"/>
        </w:rPr>
        <w:t>领导一贯</w:t>
      </w:r>
      <w:r w:rsidR="00ED2EA7">
        <w:rPr>
          <w:rFonts w:ascii="宋体" w:eastAsia="宋体" w:hAnsi="宋体" w:hint="eastAsia"/>
          <w:sz w:val="24"/>
          <w:szCs w:val="24"/>
        </w:rPr>
        <w:t>重视</w:t>
      </w:r>
      <w:r w:rsidR="00ED2EA7">
        <w:rPr>
          <w:rFonts w:ascii="宋体" w:eastAsia="宋体" w:hAnsi="宋体"/>
          <w:sz w:val="24"/>
          <w:szCs w:val="24"/>
        </w:rPr>
        <w:t>落实人才培养中心地位</w:t>
      </w:r>
      <w:r w:rsidR="00ED2EA7">
        <w:rPr>
          <w:rFonts w:ascii="宋体" w:eastAsia="宋体" w:hAnsi="宋体" w:hint="eastAsia"/>
          <w:sz w:val="24"/>
          <w:szCs w:val="24"/>
        </w:rPr>
        <w:t>，</w:t>
      </w:r>
      <w:r w:rsidR="00ED2EA7">
        <w:rPr>
          <w:rFonts w:ascii="宋体" w:eastAsia="宋体" w:hAnsi="宋体"/>
          <w:sz w:val="24"/>
          <w:szCs w:val="24"/>
        </w:rPr>
        <w:t>把</w:t>
      </w:r>
      <w:r w:rsidR="00ED2EA7">
        <w:rPr>
          <w:rFonts w:ascii="宋体" w:eastAsia="宋体" w:hAnsi="宋体" w:hint="eastAsia"/>
          <w:sz w:val="24"/>
          <w:szCs w:val="24"/>
        </w:rPr>
        <w:t>“</w:t>
      </w:r>
      <w:r w:rsidR="00ED2EA7">
        <w:rPr>
          <w:rFonts w:ascii="宋体" w:eastAsia="宋体" w:hAnsi="宋体"/>
          <w:sz w:val="24"/>
          <w:szCs w:val="24"/>
        </w:rPr>
        <w:t>坚</w:t>
      </w:r>
      <w:r w:rsidR="00ED2EA7">
        <w:rPr>
          <w:rFonts w:ascii="宋体" w:eastAsia="宋体" w:hAnsi="宋体"/>
          <w:sz w:val="24"/>
          <w:szCs w:val="24"/>
        </w:rPr>
        <w:lastRenderedPageBreak/>
        <w:t>持质量为先</w:t>
      </w:r>
      <w:r w:rsidR="00ED2EA7">
        <w:rPr>
          <w:rFonts w:ascii="宋体" w:eastAsia="宋体" w:hAnsi="宋体" w:hint="eastAsia"/>
          <w:sz w:val="24"/>
          <w:szCs w:val="24"/>
        </w:rPr>
        <w:t>”</w:t>
      </w:r>
      <w:r>
        <w:rPr>
          <w:rFonts w:ascii="宋体" w:eastAsia="宋体" w:hAnsi="宋体" w:hint="eastAsia"/>
          <w:sz w:val="24"/>
          <w:szCs w:val="24"/>
        </w:rPr>
        <w:t>作为</w:t>
      </w:r>
      <w:r>
        <w:rPr>
          <w:rFonts w:ascii="宋体" w:eastAsia="宋体" w:hAnsi="宋体"/>
          <w:sz w:val="24"/>
          <w:szCs w:val="24"/>
        </w:rPr>
        <w:t>学校教育事业发展规划的基本原则</w:t>
      </w:r>
      <w:r w:rsidR="008D50C6">
        <w:rPr>
          <w:rFonts w:ascii="宋体" w:eastAsia="宋体" w:hAnsi="宋体" w:hint="eastAsia"/>
          <w:sz w:val="24"/>
          <w:szCs w:val="24"/>
        </w:rPr>
        <w:t>。</w:t>
      </w:r>
      <w:r w:rsidR="008D50C6" w:rsidRPr="008D50C6">
        <w:rPr>
          <w:rFonts w:ascii="宋体" w:eastAsia="宋体" w:hAnsi="宋体" w:hint="eastAsia"/>
          <w:sz w:val="24"/>
          <w:szCs w:val="24"/>
        </w:rPr>
        <w:t>深入贯彻落实教育部《教育部关于深化本科教育教学改革全面提高人才培养质量的意见》《深化新时代教育评价改革总体方案》《中国教育现代化</w:t>
      </w:r>
      <w:r w:rsidR="008D50C6" w:rsidRPr="008D50C6">
        <w:rPr>
          <w:rFonts w:ascii="宋体" w:eastAsia="宋体" w:hAnsi="宋体"/>
          <w:sz w:val="24"/>
          <w:szCs w:val="24"/>
        </w:rPr>
        <w:t>2035》《普通高等学校</w:t>
      </w:r>
      <w:r w:rsidR="008D50C6" w:rsidRPr="008D50C6">
        <w:rPr>
          <w:rFonts w:ascii="宋体" w:eastAsia="宋体" w:hAnsi="宋体" w:hint="eastAsia"/>
          <w:sz w:val="24"/>
          <w:szCs w:val="24"/>
        </w:rPr>
        <w:t>本科教育教学审核评估实施方案（</w:t>
      </w:r>
      <w:r w:rsidR="008D50C6" w:rsidRPr="008D50C6">
        <w:rPr>
          <w:rFonts w:ascii="宋体" w:eastAsia="宋体" w:hAnsi="宋体"/>
          <w:sz w:val="24"/>
          <w:szCs w:val="24"/>
        </w:rPr>
        <w:t>2021—2025 年）》</w:t>
      </w:r>
      <w:r w:rsidR="008D50C6">
        <w:rPr>
          <w:rFonts w:ascii="宋体" w:eastAsia="宋体" w:hAnsi="宋体" w:hint="eastAsia"/>
          <w:sz w:val="24"/>
          <w:szCs w:val="24"/>
        </w:rPr>
        <w:t>要求</w:t>
      </w:r>
      <w:r w:rsidR="008D50C6" w:rsidRPr="008D50C6">
        <w:rPr>
          <w:rFonts w:ascii="宋体" w:eastAsia="宋体" w:hAnsi="宋体"/>
          <w:sz w:val="24"/>
          <w:szCs w:val="24"/>
        </w:rPr>
        <w:t>，切实</w:t>
      </w:r>
      <w:r w:rsidR="008D50C6" w:rsidRPr="008D50C6">
        <w:rPr>
          <w:rFonts w:ascii="宋体" w:eastAsia="宋体" w:hAnsi="宋体" w:hint="eastAsia"/>
          <w:sz w:val="24"/>
          <w:szCs w:val="24"/>
        </w:rPr>
        <w:t>加强教学质量监控与保障体系建设</w:t>
      </w:r>
      <w:r w:rsidR="008D50C6">
        <w:rPr>
          <w:rFonts w:ascii="宋体" w:eastAsia="宋体" w:hAnsi="宋体" w:hint="eastAsia"/>
          <w:sz w:val="24"/>
          <w:szCs w:val="24"/>
        </w:rPr>
        <w:t>。加强</w:t>
      </w:r>
      <w:r w:rsidR="008D50C6">
        <w:rPr>
          <w:rFonts w:ascii="宋体" w:eastAsia="宋体" w:hAnsi="宋体"/>
          <w:sz w:val="24"/>
          <w:szCs w:val="24"/>
        </w:rPr>
        <w:t>质量顶层设计，以“</w:t>
      </w:r>
      <w:r w:rsidR="008D50C6">
        <w:rPr>
          <w:rFonts w:ascii="宋体" w:eastAsia="宋体" w:hAnsi="宋体" w:hint="eastAsia"/>
          <w:sz w:val="24"/>
          <w:szCs w:val="24"/>
        </w:rPr>
        <w:t>十四五</w:t>
      </w:r>
      <w:r w:rsidR="008D50C6">
        <w:rPr>
          <w:rFonts w:ascii="宋体" w:eastAsia="宋体" w:hAnsi="宋体"/>
          <w:sz w:val="24"/>
          <w:szCs w:val="24"/>
        </w:rPr>
        <w:t>”</w:t>
      </w:r>
      <w:r w:rsidR="008D50C6">
        <w:rPr>
          <w:rFonts w:ascii="宋体" w:eastAsia="宋体" w:hAnsi="宋体" w:hint="eastAsia"/>
          <w:sz w:val="24"/>
          <w:szCs w:val="24"/>
        </w:rPr>
        <w:t>规划</w:t>
      </w:r>
      <w:r w:rsidR="008D50C6">
        <w:rPr>
          <w:rFonts w:ascii="宋体" w:eastAsia="宋体" w:hAnsi="宋体"/>
          <w:sz w:val="24"/>
          <w:szCs w:val="24"/>
        </w:rPr>
        <w:t>为契机，组织</w:t>
      </w:r>
      <w:r w:rsidR="008D50C6">
        <w:rPr>
          <w:rFonts w:ascii="宋体" w:eastAsia="宋体" w:hAnsi="宋体" w:hint="eastAsia"/>
          <w:sz w:val="24"/>
          <w:szCs w:val="24"/>
        </w:rPr>
        <w:t>开展</w:t>
      </w:r>
      <w:r w:rsidR="007E3E3A">
        <w:rPr>
          <w:rFonts w:ascii="宋体" w:eastAsia="宋体" w:hAnsi="宋体" w:hint="eastAsia"/>
          <w:sz w:val="24"/>
          <w:szCs w:val="24"/>
        </w:rPr>
        <w:t>“学校</w:t>
      </w:r>
      <w:r w:rsidR="007E3E3A">
        <w:rPr>
          <w:rFonts w:ascii="宋体" w:eastAsia="宋体" w:hAnsi="宋体"/>
          <w:sz w:val="24"/>
          <w:szCs w:val="24"/>
        </w:rPr>
        <w:t>办学</w:t>
      </w:r>
      <w:r w:rsidR="007E3E3A">
        <w:rPr>
          <w:rFonts w:ascii="宋体" w:eastAsia="宋体" w:hAnsi="宋体" w:hint="eastAsia"/>
          <w:sz w:val="24"/>
          <w:szCs w:val="24"/>
        </w:rPr>
        <w:t>指导</w:t>
      </w:r>
      <w:r w:rsidR="007E3E3A">
        <w:rPr>
          <w:rFonts w:ascii="宋体" w:eastAsia="宋体" w:hAnsi="宋体"/>
          <w:sz w:val="24"/>
          <w:szCs w:val="24"/>
        </w:rPr>
        <w:t>思想</w:t>
      </w:r>
      <w:r w:rsidR="007E3E3A">
        <w:rPr>
          <w:rFonts w:ascii="宋体" w:eastAsia="宋体" w:hAnsi="宋体" w:hint="eastAsia"/>
          <w:sz w:val="24"/>
          <w:szCs w:val="24"/>
        </w:rPr>
        <w:t>”“</w:t>
      </w:r>
      <w:r w:rsidR="007E3E3A">
        <w:rPr>
          <w:rFonts w:ascii="宋体" w:eastAsia="宋体" w:hAnsi="宋体"/>
          <w:sz w:val="24"/>
          <w:szCs w:val="24"/>
        </w:rPr>
        <w:t>发展目标定位</w:t>
      </w:r>
      <w:r w:rsidR="007E3E3A">
        <w:rPr>
          <w:rFonts w:ascii="宋体" w:eastAsia="宋体" w:hAnsi="宋体" w:hint="eastAsia"/>
          <w:sz w:val="24"/>
          <w:szCs w:val="24"/>
        </w:rPr>
        <w:t>”“</w:t>
      </w:r>
      <w:r w:rsidR="007E3E3A">
        <w:rPr>
          <w:rFonts w:ascii="宋体" w:eastAsia="宋体" w:hAnsi="宋体"/>
          <w:sz w:val="24"/>
          <w:szCs w:val="24"/>
        </w:rPr>
        <w:t>学校类型定位</w:t>
      </w:r>
      <w:r w:rsidR="007E3E3A">
        <w:rPr>
          <w:rFonts w:ascii="宋体" w:eastAsia="宋体" w:hAnsi="宋体" w:hint="eastAsia"/>
          <w:sz w:val="24"/>
          <w:szCs w:val="24"/>
        </w:rPr>
        <w:t>”“</w:t>
      </w:r>
      <w:r w:rsidR="00DA0D74">
        <w:rPr>
          <w:rFonts w:ascii="宋体" w:eastAsia="宋体" w:hAnsi="宋体"/>
          <w:sz w:val="24"/>
          <w:szCs w:val="24"/>
        </w:rPr>
        <w:t>办学层次</w:t>
      </w:r>
      <w:r w:rsidR="00DA0D74">
        <w:rPr>
          <w:rFonts w:ascii="宋体" w:eastAsia="宋体" w:hAnsi="宋体" w:hint="eastAsia"/>
          <w:sz w:val="24"/>
          <w:szCs w:val="24"/>
        </w:rPr>
        <w:t>定位</w:t>
      </w:r>
      <w:r w:rsidR="007E3E3A">
        <w:rPr>
          <w:rFonts w:ascii="宋体" w:eastAsia="宋体" w:hAnsi="宋体" w:hint="eastAsia"/>
          <w:sz w:val="24"/>
          <w:szCs w:val="24"/>
        </w:rPr>
        <w:t>”“</w:t>
      </w:r>
      <w:r w:rsidR="00DA0D74">
        <w:rPr>
          <w:rFonts w:ascii="宋体" w:eastAsia="宋体" w:hAnsi="宋体"/>
          <w:sz w:val="24"/>
          <w:szCs w:val="24"/>
        </w:rPr>
        <w:t>培养目标定位</w:t>
      </w:r>
      <w:r w:rsidR="007E3E3A">
        <w:rPr>
          <w:rFonts w:ascii="宋体" w:eastAsia="宋体" w:hAnsi="宋体" w:hint="eastAsia"/>
          <w:sz w:val="24"/>
          <w:szCs w:val="24"/>
        </w:rPr>
        <w:t>”“</w:t>
      </w:r>
      <w:r w:rsidR="00DA0D74">
        <w:rPr>
          <w:rFonts w:ascii="宋体" w:eastAsia="宋体" w:hAnsi="宋体"/>
          <w:sz w:val="24"/>
          <w:szCs w:val="24"/>
        </w:rPr>
        <w:t>服务面向定位</w:t>
      </w:r>
      <w:r w:rsidR="007E3E3A">
        <w:rPr>
          <w:rFonts w:ascii="宋体" w:eastAsia="宋体" w:hAnsi="宋体" w:hint="eastAsia"/>
          <w:sz w:val="24"/>
          <w:szCs w:val="24"/>
        </w:rPr>
        <w:t>”</w:t>
      </w:r>
      <w:r w:rsidR="007E3E3A">
        <w:rPr>
          <w:rFonts w:ascii="宋体" w:eastAsia="宋体" w:hAnsi="宋体"/>
          <w:sz w:val="24"/>
          <w:szCs w:val="24"/>
        </w:rPr>
        <w:t>（</w:t>
      </w:r>
      <w:r w:rsidR="00DA0D74">
        <w:rPr>
          <w:rFonts w:ascii="宋体" w:eastAsia="宋体" w:hAnsi="宋体" w:hint="eastAsia"/>
          <w:sz w:val="24"/>
          <w:szCs w:val="24"/>
        </w:rPr>
        <w:t>统称</w:t>
      </w:r>
      <w:r w:rsidR="007E3E3A">
        <w:rPr>
          <w:rFonts w:ascii="宋体" w:eastAsia="宋体" w:hAnsi="宋体"/>
          <w:sz w:val="24"/>
          <w:szCs w:val="24"/>
        </w:rPr>
        <w:t>办学</w:t>
      </w:r>
      <w:r w:rsidR="007E3E3A">
        <w:rPr>
          <w:rFonts w:ascii="宋体" w:eastAsia="宋体" w:hAnsi="宋体" w:hint="eastAsia"/>
          <w:sz w:val="24"/>
          <w:szCs w:val="24"/>
        </w:rPr>
        <w:t>“六个</w:t>
      </w:r>
      <w:r w:rsidR="007E3E3A">
        <w:rPr>
          <w:rFonts w:ascii="宋体" w:eastAsia="宋体" w:hAnsi="宋体"/>
          <w:sz w:val="24"/>
          <w:szCs w:val="24"/>
        </w:rPr>
        <w:t>定位</w:t>
      </w:r>
      <w:r w:rsidR="007E3E3A">
        <w:rPr>
          <w:rFonts w:ascii="宋体" w:eastAsia="宋体" w:hAnsi="宋体" w:hint="eastAsia"/>
          <w:sz w:val="24"/>
          <w:szCs w:val="24"/>
        </w:rPr>
        <w:t>”</w:t>
      </w:r>
      <w:r w:rsidR="007E3E3A">
        <w:rPr>
          <w:rFonts w:ascii="宋体" w:eastAsia="宋体" w:hAnsi="宋体"/>
          <w:sz w:val="24"/>
          <w:szCs w:val="24"/>
        </w:rPr>
        <w:t>）</w:t>
      </w:r>
      <w:r w:rsidR="008D50C6">
        <w:rPr>
          <w:rFonts w:ascii="宋体" w:eastAsia="宋体" w:hAnsi="宋体" w:hint="eastAsia"/>
          <w:sz w:val="24"/>
          <w:szCs w:val="24"/>
        </w:rPr>
        <w:t>讨论</w:t>
      </w:r>
      <w:r w:rsidR="008D50C6">
        <w:rPr>
          <w:rFonts w:ascii="宋体" w:eastAsia="宋体" w:hAnsi="宋体"/>
          <w:sz w:val="24"/>
          <w:szCs w:val="24"/>
        </w:rPr>
        <w:t>与确定，</w:t>
      </w:r>
      <w:r w:rsidR="008D50C6">
        <w:rPr>
          <w:rFonts w:ascii="宋体" w:eastAsia="宋体" w:hAnsi="宋体" w:hint="eastAsia"/>
          <w:sz w:val="24"/>
          <w:szCs w:val="24"/>
        </w:rPr>
        <w:t>进一步</w:t>
      </w:r>
      <w:r w:rsidR="008D50C6">
        <w:rPr>
          <w:rFonts w:ascii="宋体" w:eastAsia="宋体" w:hAnsi="宋体"/>
          <w:sz w:val="24"/>
          <w:szCs w:val="24"/>
        </w:rPr>
        <w:t>明确</w:t>
      </w:r>
      <w:r w:rsidR="00DA0D74">
        <w:rPr>
          <w:rFonts w:ascii="宋体" w:eastAsia="宋体" w:hAnsi="宋体" w:hint="eastAsia"/>
          <w:sz w:val="24"/>
          <w:szCs w:val="24"/>
        </w:rPr>
        <w:t>教学</w:t>
      </w:r>
      <w:r w:rsidR="008D50C6">
        <w:rPr>
          <w:rFonts w:ascii="宋体" w:eastAsia="宋体" w:hAnsi="宋体"/>
          <w:sz w:val="24"/>
          <w:szCs w:val="24"/>
        </w:rPr>
        <w:t>质量目标</w:t>
      </w:r>
      <w:r w:rsidR="008D50C6">
        <w:rPr>
          <w:rFonts w:ascii="宋体" w:eastAsia="宋体" w:hAnsi="宋体" w:hint="eastAsia"/>
          <w:sz w:val="24"/>
          <w:szCs w:val="24"/>
        </w:rPr>
        <w:t>，</w:t>
      </w:r>
      <w:r w:rsidR="008D50C6">
        <w:rPr>
          <w:rFonts w:ascii="宋体" w:eastAsia="宋体" w:hAnsi="宋体"/>
          <w:sz w:val="24"/>
          <w:szCs w:val="24"/>
        </w:rPr>
        <w:t>为</w:t>
      </w:r>
      <w:r w:rsidR="008D50C6">
        <w:rPr>
          <w:rFonts w:ascii="宋体" w:eastAsia="宋体" w:hAnsi="宋体" w:hint="eastAsia"/>
          <w:sz w:val="24"/>
          <w:szCs w:val="24"/>
        </w:rPr>
        <w:t>学校</w:t>
      </w:r>
      <w:r w:rsidR="004B3653">
        <w:rPr>
          <w:rFonts w:ascii="宋体" w:eastAsia="宋体" w:hAnsi="宋体" w:hint="eastAsia"/>
          <w:sz w:val="24"/>
          <w:szCs w:val="24"/>
        </w:rPr>
        <w:t>持续</w:t>
      </w:r>
      <w:r w:rsidR="004B3653">
        <w:rPr>
          <w:rFonts w:ascii="宋体" w:eastAsia="宋体" w:hAnsi="宋体"/>
          <w:sz w:val="24"/>
          <w:szCs w:val="24"/>
        </w:rPr>
        <w:t>开展</w:t>
      </w:r>
      <w:r w:rsidR="008D50C6">
        <w:rPr>
          <w:rFonts w:ascii="宋体" w:eastAsia="宋体" w:hAnsi="宋体"/>
          <w:sz w:val="24"/>
          <w:szCs w:val="24"/>
        </w:rPr>
        <w:t>质量建设</w:t>
      </w:r>
      <w:r w:rsidR="008D50C6">
        <w:rPr>
          <w:rFonts w:ascii="宋体" w:eastAsia="宋体" w:hAnsi="宋体" w:hint="eastAsia"/>
          <w:sz w:val="24"/>
          <w:szCs w:val="24"/>
        </w:rPr>
        <w:t>指明</w:t>
      </w:r>
      <w:r w:rsidR="008D50C6">
        <w:rPr>
          <w:rFonts w:ascii="宋体" w:eastAsia="宋体" w:hAnsi="宋体"/>
          <w:sz w:val="24"/>
          <w:szCs w:val="24"/>
        </w:rPr>
        <w:t>了方向。</w:t>
      </w:r>
    </w:p>
    <w:p w:rsidR="00663139" w:rsidRDefault="00663139" w:rsidP="008D50C6">
      <w:pPr>
        <w:spacing w:line="400" w:lineRule="exact"/>
        <w:ind w:firstLineChars="200" w:firstLine="480"/>
        <w:rPr>
          <w:rFonts w:ascii="宋体" w:eastAsia="宋体" w:hAnsi="宋体"/>
          <w:sz w:val="24"/>
          <w:szCs w:val="24"/>
        </w:rPr>
      </w:pPr>
      <w:r>
        <w:rPr>
          <w:rFonts w:ascii="宋体" w:eastAsia="宋体" w:hAnsi="宋体" w:hint="eastAsia"/>
          <w:sz w:val="24"/>
          <w:szCs w:val="24"/>
        </w:rPr>
        <w:t>（2）落实</w:t>
      </w:r>
      <w:r>
        <w:rPr>
          <w:rFonts w:ascii="宋体" w:eastAsia="宋体" w:hAnsi="宋体"/>
          <w:sz w:val="24"/>
          <w:szCs w:val="24"/>
        </w:rPr>
        <w:t>质量保障</w:t>
      </w:r>
      <w:r>
        <w:rPr>
          <w:rFonts w:ascii="宋体" w:eastAsia="宋体" w:hAnsi="宋体" w:hint="eastAsia"/>
          <w:sz w:val="24"/>
          <w:szCs w:val="24"/>
        </w:rPr>
        <w:t>系列机制</w:t>
      </w:r>
    </w:p>
    <w:p w:rsidR="00663139" w:rsidRDefault="00663139" w:rsidP="008D50C6">
      <w:pPr>
        <w:spacing w:line="400" w:lineRule="exact"/>
        <w:ind w:firstLineChars="200" w:firstLine="480"/>
        <w:rPr>
          <w:rFonts w:ascii="宋体" w:eastAsia="宋体" w:hAnsi="宋体"/>
          <w:sz w:val="24"/>
          <w:szCs w:val="24"/>
        </w:rPr>
      </w:pPr>
      <w:r>
        <w:rPr>
          <w:rFonts w:ascii="宋体" w:eastAsia="宋体" w:hAnsi="宋体" w:hint="eastAsia"/>
          <w:sz w:val="24"/>
          <w:szCs w:val="24"/>
        </w:rPr>
        <w:t>学校</w:t>
      </w:r>
      <w:r w:rsidR="00916349">
        <w:rPr>
          <w:rFonts w:ascii="宋体" w:eastAsia="宋体" w:hAnsi="宋体" w:hint="eastAsia"/>
          <w:sz w:val="24"/>
          <w:szCs w:val="24"/>
        </w:rPr>
        <w:t>建立了“</w:t>
      </w:r>
      <w:r w:rsidR="008F41AA">
        <w:rPr>
          <w:rFonts w:ascii="宋体" w:eastAsia="宋体" w:hAnsi="宋体" w:hint="eastAsia"/>
          <w:sz w:val="24"/>
          <w:szCs w:val="24"/>
        </w:rPr>
        <w:t>校</w:t>
      </w:r>
      <w:r w:rsidR="008F41AA">
        <w:rPr>
          <w:rFonts w:ascii="宋体" w:eastAsia="宋体" w:hAnsi="宋体"/>
          <w:sz w:val="24"/>
          <w:szCs w:val="24"/>
        </w:rPr>
        <w:t>领导</w:t>
      </w:r>
      <w:r w:rsidR="00916349">
        <w:rPr>
          <w:rFonts w:ascii="宋体" w:eastAsia="宋体" w:hAnsi="宋体" w:hint="eastAsia"/>
          <w:sz w:val="24"/>
          <w:szCs w:val="24"/>
        </w:rPr>
        <w:t>定期</w:t>
      </w:r>
      <w:r w:rsidR="00916349">
        <w:rPr>
          <w:rFonts w:ascii="宋体" w:eastAsia="宋体" w:hAnsi="宋体"/>
          <w:sz w:val="24"/>
          <w:szCs w:val="24"/>
        </w:rPr>
        <w:t>研究本科教学工作机制</w:t>
      </w:r>
      <w:r w:rsidR="00916349">
        <w:rPr>
          <w:rFonts w:ascii="宋体" w:eastAsia="宋体" w:hAnsi="宋体" w:hint="eastAsia"/>
          <w:sz w:val="24"/>
          <w:szCs w:val="24"/>
        </w:rPr>
        <w:t>”“校领导联系</w:t>
      </w:r>
      <w:r w:rsidR="00916349">
        <w:rPr>
          <w:rFonts w:ascii="宋体" w:eastAsia="宋体" w:hAnsi="宋体"/>
          <w:sz w:val="24"/>
          <w:szCs w:val="24"/>
        </w:rPr>
        <w:t>教学单位</w:t>
      </w:r>
      <w:r w:rsidR="00916349">
        <w:rPr>
          <w:rFonts w:ascii="宋体" w:eastAsia="宋体" w:hAnsi="宋体" w:hint="eastAsia"/>
          <w:sz w:val="24"/>
          <w:szCs w:val="24"/>
        </w:rPr>
        <w:t>制度”“</w:t>
      </w:r>
      <w:r w:rsidR="00916349">
        <w:rPr>
          <w:rFonts w:ascii="宋体" w:eastAsia="宋体" w:hAnsi="宋体"/>
          <w:sz w:val="24"/>
          <w:szCs w:val="24"/>
        </w:rPr>
        <w:t>校领导听课</w:t>
      </w:r>
      <w:r w:rsidR="00916349">
        <w:rPr>
          <w:rFonts w:ascii="宋体" w:eastAsia="宋体" w:hAnsi="宋体" w:hint="eastAsia"/>
          <w:sz w:val="24"/>
          <w:szCs w:val="24"/>
        </w:rPr>
        <w:t>看课</w:t>
      </w:r>
      <w:r w:rsidR="00916349">
        <w:rPr>
          <w:rFonts w:ascii="宋体" w:eastAsia="宋体" w:hAnsi="宋体"/>
          <w:sz w:val="24"/>
          <w:szCs w:val="24"/>
        </w:rPr>
        <w:t>制度</w:t>
      </w:r>
      <w:r w:rsidR="00916349">
        <w:rPr>
          <w:rFonts w:ascii="宋体" w:eastAsia="宋体" w:hAnsi="宋体" w:hint="eastAsia"/>
          <w:sz w:val="24"/>
          <w:szCs w:val="24"/>
        </w:rPr>
        <w:t>”</w:t>
      </w:r>
      <w:r w:rsidR="008F41AA">
        <w:rPr>
          <w:rFonts w:ascii="宋体" w:eastAsia="宋体" w:hAnsi="宋体"/>
          <w:sz w:val="24"/>
          <w:szCs w:val="24"/>
        </w:rPr>
        <w:t>“</w:t>
      </w:r>
      <w:r w:rsidR="008F41AA">
        <w:rPr>
          <w:rFonts w:ascii="宋体" w:eastAsia="宋体" w:hAnsi="宋体" w:hint="eastAsia"/>
          <w:sz w:val="24"/>
          <w:szCs w:val="24"/>
        </w:rPr>
        <w:t>校领导</w:t>
      </w:r>
      <w:r w:rsidR="008F41AA">
        <w:rPr>
          <w:rFonts w:ascii="宋体" w:eastAsia="宋体" w:hAnsi="宋体"/>
          <w:sz w:val="24"/>
          <w:szCs w:val="24"/>
        </w:rPr>
        <w:t>为师生讲授思政课制度”</w:t>
      </w:r>
      <w:r w:rsidR="00916349">
        <w:rPr>
          <w:rFonts w:ascii="宋体" w:eastAsia="宋体" w:hAnsi="宋体" w:hint="eastAsia"/>
          <w:sz w:val="24"/>
          <w:szCs w:val="24"/>
        </w:rPr>
        <w:t>“校</w:t>
      </w:r>
      <w:r w:rsidR="008F41AA">
        <w:rPr>
          <w:rFonts w:ascii="宋体" w:eastAsia="宋体" w:hAnsi="宋体" w:hint="eastAsia"/>
          <w:sz w:val="24"/>
          <w:szCs w:val="24"/>
        </w:rPr>
        <w:t>、</w:t>
      </w:r>
      <w:r w:rsidR="00916349">
        <w:rPr>
          <w:rFonts w:ascii="宋体" w:eastAsia="宋体" w:hAnsi="宋体" w:hint="eastAsia"/>
          <w:sz w:val="24"/>
          <w:szCs w:val="24"/>
        </w:rPr>
        <w:t>院</w:t>
      </w:r>
      <w:r w:rsidR="00916349">
        <w:rPr>
          <w:rFonts w:ascii="宋体" w:eastAsia="宋体" w:hAnsi="宋体"/>
          <w:sz w:val="24"/>
          <w:szCs w:val="24"/>
        </w:rPr>
        <w:t>两级教学督导制度</w:t>
      </w:r>
      <w:r w:rsidR="00916349">
        <w:rPr>
          <w:rFonts w:ascii="宋体" w:eastAsia="宋体" w:hAnsi="宋体" w:hint="eastAsia"/>
          <w:sz w:val="24"/>
          <w:szCs w:val="24"/>
        </w:rPr>
        <w:t>”“院系</w:t>
      </w:r>
      <w:r w:rsidR="00916349">
        <w:rPr>
          <w:rFonts w:ascii="宋体" w:eastAsia="宋体" w:hAnsi="宋体"/>
          <w:sz w:val="24"/>
          <w:szCs w:val="24"/>
        </w:rPr>
        <w:t>领导听课</w:t>
      </w:r>
      <w:r w:rsidR="008F41AA">
        <w:rPr>
          <w:rFonts w:ascii="宋体" w:eastAsia="宋体" w:hAnsi="宋体" w:hint="eastAsia"/>
          <w:sz w:val="24"/>
          <w:szCs w:val="24"/>
        </w:rPr>
        <w:t>看</w:t>
      </w:r>
      <w:r w:rsidR="008F41AA">
        <w:rPr>
          <w:rFonts w:ascii="宋体" w:eastAsia="宋体" w:hAnsi="宋体"/>
          <w:sz w:val="24"/>
          <w:szCs w:val="24"/>
        </w:rPr>
        <w:t>课</w:t>
      </w:r>
      <w:r w:rsidR="00916349">
        <w:rPr>
          <w:rFonts w:ascii="宋体" w:eastAsia="宋体" w:hAnsi="宋体"/>
          <w:sz w:val="24"/>
          <w:szCs w:val="24"/>
        </w:rPr>
        <w:t>制度</w:t>
      </w:r>
      <w:r w:rsidR="00916349">
        <w:rPr>
          <w:rFonts w:ascii="宋体" w:eastAsia="宋体" w:hAnsi="宋体" w:hint="eastAsia"/>
          <w:sz w:val="24"/>
          <w:szCs w:val="24"/>
        </w:rPr>
        <w:t>”“学生教学</w:t>
      </w:r>
      <w:r w:rsidR="00916349">
        <w:rPr>
          <w:rFonts w:ascii="宋体" w:eastAsia="宋体" w:hAnsi="宋体"/>
          <w:sz w:val="24"/>
          <w:szCs w:val="24"/>
        </w:rPr>
        <w:t>信息员</w:t>
      </w:r>
      <w:r w:rsidR="00916349">
        <w:rPr>
          <w:rFonts w:ascii="宋体" w:eastAsia="宋体" w:hAnsi="宋体" w:hint="eastAsia"/>
          <w:sz w:val="24"/>
          <w:szCs w:val="24"/>
        </w:rPr>
        <w:t>制度”等质量保障工作</w:t>
      </w:r>
      <w:r w:rsidR="00916349">
        <w:rPr>
          <w:rFonts w:ascii="宋体" w:eastAsia="宋体" w:hAnsi="宋体"/>
          <w:sz w:val="24"/>
          <w:szCs w:val="24"/>
        </w:rPr>
        <w:t>体制机制</w:t>
      </w:r>
      <w:r w:rsidR="00916349">
        <w:rPr>
          <w:rFonts w:ascii="宋体" w:eastAsia="宋体" w:hAnsi="宋体" w:hint="eastAsia"/>
          <w:sz w:val="24"/>
          <w:szCs w:val="24"/>
        </w:rPr>
        <w:t>来</w:t>
      </w:r>
      <w:r w:rsidR="00916349">
        <w:rPr>
          <w:rFonts w:ascii="宋体" w:eastAsia="宋体" w:hAnsi="宋体"/>
          <w:sz w:val="24"/>
          <w:szCs w:val="24"/>
        </w:rPr>
        <w:t>保障</w:t>
      </w:r>
      <w:r w:rsidR="00916349">
        <w:rPr>
          <w:rFonts w:ascii="宋体" w:eastAsia="宋体" w:hAnsi="宋体" w:hint="eastAsia"/>
          <w:sz w:val="24"/>
          <w:szCs w:val="24"/>
        </w:rPr>
        <w:t>人才</w:t>
      </w:r>
      <w:r w:rsidR="00916349">
        <w:rPr>
          <w:rFonts w:ascii="宋体" w:eastAsia="宋体" w:hAnsi="宋体"/>
          <w:sz w:val="24"/>
          <w:szCs w:val="24"/>
        </w:rPr>
        <w:t>培养质量</w:t>
      </w:r>
      <w:r w:rsidR="00916349">
        <w:rPr>
          <w:rFonts w:ascii="宋体" w:eastAsia="宋体" w:hAnsi="宋体" w:hint="eastAsia"/>
          <w:sz w:val="24"/>
          <w:szCs w:val="24"/>
        </w:rPr>
        <w:t>。</w:t>
      </w:r>
    </w:p>
    <w:p w:rsidR="00916349" w:rsidRDefault="00916349" w:rsidP="008D50C6">
      <w:pPr>
        <w:spacing w:line="400" w:lineRule="exact"/>
        <w:ind w:firstLineChars="200" w:firstLine="480"/>
        <w:rPr>
          <w:rFonts w:ascii="宋体" w:eastAsia="宋体" w:hAnsi="宋体"/>
          <w:sz w:val="24"/>
          <w:szCs w:val="24"/>
        </w:rPr>
      </w:pPr>
      <w:r>
        <w:rPr>
          <w:rFonts w:ascii="宋体" w:eastAsia="宋体" w:hAnsi="宋体" w:hint="eastAsia"/>
          <w:sz w:val="24"/>
          <w:szCs w:val="24"/>
        </w:rPr>
        <w:t>本学年</w:t>
      </w:r>
      <w:r>
        <w:rPr>
          <w:rFonts w:ascii="宋体" w:eastAsia="宋体" w:hAnsi="宋体"/>
          <w:sz w:val="24"/>
          <w:szCs w:val="24"/>
        </w:rPr>
        <w:t>，</w:t>
      </w:r>
      <w:r>
        <w:rPr>
          <w:rFonts w:ascii="宋体" w:eastAsia="宋体" w:hAnsi="宋体" w:hint="eastAsia"/>
          <w:sz w:val="24"/>
          <w:szCs w:val="24"/>
        </w:rPr>
        <w:t>学校</w:t>
      </w:r>
      <w:r>
        <w:rPr>
          <w:rFonts w:ascii="宋体" w:eastAsia="宋体" w:hAnsi="宋体"/>
          <w:sz w:val="24"/>
          <w:szCs w:val="24"/>
        </w:rPr>
        <w:t>领导</w:t>
      </w:r>
      <w:r>
        <w:rPr>
          <w:rFonts w:ascii="宋体" w:eastAsia="宋体" w:hAnsi="宋体" w:hint="eastAsia"/>
          <w:sz w:val="24"/>
          <w:szCs w:val="24"/>
        </w:rPr>
        <w:t>落实</w:t>
      </w:r>
      <w:r>
        <w:rPr>
          <w:rFonts w:ascii="宋体" w:eastAsia="宋体" w:hAnsi="宋体"/>
          <w:sz w:val="24"/>
          <w:szCs w:val="24"/>
        </w:rPr>
        <w:t>相关工作机制，开展了如下工作：</w:t>
      </w:r>
    </w:p>
    <w:p w:rsidR="00916349" w:rsidRPr="000074DE" w:rsidRDefault="00A301BF" w:rsidP="008D50C6">
      <w:pPr>
        <w:spacing w:line="400" w:lineRule="exact"/>
        <w:ind w:firstLineChars="200" w:firstLine="480"/>
        <w:rPr>
          <w:rFonts w:ascii="宋体" w:eastAsia="宋体" w:hAnsi="宋体"/>
          <w:color w:val="000000" w:themeColor="text1"/>
          <w:sz w:val="24"/>
          <w:szCs w:val="24"/>
        </w:rPr>
      </w:pPr>
      <w:r>
        <w:rPr>
          <w:rFonts w:ascii="宋体" w:eastAsia="宋体" w:hAnsi="宋体" w:hint="eastAsia"/>
          <w:sz w:val="24"/>
          <w:szCs w:val="24"/>
        </w:rPr>
        <w:t>第一</w:t>
      </w:r>
      <w:r>
        <w:rPr>
          <w:rFonts w:ascii="宋体" w:eastAsia="宋体" w:hAnsi="宋体"/>
          <w:sz w:val="24"/>
          <w:szCs w:val="24"/>
        </w:rPr>
        <w:t>，</w:t>
      </w:r>
      <w:r w:rsidR="000A2CC1">
        <w:rPr>
          <w:rFonts w:ascii="宋体" w:eastAsia="宋体" w:hAnsi="宋体" w:hint="eastAsia"/>
          <w:sz w:val="24"/>
          <w:szCs w:val="24"/>
        </w:rPr>
        <w:t>落实“定期</w:t>
      </w:r>
      <w:r w:rsidR="000A2CC1">
        <w:rPr>
          <w:rFonts w:ascii="宋体" w:eastAsia="宋体" w:hAnsi="宋体"/>
          <w:sz w:val="24"/>
          <w:szCs w:val="24"/>
        </w:rPr>
        <w:t>研究本科教学工作机制</w:t>
      </w:r>
      <w:r w:rsidR="000A2CC1">
        <w:rPr>
          <w:rFonts w:ascii="宋体" w:eastAsia="宋体" w:hAnsi="宋体" w:hint="eastAsia"/>
          <w:sz w:val="24"/>
          <w:szCs w:val="24"/>
        </w:rPr>
        <w:t>”，</w:t>
      </w:r>
      <w:r>
        <w:rPr>
          <w:rFonts w:ascii="宋体" w:eastAsia="宋体" w:hAnsi="宋体"/>
          <w:sz w:val="24"/>
          <w:szCs w:val="24"/>
        </w:rPr>
        <w:t>定期召开党委会、校长办公会，</w:t>
      </w:r>
      <w:r w:rsidR="009F2178">
        <w:rPr>
          <w:rFonts w:ascii="宋体" w:eastAsia="宋体" w:hAnsi="宋体" w:hint="eastAsia"/>
          <w:sz w:val="24"/>
          <w:szCs w:val="24"/>
        </w:rPr>
        <w:t>就</w:t>
      </w:r>
      <w:r w:rsidR="009F2178">
        <w:rPr>
          <w:rFonts w:ascii="宋体" w:eastAsia="宋体" w:hAnsi="宋体"/>
          <w:sz w:val="24"/>
          <w:szCs w:val="24"/>
        </w:rPr>
        <w:t>教学内涵建设、</w:t>
      </w:r>
      <w:r w:rsidR="009F2178">
        <w:rPr>
          <w:rFonts w:ascii="宋体" w:eastAsia="宋体" w:hAnsi="宋体" w:hint="eastAsia"/>
          <w:sz w:val="24"/>
          <w:szCs w:val="24"/>
        </w:rPr>
        <w:t>专业建设</w:t>
      </w:r>
      <w:r w:rsidR="009F2178">
        <w:rPr>
          <w:rFonts w:ascii="宋体" w:eastAsia="宋体" w:hAnsi="宋体"/>
          <w:sz w:val="24"/>
          <w:szCs w:val="24"/>
        </w:rPr>
        <w:t>、课程建设、教学改革、</w:t>
      </w:r>
      <w:r w:rsidR="009F2178">
        <w:rPr>
          <w:rFonts w:ascii="宋体" w:eastAsia="宋体" w:hAnsi="宋体" w:hint="eastAsia"/>
          <w:sz w:val="24"/>
          <w:szCs w:val="24"/>
        </w:rPr>
        <w:t>人才培养质量</w:t>
      </w:r>
      <w:r w:rsidR="009F2178">
        <w:rPr>
          <w:rFonts w:ascii="宋体" w:eastAsia="宋体" w:hAnsi="宋体"/>
          <w:sz w:val="24"/>
          <w:szCs w:val="24"/>
        </w:rPr>
        <w:t>等进行专题研究。</w:t>
      </w:r>
      <w:r w:rsidR="001F4B2A">
        <w:rPr>
          <w:rFonts w:ascii="宋体" w:eastAsia="宋体" w:hAnsi="宋体" w:hint="eastAsia"/>
          <w:sz w:val="24"/>
          <w:szCs w:val="24"/>
        </w:rPr>
        <w:t>凡涉及到</w:t>
      </w:r>
      <w:r w:rsidR="001F4B2A">
        <w:rPr>
          <w:rFonts w:ascii="宋体" w:eastAsia="宋体" w:hAnsi="宋体"/>
          <w:sz w:val="24"/>
          <w:szCs w:val="24"/>
        </w:rPr>
        <w:t>新专业申报、人才培养方案修订、教学评优评奖、教学管理文件制定、教学条件建设等</w:t>
      </w:r>
      <w:r w:rsidR="001F4B2A">
        <w:rPr>
          <w:rFonts w:ascii="宋体" w:eastAsia="宋体" w:hAnsi="宋体" w:hint="eastAsia"/>
          <w:sz w:val="24"/>
          <w:szCs w:val="24"/>
        </w:rPr>
        <w:t>教学</w:t>
      </w:r>
      <w:r w:rsidR="001F4B2A">
        <w:rPr>
          <w:rFonts w:ascii="宋体" w:eastAsia="宋体" w:hAnsi="宋体"/>
          <w:sz w:val="24"/>
          <w:szCs w:val="24"/>
        </w:rPr>
        <w:t>工作的方面的</w:t>
      </w:r>
      <w:r w:rsidR="001F4B2A">
        <w:rPr>
          <w:rFonts w:ascii="宋体" w:eastAsia="宋体" w:hAnsi="宋体" w:hint="eastAsia"/>
          <w:sz w:val="24"/>
          <w:szCs w:val="24"/>
        </w:rPr>
        <w:t>重大</w:t>
      </w:r>
      <w:r w:rsidR="001F4B2A">
        <w:rPr>
          <w:rFonts w:ascii="宋体" w:eastAsia="宋体" w:hAnsi="宋体"/>
          <w:sz w:val="24"/>
          <w:szCs w:val="24"/>
        </w:rPr>
        <w:t>事项，都必须经过校长办公会或学校党委会</w:t>
      </w:r>
      <w:r w:rsidR="000A4D98">
        <w:rPr>
          <w:rFonts w:ascii="宋体" w:eastAsia="宋体" w:hAnsi="宋体" w:hint="eastAsia"/>
          <w:sz w:val="24"/>
          <w:szCs w:val="24"/>
        </w:rPr>
        <w:t>审定。</w:t>
      </w:r>
      <w:r w:rsidRPr="00A301BF">
        <w:rPr>
          <w:rFonts w:ascii="宋体" w:eastAsia="宋体" w:hAnsi="宋体"/>
          <w:sz w:val="24"/>
          <w:szCs w:val="24"/>
        </w:rPr>
        <w:t>2020-2021学年</w:t>
      </w:r>
      <w:r w:rsidR="00E75A67">
        <w:rPr>
          <w:rFonts w:ascii="宋体" w:eastAsia="宋体" w:hAnsi="宋体" w:hint="eastAsia"/>
          <w:sz w:val="24"/>
          <w:szCs w:val="24"/>
        </w:rPr>
        <w:t>，</w:t>
      </w:r>
      <w:r w:rsidR="000A4D98">
        <w:rPr>
          <w:rFonts w:ascii="宋体" w:eastAsia="宋体" w:hAnsi="宋体" w:hint="eastAsia"/>
          <w:sz w:val="24"/>
          <w:szCs w:val="24"/>
        </w:rPr>
        <w:t>审议</w:t>
      </w:r>
      <w:r w:rsidRPr="00A301BF">
        <w:rPr>
          <w:rFonts w:ascii="宋体" w:eastAsia="宋体" w:hAnsi="宋体"/>
          <w:sz w:val="24"/>
          <w:szCs w:val="24"/>
        </w:rPr>
        <w:t>教学工作</w:t>
      </w:r>
      <w:r>
        <w:rPr>
          <w:rFonts w:ascii="宋体" w:eastAsia="宋体" w:hAnsi="宋体" w:hint="eastAsia"/>
          <w:sz w:val="24"/>
          <w:szCs w:val="24"/>
        </w:rPr>
        <w:t>议题</w:t>
      </w:r>
      <w:r w:rsidR="00E75A67">
        <w:rPr>
          <w:rFonts w:ascii="宋体" w:eastAsia="宋体" w:hAnsi="宋体" w:hint="eastAsia"/>
          <w:sz w:val="24"/>
          <w:szCs w:val="24"/>
        </w:rPr>
        <w:t>的</w:t>
      </w:r>
      <w:r w:rsidR="00E75A67">
        <w:rPr>
          <w:rFonts w:ascii="宋体" w:eastAsia="宋体" w:hAnsi="宋体"/>
          <w:sz w:val="24"/>
          <w:szCs w:val="24"/>
        </w:rPr>
        <w:t>党委会</w:t>
      </w:r>
      <w:r w:rsidR="00E75A67">
        <w:rPr>
          <w:rFonts w:ascii="宋体" w:eastAsia="宋体" w:hAnsi="宋体" w:hint="eastAsia"/>
          <w:sz w:val="24"/>
          <w:szCs w:val="24"/>
        </w:rPr>
        <w:t>共</w:t>
      </w:r>
      <w:r w:rsidR="00E75A67">
        <w:rPr>
          <w:rFonts w:ascii="宋体" w:eastAsia="宋体" w:hAnsi="宋体"/>
          <w:sz w:val="24"/>
          <w:szCs w:val="24"/>
        </w:rPr>
        <w:t>召开</w:t>
      </w:r>
      <w:r w:rsidR="00E75A67">
        <w:rPr>
          <w:rFonts w:ascii="宋体" w:eastAsia="宋体" w:hAnsi="宋体" w:hint="eastAsia"/>
          <w:sz w:val="24"/>
          <w:szCs w:val="24"/>
        </w:rPr>
        <w:t>10次</w:t>
      </w:r>
      <w:r w:rsidR="00E75A67">
        <w:rPr>
          <w:rFonts w:ascii="宋体" w:eastAsia="宋体" w:hAnsi="宋体"/>
          <w:sz w:val="24"/>
          <w:szCs w:val="24"/>
        </w:rPr>
        <w:t>，涉及</w:t>
      </w:r>
      <w:r w:rsidR="00E75A67">
        <w:rPr>
          <w:rFonts w:ascii="宋体" w:eastAsia="宋体" w:hAnsi="宋体" w:hint="eastAsia"/>
          <w:sz w:val="24"/>
          <w:szCs w:val="24"/>
        </w:rPr>
        <w:t>18个议题；</w:t>
      </w:r>
      <w:r w:rsidR="000A4D98">
        <w:rPr>
          <w:rFonts w:ascii="宋体" w:eastAsia="宋体" w:hAnsi="宋体" w:hint="eastAsia"/>
          <w:sz w:val="24"/>
          <w:szCs w:val="24"/>
        </w:rPr>
        <w:t>审议</w:t>
      </w:r>
      <w:r w:rsidR="00E75A67" w:rsidRPr="00A301BF">
        <w:rPr>
          <w:rFonts w:ascii="宋体" w:eastAsia="宋体" w:hAnsi="宋体"/>
          <w:sz w:val="24"/>
          <w:szCs w:val="24"/>
        </w:rPr>
        <w:t>教学工作</w:t>
      </w:r>
      <w:r w:rsidR="00E75A67">
        <w:rPr>
          <w:rFonts w:ascii="宋体" w:eastAsia="宋体" w:hAnsi="宋体" w:hint="eastAsia"/>
          <w:sz w:val="24"/>
          <w:szCs w:val="24"/>
        </w:rPr>
        <w:t>议题的</w:t>
      </w:r>
      <w:r w:rsidR="00E75A67">
        <w:rPr>
          <w:rFonts w:ascii="宋体" w:eastAsia="宋体" w:hAnsi="宋体"/>
          <w:sz w:val="24"/>
          <w:szCs w:val="24"/>
        </w:rPr>
        <w:t>校长办公会</w:t>
      </w:r>
      <w:r w:rsidR="00E75A67">
        <w:rPr>
          <w:rFonts w:ascii="宋体" w:eastAsia="宋体" w:hAnsi="宋体" w:hint="eastAsia"/>
          <w:sz w:val="24"/>
          <w:szCs w:val="24"/>
        </w:rPr>
        <w:t>共</w:t>
      </w:r>
      <w:r w:rsidR="00E75A67">
        <w:rPr>
          <w:rFonts w:ascii="宋体" w:eastAsia="宋体" w:hAnsi="宋体"/>
          <w:sz w:val="24"/>
          <w:szCs w:val="24"/>
        </w:rPr>
        <w:t>召开</w:t>
      </w:r>
      <w:r w:rsidR="00E75A67">
        <w:rPr>
          <w:rFonts w:ascii="宋体" w:eastAsia="宋体" w:hAnsi="宋体" w:hint="eastAsia"/>
          <w:sz w:val="24"/>
          <w:szCs w:val="24"/>
        </w:rPr>
        <w:t>18次</w:t>
      </w:r>
      <w:r w:rsidR="00E75A67">
        <w:rPr>
          <w:rFonts w:ascii="宋体" w:eastAsia="宋体" w:hAnsi="宋体"/>
          <w:sz w:val="24"/>
          <w:szCs w:val="24"/>
        </w:rPr>
        <w:t>，</w:t>
      </w:r>
      <w:r w:rsidR="00E75A67">
        <w:rPr>
          <w:rFonts w:ascii="宋体" w:eastAsia="宋体" w:hAnsi="宋体" w:hint="eastAsia"/>
          <w:sz w:val="24"/>
          <w:szCs w:val="24"/>
        </w:rPr>
        <w:t>涉及</w:t>
      </w:r>
      <w:r>
        <w:rPr>
          <w:rFonts w:ascii="宋体" w:eastAsia="宋体" w:hAnsi="宋体"/>
          <w:sz w:val="24"/>
          <w:szCs w:val="24"/>
        </w:rPr>
        <w:t>28</w:t>
      </w:r>
      <w:r>
        <w:rPr>
          <w:rFonts w:ascii="宋体" w:eastAsia="宋体" w:hAnsi="宋体" w:hint="eastAsia"/>
          <w:sz w:val="24"/>
          <w:szCs w:val="24"/>
        </w:rPr>
        <w:t>个</w:t>
      </w:r>
      <w:r>
        <w:rPr>
          <w:rFonts w:ascii="宋体" w:eastAsia="宋体" w:hAnsi="宋体"/>
          <w:sz w:val="24"/>
          <w:szCs w:val="24"/>
        </w:rPr>
        <w:t>议题。</w:t>
      </w:r>
      <w:r w:rsidR="009F2178">
        <w:rPr>
          <w:rFonts w:ascii="宋体" w:eastAsia="宋体" w:hAnsi="宋体" w:hint="eastAsia"/>
          <w:sz w:val="24"/>
          <w:szCs w:val="24"/>
        </w:rPr>
        <w:t>（详情</w:t>
      </w:r>
      <w:r w:rsidR="009F2178" w:rsidRPr="000074DE">
        <w:rPr>
          <w:rFonts w:ascii="宋体" w:eastAsia="宋体" w:hAnsi="宋体"/>
          <w:color w:val="000000" w:themeColor="text1"/>
          <w:sz w:val="24"/>
          <w:szCs w:val="24"/>
        </w:rPr>
        <w:t>见表</w:t>
      </w:r>
      <w:r w:rsidR="000074DE" w:rsidRPr="000074DE">
        <w:rPr>
          <w:rFonts w:ascii="宋体" w:eastAsia="宋体" w:hAnsi="宋体" w:hint="eastAsia"/>
          <w:color w:val="000000" w:themeColor="text1"/>
          <w:sz w:val="24"/>
          <w:szCs w:val="24"/>
        </w:rPr>
        <w:t>19</w:t>
      </w:r>
      <w:r w:rsidR="009F2178" w:rsidRPr="000074DE">
        <w:rPr>
          <w:rFonts w:ascii="宋体" w:eastAsia="宋体" w:hAnsi="宋体" w:hint="eastAsia"/>
          <w:color w:val="000000" w:themeColor="text1"/>
          <w:sz w:val="24"/>
          <w:szCs w:val="24"/>
        </w:rPr>
        <w:t>）很好地发挥</w:t>
      </w:r>
      <w:r w:rsidR="009F2178" w:rsidRPr="000074DE">
        <w:rPr>
          <w:rFonts w:ascii="宋体" w:eastAsia="宋体" w:hAnsi="宋体"/>
          <w:color w:val="000000" w:themeColor="text1"/>
          <w:sz w:val="24"/>
          <w:szCs w:val="24"/>
        </w:rPr>
        <w:t>了质量决策的功能</w:t>
      </w:r>
      <w:r w:rsidR="009F2178" w:rsidRPr="000074DE">
        <w:rPr>
          <w:rFonts w:ascii="宋体" w:eastAsia="宋体" w:hAnsi="宋体" w:hint="eastAsia"/>
          <w:color w:val="000000" w:themeColor="text1"/>
          <w:sz w:val="24"/>
          <w:szCs w:val="24"/>
        </w:rPr>
        <w:t>。</w:t>
      </w:r>
    </w:p>
    <w:p w:rsidR="00A301BF" w:rsidRDefault="00E75A67" w:rsidP="00A301BF">
      <w:pPr>
        <w:spacing w:before="120" w:after="60"/>
        <w:jc w:val="center"/>
      </w:pPr>
      <w:r w:rsidRPr="000074DE">
        <w:rPr>
          <w:rFonts w:hint="eastAsia"/>
          <w:color w:val="000000" w:themeColor="text1"/>
        </w:rPr>
        <w:t>表</w:t>
      </w:r>
      <w:r w:rsidR="000074DE" w:rsidRPr="000074DE">
        <w:rPr>
          <w:rFonts w:hint="eastAsia"/>
          <w:color w:val="000000" w:themeColor="text1"/>
        </w:rPr>
        <w:t>19</w:t>
      </w:r>
      <w:r w:rsidRPr="000074DE">
        <w:rPr>
          <w:rFonts w:hint="eastAsia"/>
          <w:color w:val="000000" w:themeColor="text1"/>
        </w:rPr>
        <w:t>：</w:t>
      </w:r>
      <w:r w:rsidR="00A301BF" w:rsidRPr="000074DE">
        <w:rPr>
          <w:rFonts w:hint="eastAsia"/>
          <w:color w:val="000000" w:themeColor="text1"/>
        </w:rPr>
        <w:t>2020-2021学年校领导</w:t>
      </w:r>
      <w:r w:rsidR="00A301BF">
        <w:t>班子研究本科教学工作情况</w:t>
      </w:r>
      <w:r w:rsidR="00A301BF">
        <w:rPr>
          <w:rFonts w:hint="eastAsia"/>
        </w:rPr>
        <w:t>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
        <w:gridCol w:w="1151"/>
        <w:gridCol w:w="1570"/>
        <w:gridCol w:w="4497"/>
        <w:gridCol w:w="450"/>
        <w:gridCol w:w="427"/>
      </w:tblGrid>
      <w:tr w:rsidR="00A301BF" w:rsidTr="00E97A78">
        <w:tc>
          <w:tcPr>
            <w:tcW w:w="0" w:type="auto"/>
            <w:vAlign w:val="center"/>
          </w:tcPr>
          <w:p w:rsidR="00A301BF" w:rsidRPr="00A301BF" w:rsidRDefault="00A301BF" w:rsidP="00E97A78">
            <w:pPr>
              <w:rPr>
                <w:b/>
              </w:rPr>
            </w:pPr>
            <w:r w:rsidRPr="00A301BF">
              <w:rPr>
                <w:rFonts w:hint="eastAsia"/>
                <w:b/>
              </w:rPr>
              <w:t>会议</w:t>
            </w:r>
            <w:r w:rsidRPr="00A301BF">
              <w:rPr>
                <w:b/>
              </w:rPr>
              <w:t>类型</w:t>
            </w:r>
          </w:p>
        </w:tc>
        <w:tc>
          <w:tcPr>
            <w:tcW w:w="0" w:type="auto"/>
            <w:vAlign w:val="center"/>
          </w:tcPr>
          <w:p w:rsidR="00A301BF" w:rsidRDefault="00A301BF" w:rsidP="00E97A78">
            <w:pPr>
              <w:jc w:val="center"/>
              <w:rPr>
                <w:b/>
              </w:rPr>
            </w:pPr>
            <w:r>
              <w:rPr>
                <w:rFonts w:hint="eastAsia"/>
                <w:b/>
              </w:rPr>
              <w:t>统计时段</w:t>
            </w:r>
          </w:p>
        </w:tc>
        <w:tc>
          <w:tcPr>
            <w:tcW w:w="1591" w:type="dxa"/>
            <w:vAlign w:val="center"/>
          </w:tcPr>
          <w:p w:rsidR="00A301BF" w:rsidRDefault="00A301BF" w:rsidP="00E97A78">
            <w:pPr>
              <w:jc w:val="center"/>
              <w:rPr>
                <w:b/>
              </w:rPr>
            </w:pPr>
            <w:r>
              <w:rPr>
                <w:rFonts w:hint="eastAsia"/>
                <w:b/>
              </w:rPr>
              <w:t>会议时间</w:t>
            </w:r>
          </w:p>
          <w:p w:rsidR="00A301BF" w:rsidRDefault="00A301BF" w:rsidP="00E97A78">
            <w:pPr>
              <w:jc w:val="center"/>
              <w:rPr>
                <w:b/>
              </w:rPr>
            </w:pPr>
            <w:r>
              <w:rPr>
                <w:rFonts w:hint="eastAsia"/>
                <w:b/>
              </w:rPr>
              <w:t>（会议名称）</w:t>
            </w:r>
          </w:p>
        </w:tc>
        <w:tc>
          <w:tcPr>
            <w:tcW w:w="4581" w:type="dxa"/>
            <w:vAlign w:val="center"/>
          </w:tcPr>
          <w:p w:rsidR="00A301BF" w:rsidRDefault="00A301BF" w:rsidP="00E97A78">
            <w:pPr>
              <w:jc w:val="center"/>
              <w:rPr>
                <w:b/>
              </w:rPr>
            </w:pPr>
            <w:r>
              <w:rPr>
                <w:b/>
              </w:rPr>
              <w:t>议题</w:t>
            </w:r>
            <w:r>
              <w:rPr>
                <w:rFonts w:hint="eastAsia"/>
                <w:b/>
              </w:rPr>
              <w:t>名称</w:t>
            </w:r>
          </w:p>
        </w:tc>
        <w:tc>
          <w:tcPr>
            <w:tcW w:w="0" w:type="auto"/>
            <w:vAlign w:val="center"/>
          </w:tcPr>
          <w:p w:rsidR="00A301BF" w:rsidRDefault="00A301BF" w:rsidP="00E97A78">
            <w:pPr>
              <w:jc w:val="center"/>
              <w:rPr>
                <w:b/>
              </w:rPr>
            </w:pPr>
            <w:r>
              <w:rPr>
                <w:rFonts w:hint="eastAsia"/>
                <w:b/>
              </w:rPr>
              <w:t>议题合计</w:t>
            </w:r>
          </w:p>
        </w:tc>
        <w:tc>
          <w:tcPr>
            <w:tcW w:w="0" w:type="auto"/>
            <w:vAlign w:val="center"/>
          </w:tcPr>
          <w:p w:rsidR="00A301BF" w:rsidRDefault="00A301BF" w:rsidP="00E97A78">
            <w:pPr>
              <w:jc w:val="center"/>
              <w:rPr>
                <w:b/>
              </w:rPr>
            </w:pPr>
            <w:r>
              <w:rPr>
                <w:rFonts w:hint="eastAsia"/>
                <w:b/>
              </w:rPr>
              <w:t>备注</w:t>
            </w:r>
          </w:p>
        </w:tc>
      </w:tr>
      <w:tr w:rsidR="00A301BF" w:rsidTr="00E97A78">
        <w:trPr>
          <w:trHeight w:val="62"/>
        </w:trPr>
        <w:tc>
          <w:tcPr>
            <w:tcW w:w="0" w:type="auto"/>
            <w:vMerge w:val="restart"/>
            <w:vAlign w:val="center"/>
          </w:tcPr>
          <w:p w:rsidR="00A301BF" w:rsidRDefault="00A301BF" w:rsidP="00E97A78">
            <w:r>
              <w:rPr>
                <w:rFonts w:hint="eastAsia"/>
              </w:rPr>
              <w:t>党委</w:t>
            </w:r>
            <w:r>
              <w:t>会</w:t>
            </w:r>
          </w:p>
        </w:tc>
        <w:tc>
          <w:tcPr>
            <w:tcW w:w="0" w:type="auto"/>
            <w:vMerge w:val="restart"/>
            <w:vAlign w:val="center"/>
          </w:tcPr>
          <w:p w:rsidR="00A301BF" w:rsidRDefault="00A301BF" w:rsidP="00E97A78">
            <w:r>
              <w:rPr>
                <w:rFonts w:hint="eastAsia"/>
              </w:rPr>
              <w:t>2020.</w:t>
            </w:r>
            <w:r>
              <w:t>9</w:t>
            </w:r>
            <w:r>
              <w:rPr>
                <w:rFonts w:hint="eastAsia"/>
              </w:rPr>
              <w:t>.</w:t>
            </w:r>
            <w:r>
              <w:t>1</w:t>
            </w:r>
          </w:p>
          <w:p w:rsidR="00A301BF" w:rsidRDefault="00A301BF" w:rsidP="00E97A78">
            <w:pPr>
              <w:jc w:val="center"/>
            </w:pPr>
            <w:r>
              <w:rPr>
                <w:rFonts w:hint="eastAsia"/>
              </w:rPr>
              <w:t>——</w:t>
            </w:r>
          </w:p>
          <w:p w:rsidR="00A301BF" w:rsidRDefault="00A301BF" w:rsidP="00E97A78">
            <w:r>
              <w:rPr>
                <w:rFonts w:hint="eastAsia"/>
              </w:rPr>
              <w:t>2021.</w:t>
            </w:r>
            <w:r>
              <w:t>8</w:t>
            </w:r>
            <w:r>
              <w:rPr>
                <w:rFonts w:hint="eastAsia"/>
              </w:rPr>
              <w:t>.3</w:t>
            </w:r>
            <w:r>
              <w:t>1</w:t>
            </w:r>
          </w:p>
        </w:tc>
        <w:tc>
          <w:tcPr>
            <w:tcW w:w="1591" w:type="dxa"/>
            <w:vAlign w:val="center"/>
          </w:tcPr>
          <w:p w:rsidR="00A301BF" w:rsidRPr="00801DB7" w:rsidRDefault="00A301BF" w:rsidP="00E97A78">
            <w:pPr>
              <w:rPr>
                <w:rFonts w:ascii="宋体" w:hAnsi="宋体" w:cs="宋体"/>
                <w:szCs w:val="21"/>
              </w:rPr>
            </w:pPr>
            <w:r w:rsidRPr="00801DB7">
              <w:rPr>
                <w:rFonts w:ascii="宋体" w:hAnsi="宋体" w:hint="eastAsia"/>
                <w:szCs w:val="21"/>
              </w:rPr>
              <w:t>9</w:t>
            </w:r>
            <w:r w:rsidRPr="00801DB7">
              <w:rPr>
                <w:rFonts w:ascii="宋体" w:hAnsi="宋体" w:cs="宋体" w:hint="eastAsia"/>
                <w:szCs w:val="21"/>
              </w:rPr>
              <w:t>月</w:t>
            </w:r>
            <w:r w:rsidRPr="00801DB7">
              <w:rPr>
                <w:rFonts w:ascii="宋体" w:hAnsi="宋体" w:hint="eastAsia"/>
                <w:szCs w:val="21"/>
              </w:rPr>
              <w:t>22</w:t>
            </w:r>
            <w:r w:rsidRPr="00801DB7">
              <w:rPr>
                <w:rFonts w:ascii="宋体" w:hAnsi="宋体" w:cs="宋体" w:hint="eastAsia"/>
                <w:szCs w:val="21"/>
              </w:rPr>
              <w:t>日</w:t>
            </w:r>
          </w:p>
          <w:p w:rsidR="00A301BF" w:rsidRPr="00801DB7" w:rsidRDefault="00A301BF" w:rsidP="00E97A78">
            <w:pPr>
              <w:rPr>
                <w:rFonts w:ascii="宋体" w:hAnsi="宋体"/>
                <w:szCs w:val="21"/>
              </w:rPr>
            </w:pPr>
            <w:r w:rsidRPr="00801DB7">
              <w:rPr>
                <w:rFonts w:ascii="宋体" w:hAnsi="宋体" w:cs="宋体" w:hint="eastAsia"/>
                <w:szCs w:val="21"/>
              </w:rPr>
              <w:t>2020</w:t>
            </w:r>
            <w:r w:rsidRPr="00801DB7">
              <w:rPr>
                <w:rFonts w:ascii="宋体" w:hAnsi="宋体" w:cs="宋体" w:hint="eastAsia"/>
                <w:szCs w:val="21"/>
              </w:rPr>
              <w:t>年第</w:t>
            </w:r>
            <w:r w:rsidRPr="00801DB7">
              <w:rPr>
                <w:rFonts w:ascii="宋体" w:hAnsi="宋体" w:cs="宋体" w:hint="eastAsia"/>
                <w:szCs w:val="21"/>
              </w:rPr>
              <w:t>15</w:t>
            </w:r>
            <w:r w:rsidRPr="00801DB7">
              <w:rPr>
                <w:rFonts w:ascii="宋体" w:hAnsi="宋体" w:cs="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成立玉溪师范学院高等职业技术学院相关事宜</w:t>
            </w:r>
          </w:p>
        </w:tc>
        <w:tc>
          <w:tcPr>
            <w:tcW w:w="0" w:type="auto"/>
            <w:vMerge w:val="restart"/>
            <w:vAlign w:val="center"/>
          </w:tcPr>
          <w:p w:rsidR="00A301BF" w:rsidRDefault="00A301BF" w:rsidP="00E97A78">
            <w:r>
              <w:rPr>
                <w:rFonts w:hint="eastAsia"/>
              </w:rPr>
              <w:t>18</w:t>
            </w:r>
          </w:p>
        </w:tc>
        <w:tc>
          <w:tcPr>
            <w:tcW w:w="0" w:type="auto"/>
            <w:vMerge w:val="restart"/>
            <w:vAlign w:val="center"/>
          </w:tcPr>
          <w:p w:rsidR="00A301BF" w:rsidRDefault="00A301BF" w:rsidP="00E97A78"/>
        </w:tc>
      </w:tr>
      <w:tr w:rsidR="00A301BF" w:rsidTr="00E97A78">
        <w:trPr>
          <w:trHeight w:val="468"/>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restart"/>
            <w:vAlign w:val="center"/>
          </w:tcPr>
          <w:p w:rsidR="00A301BF" w:rsidRPr="00801DB7" w:rsidRDefault="00A301BF" w:rsidP="00E97A78">
            <w:pPr>
              <w:rPr>
                <w:rFonts w:ascii="宋体" w:hAnsi="宋体" w:cs="宋体"/>
                <w:szCs w:val="21"/>
              </w:rPr>
            </w:pPr>
            <w:r w:rsidRPr="00801DB7">
              <w:rPr>
                <w:rFonts w:ascii="宋体" w:hAnsi="宋体" w:hint="eastAsia"/>
                <w:szCs w:val="21"/>
              </w:rPr>
              <w:t>9</w:t>
            </w:r>
            <w:r w:rsidRPr="00801DB7">
              <w:rPr>
                <w:rFonts w:ascii="宋体" w:hAnsi="宋体" w:cs="宋体" w:hint="eastAsia"/>
                <w:szCs w:val="21"/>
              </w:rPr>
              <w:t>月</w:t>
            </w:r>
            <w:r w:rsidRPr="00801DB7">
              <w:rPr>
                <w:rFonts w:ascii="宋体" w:hAnsi="宋体" w:hint="eastAsia"/>
                <w:szCs w:val="21"/>
              </w:rPr>
              <w:t>25</w:t>
            </w:r>
            <w:r w:rsidRPr="00801DB7">
              <w:rPr>
                <w:rFonts w:ascii="宋体" w:hAnsi="宋体" w:cs="宋体" w:hint="eastAsia"/>
                <w:szCs w:val="21"/>
              </w:rPr>
              <w:t>日</w:t>
            </w:r>
          </w:p>
          <w:p w:rsidR="00A301BF" w:rsidRPr="00801DB7" w:rsidRDefault="00A301BF" w:rsidP="00E97A78">
            <w:pPr>
              <w:rPr>
                <w:rFonts w:ascii="宋体" w:hAnsi="宋体"/>
                <w:szCs w:val="21"/>
              </w:rPr>
            </w:pPr>
            <w:r w:rsidRPr="00801DB7">
              <w:rPr>
                <w:rFonts w:ascii="宋体" w:hAnsi="宋体" w:cs="宋体" w:hint="eastAsia"/>
                <w:szCs w:val="21"/>
              </w:rPr>
              <w:lastRenderedPageBreak/>
              <w:t>2020</w:t>
            </w:r>
            <w:r w:rsidRPr="00801DB7">
              <w:rPr>
                <w:rFonts w:ascii="宋体" w:hAnsi="宋体" w:cs="宋体" w:hint="eastAsia"/>
                <w:szCs w:val="21"/>
              </w:rPr>
              <w:t>年第</w:t>
            </w:r>
            <w:r w:rsidRPr="00801DB7">
              <w:rPr>
                <w:rFonts w:ascii="宋体" w:hAnsi="宋体" w:cs="宋体" w:hint="eastAsia"/>
                <w:szCs w:val="21"/>
              </w:rPr>
              <w:t>16</w:t>
            </w:r>
            <w:r w:rsidRPr="00801DB7">
              <w:rPr>
                <w:rFonts w:ascii="宋体" w:hAnsi="宋体" w:cs="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lastRenderedPageBreak/>
              <w:t>《玉溪师范学院教学督导管理办法》</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8"/>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ign w:val="center"/>
          </w:tcPr>
          <w:p w:rsidR="00A301BF" w:rsidRPr="00801DB7" w:rsidRDefault="00A301BF" w:rsidP="00E97A78">
            <w:pPr>
              <w:rPr>
                <w:rFonts w:ascii="宋体" w:hAnsi="宋体"/>
                <w:szCs w:val="21"/>
              </w:rPr>
            </w:pP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《三个中心（课程中心、学生中心、教师中心）实施方案》</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594"/>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restart"/>
            <w:vAlign w:val="center"/>
          </w:tcPr>
          <w:p w:rsidR="00A301BF" w:rsidRPr="00801DB7" w:rsidRDefault="00A301BF" w:rsidP="00E97A78">
            <w:pPr>
              <w:rPr>
                <w:rFonts w:ascii="宋体" w:hAnsi="宋体" w:cs="宋体"/>
                <w:szCs w:val="21"/>
              </w:rPr>
            </w:pPr>
            <w:r w:rsidRPr="00801DB7">
              <w:rPr>
                <w:rFonts w:ascii="宋体" w:hAnsi="宋体" w:hint="eastAsia"/>
                <w:szCs w:val="21"/>
              </w:rPr>
              <w:t>10</w:t>
            </w:r>
            <w:r w:rsidRPr="00801DB7">
              <w:rPr>
                <w:rFonts w:ascii="宋体" w:hAnsi="宋体" w:cs="宋体" w:hint="eastAsia"/>
                <w:szCs w:val="21"/>
              </w:rPr>
              <w:t>月</w:t>
            </w:r>
            <w:r w:rsidRPr="00801DB7">
              <w:rPr>
                <w:rFonts w:ascii="宋体" w:hAnsi="宋体" w:hint="eastAsia"/>
                <w:szCs w:val="21"/>
              </w:rPr>
              <w:t>13</w:t>
            </w:r>
            <w:r w:rsidRPr="00801DB7">
              <w:rPr>
                <w:rFonts w:ascii="宋体" w:hAnsi="宋体" w:cs="宋体" w:hint="eastAsia"/>
                <w:szCs w:val="21"/>
              </w:rPr>
              <w:t>日</w:t>
            </w:r>
          </w:p>
          <w:p w:rsidR="00A301BF" w:rsidRPr="00801DB7" w:rsidRDefault="00A301BF" w:rsidP="00E97A78">
            <w:pPr>
              <w:rPr>
                <w:rFonts w:ascii="宋体" w:hAnsi="宋体"/>
                <w:szCs w:val="21"/>
              </w:rPr>
            </w:pPr>
            <w:r w:rsidRPr="00801DB7">
              <w:rPr>
                <w:rFonts w:ascii="宋体" w:hAnsi="宋体" w:cs="宋体" w:hint="eastAsia"/>
                <w:szCs w:val="21"/>
              </w:rPr>
              <w:t>2020</w:t>
            </w:r>
            <w:r w:rsidRPr="00801DB7">
              <w:rPr>
                <w:rFonts w:ascii="宋体" w:hAnsi="宋体" w:cs="宋体" w:hint="eastAsia"/>
                <w:szCs w:val="21"/>
              </w:rPr>
              <w:t>年第</w:t>
            </w:r>
            <w:r w:rsidRPr="00801DB7">
              <w:rPr>
                <w:rFonts w:ascii="宋体" w:hAnsi="宋体" w:cs="宋体" w:hint="eastAsia"/>
                <w:szCs w:val="21"/>
              </w:rPr>
              <w:t>17</w:t>
            </w:r>
            <w:r w:rsidRPr="00801DB7">
              <w:rPr>
                <w:rFonts w:ascii="宋体" w:hAnsi="宋体" w:cs="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cs="方正仿宋_GBK" w:hint="eastAsia"/>
                <w:color w:val="000000"/>
                <w:spacing w:val="-11"/>
                <w:szCs w:val="21"/>
              </w:rPr>
              <w:t>《玉溪师范学院聂耳和国歌研</w:t>
            </w:r>
            <w:r>
              <w:rPr>
                <w:rFonts w:ascii="宋体" w:hAnsi="宋体" w:cs="方正仿宋_GBK" w:hint="eastAsia"/>
                <w:color w:val="000000"/>
                <w:spacing w:val="-11"/>
                <w:szCs w:val="21"/>
              </w:rPr>
              <w:t>究院建设方案》</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594"/>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ign w:val="center"/>
          </w:tcPr>
          <w:p w:rsidR="00A301BF" w:rsidRPr="00801DB7" w:rsidRDefault="00A301BF" w:rsidP="00E97A78">
            <w:pPr>
              <w:rPr>
                <w:rFonts w:ascii="宋体" w:hAnsi="宋体"/>
                <w:szCs w:val="21"/>
              </w:rPr>
            </w:pPr>
          </w:p>
        </w:tc>
        <w:tc>
          <w:tcPr>
            <w:tcW w:w="4581" w:type="dxa"/>
            <w:vAlign w:val="center"/>
          </w:tcPr>
          <w:p w:rsidR="00A301BF" w:rsidRPr="00801DB7" w:rsidRDefault="00A301BF" w:rsidP="00E97A78">
            <w:pPr>
              <w:rPr>
                <w:rFonts w:ascii="宋体" w:hAnsi="宋体" w:cs="方正仿宋_GBK"/>
                <w:color w:val="000000"/>
                <w:spacing w:val="-11"/>
                <w:szCs w:val="21"/>
              </w:rPr>
            </w:pPr>
            <w:r w:rsidRPr="00801DB7">
              <w:rPr>
                <w:rFonts w:ascii="宋体" w:hAnsi="宋体" w:cs="方正仿宋_GBK" w:hint="eastAsia"/>
                <w:color w:val="000000"/>
                <w:spacing w:val="-11"/>
                <w:szCs w:val="21"/>
              </w:rPr>
              <w:t>《化学生物与环境学院关于建设农学专业教学实践基地的请示》</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780"/>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restart"/>
            <w:vAlign w:val="center"/>
          </w:tcPr>
          <w:p w:rsidR="00A301BF" w:rsidRPr="00801DB7" w:rsidRDefault="00A301BF" w:rsidP="00E97A78">
            <w:pPr>
              <w:rPr>
                <w:rFonts w:ascii="宋体" w:hAnsi="宋体" w:cs="宋体"/>
                <w:szCs w:val="21"/>
              </w:rPr>
            </w:pPr>
            <w:r w:rsidRPr="00801DB7">
              <w:rPr>
                <w:rFonts w:ascii="宋体" w:hAnsi="宋体" w:hint="eastAsia"/>
                <w:szCs w:val="21"/>
              </w:rPr>
              <w:t>11</w:t>
            </w:r>
            <w:r w:rsidRPr="00801DB7">
              <w:rPr>
                <w:rFonts w:ascii="宋体" w:hAnsi="宋体" w:cs="宋体" w:hint="eastAsia"/>
                <w:szCs w:val="21"/>
              </w:rPr>
              <w:t>月</w:t>
            </w:r>
            <w:r w:rsidRPr="00801DB7">
              <w:rPr>
                <w:rFonts w:ascii="宋体" w:hAnsi="宋体" w:hint="eastAsia"/>
                <w:szCs w:val="21"/>
              </w:rPr>
              <w:t>5</w:t>
            </w:r>
            <w:r w:rsidRPr="00801DB7">
              <w:rPr>
                <w:rFonts w:ascii="宋体" w:hAnsi="宋体" w:cs="宋体" w:hint="eastAsia"/>
                <w:szCs w:val="21"/>
              </w:rPr>
              <w:t>日</w:t>
            </w:r>
          </w:p>
          <w:p w:rsidR="00A301BF" w:rsidRPr="00801DB7" w:rsidRDefault="00A301BF" w:rsidP="00E97A78">
            <w:pPr>
              <w:rPr>
                <w:rFonts w:ascii="宋体" w:hAnsi="宋体"/>
                <w:szCs w:val="21"/>
              </w:rPr>
            </w:pPr>
            <w:r w:rsidRPr="00801DB7">
              <w:rPr>
                <w:rFonts w:ascii="宋体" w:hAnsi="宋体" w:cs="宋体" w:hint="eastAsia"/>
                <w:szCs w:val="21"/>
              </w:rPr>
              <w:t>2020</w:t>
            </w:r>
            <w:r w:rsidRPr="00801DB7">
              <w:rPr>
                <w:rFonts w:ascii="宋体" w:hAnsi="宋体" w:cs="宋体" w:hint="eastAsia"/>
                <w:szCs w:val="21"/>
              </w:rPr>
              <w:t>年第</w:t>
            </w:r>
            <w:r w:rsidRPr="00801DB7">
              <w:rPr>
                <w:rFonts w:ascii="宋体" w:hAnsi="宋体" w:cs="宋体" w:hint="eastAsia"/>
                <w:szCs w:val="21"/>
              </w:rPr>
              <w:t>19</w:t>
            </w:r>
            <w:r w:rsidRPr="00801DB7">
              <w:rPr>
                <w:rFonts w:ascii="宋体" w:hAnsi="宋体" w:cs="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《关于审定玉溪师范学院</w:t>
            </w:r>
            <w:r w:rsidRPr="00801DB7">
              <w:rPr>
                <w:rFonts w:ascii="宋体" w:hAnsi="宋体" w:hint="eastAsia"/>
                <w:szCs w:val="21"/>
              </w:rPr>
              <w:t>2020</w:t>
            </w:r>
            <w:r w:rsidRPr="00801DB7">
              <w:rPr>
                <w:rFonts w:ascii="宋体" w:hAnsi="宋体" w:hint="eastAsia"/>
                <w:szCs w:val="21"/>
              </w:rPr>
              <w:t>年教学成果奖评审结果的请示》</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780"/>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ign w:val="center"/>
          </w:tcPr>
          <w:p w:rsidR="00A301BF" w:rsidRPr="00801DB7" w:rsidRDefault="00A301BF" w:rsidP="00E97A78">
            <w:pPr>
              <w:rPr>
                <w:rFonts w:ascii="宋体" w:hAnsi="宋体"/>
                <w:szCs w:val="21"/>
              </w:rPr>
            </w:pP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《关于调整我校美术学等</w:t>
            </w:r>
            <w:r w:rsidRPr="00801DB7">
              <w:rPr>
                <w:rFonts w:ascii="宋体" w:hAnsi="宋体" w:hint="eastAsia"/>
                <w:szCs w:val="21"/>
              </w:rPr>
              <w:t>4</w:t>
            </w:r>
            <w:r w:rsidRPr="00801DB7">
              <w:rPr>
                <w:rFonts w:ascii="宋体" w:hAnsi="宋体" w:hint="eastAsia"/>
                <w:szCs w:val="21"/>
              </w:rPr>
              <w:t>个专业学费标准及确定航空服务艺术与管理专业学费的请示》</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624"/>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restart"/>
            <w:vAlign w:val="center"/>
          </w:tcPr>
          <w:p w:rsidR="00A301BF" w:rsidRPr="00801DB7" w:rsidRDefault="00A301BF" w:rsidP="00E97A78">
            <w:pPr>
              <w:rPr>
                <w:rFonts w:ascii="宋体" w:hAnsi="宋体" w:cs="宋体"/>
                <w:szCs w:val="21"/>
              </w:rPr>
            </w:pPr>
            <w:r w:rsidRPr="00801DB7">
              <w:rPr>
                <w:rFonts w:ascii="宋体" w:hAnsi="宋体" w:hint="eastAsia"/>
                <w:szCs w:val="21"/>
              </w:rPr>
              <w:t>11</w:t>
            </w:r>
            <w:r w:rsidRPr="00801DB7">
              <w:rPr>
                <w:rFonts w:ascii="宋体" w:hAnsi="宋体" w:cs="宋体" w:hint="eastAsia"/>
                <w:szCs w:val="21"/>
              </w:rPr>
              <w:t>月</w:t>
            </w:r>
            <w:r w:rsidRPr="00801DB7">
              <w:rPr>
                <w:rFonts w:ascii="宋体" w:hAnsi="宋体" w:hint="eastAsia"/>
                <w:szCs w:val="21"/>
              </w:rPr>
              <w:t>30</w:t>
            </w:r>
            <w:r w:rsidRPr="00801DB7">
              <w:rPr>
                <w:rFonts w:ascii="宋体" w:hAnsi="宋体" w:cs="宋体" w:hint="eastAsia"/>
                <w:szCs w:val="21"/>
              </w:rPr>
              <w:t>日</w:t>
            </w:r>
          </w:p>
          <w:p w:rsidR="00A301BF" w:rsidRPr="00801DB7" w:rsidRDefault="00A301BF" w:rsidP="00E97A78">
            <w:pPr>
              <w:rPr>
                <w:rFonts w:ascii="宋体" w:hAnsi="宋体"/>
                <w:szCs w:val="21"/>
              </w:rPr>
            </w:pPr>
            <w:r w:rsidRPr="00801DB7">
              <w:rPr>
                <w:rFonts w:ascii="宋体" w:hAnsi="宋体" w:cs="宋体" w:hint="eastAsia"/>
                <w:szCs w:val="21"/>
              </w:rPr>
              <w:t>2020</w:t>
            </w:r>
            <w:r w:rsidRPr="00801DB7">
              <w:rPr>
                <w:rFonts w:ascii="宋体" w:hAnsi="宋体" w:cs="宋体" w:hint="eastAsia"/>
                <w:szCs w:val="21"/>
              </w:rPr>
              <w:t>年第</w:t>
            </w:r>
            <w:r w:rsidRPr="00801DB7">
              <w:rPr>
                <w:rFonts w:ascii="宋体" w:hAnsi="宋体" w:cs="宋体" w:hint="eastAsia"/>
                <w:szCs w:val="21"/>
              </w:rPr>
              <w:t>21</w:t>
            </w:r>
            <w:r w:rsidRPr="00801DB7">
              <w:rPr>
                <w:rFonts w:ascii="宋体" w:hAnsi="宋体" w:cs="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《课程中心关于教学工作量计算补充规定和说明》</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624"/>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ign w:val="center"/>
          </w:tcPr>
          <w:p w:rsidR="00A301BF" w:rsidRPr="00801DB7" w:rsidRDefault="00A301BF" w:rsidP="00E97A78">
            <w:pPr>
              <w:rPr>
                <w:rFonts w:ascii="宋体" w:hAnsi="宋体"/>
                <w:szCs w:val="21"/>
              </w:rPr>
            </w:pP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《关于预报</w:t>
            </w:r>
            <w:r w:rsidRPr="00801DB7">
              <w:rPr>
                <w:rFonts w:ascii="宋体" w:hAnsi="宋体" w:hint="eastAsia"/>
                <w:szCs w:val="21"/>
              </w:rPr>
              <w:t xml:space="preserve"> 2021 </w:t>
            </w:r>
            <w:r w:rsidRPr="00801DB7">
              <w:rPr>
                <w:rFonts w:ascii="宋体" w:hAnsi="宋体" w:hint="eastAsia"/>
                <w:szCs w:val="21"/>
              </w:rPr>
              <w:t>年普通高等教育招生计划的请示》</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780"/>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ign w:val="center"/>
          </w:tcPr>
          <w:p w:rsidR="00A301BF" w:rsidRPr="00801DB7" w:rsidRDefault="00A301BF" w:rsidP="00E97A78">
            <w:pPr>
              <w:rPr>
                <w:rFonts w:ascii="宋体" w:hAnsi="宋体"/>
                <w:szCs w:val="21"/>
              </w:rPr>
            </w:pP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《玉溪师范学院</w:t>
            </w:r>
            <w:r w:rsidRPr="00801DB7">
              <w:rPr>
                <w:rFonts w:ascii="宋体" w:hAnsi="宋体" w:hint="eastAsia"/>
                <w:szCs w:val="21"/>
              </w:rPr>
              <w:t xml:space="preserve"> 2020 </w:t>
            </w:r>
            <w:r w:rsidRPr="00801DB7">
              <w:rPr>
                <w:rFonts w:ascii="宋体" w:hAnsi="宋体" w:hint="eastAsia"/>
                <w:szCs w:val="21"/>
              </w:rPr>
              <w:t>年本科教学工作会筹备方案》）</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520"/>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restart"/>
            <w:vAlign w:val="center"/>
          </w:tcPr>
          <w:p w:rsidR="00A301BF" w:rsidRPr="00801DB7" w:rsidRDefault="00A301BF" w:rsidP="00E97A78">
            <w:pPr>
              <w:rPr>
                <w:rFonts w:ascii="宋体" w:hAnsi="宋体" w:cs="宋体"/>
                <w:szCs w:val="21"/>
              </w:rPr>
            </w:pPr>
            <w:r w:rsidRPr="00801DB7">
              <w:rPr>
                <w:rFonts w:ascii="宋体" w:hAnsi="宋体" w:hint="eastAsia"/>
                <w:szCs w:val="21"/>
              </w:rPr>
              <w:t>2</w:t>
            </w:r>
            <w:r w:rsidRPr="00801DB7">
              <w:rPr>
                <w:rFonts w:ascii="宋体" w:hAnsi="宋体" w:cs="宋体" w:hint="eastAsia"/>
                <w:szCs w:val="21"/>
              </w:rPr>
              <w:t>月</w:t>
            </w:r>
            <w:r w:rsidRPr="00801DB7">
              <w:rPr>
                <w:rFonts w:ascii="宋体" w:hAnsi="宋体" w:hint="eastAsia"/>
                <w:szCs w:val="21"/>
              </w:rPr>
              <w:t>26</w:t>
            </w:r>
            <w:r w:rsidRPr="00801DB7">
              <w:rPr>
                <w:rFonts w:ascii="宋体" w:hAnsi="宋体" w:cs="宋体" w:hint="eastAsia"/>
                <w:szCs w:val="21"/>
              </w:rPr>
              <w:t>日</w:t>
            </w:r>
          </w:p>
          <w:p w:rsidR="00A301BF" w:rsidRPr="00801DB7" w:rsidRDefault="00A301BF" w:rsidP="00E97A78">
            <w:pPr>
              <w:rPr>
                <w:rFonts w:ascii="宋体" w:hAnsi="宋体"/>
                <w:szCs w:val="21"/>
              </w:rPr>
            </w:pPr>
            <w:r w:rsidRPr="00801DB7">
              <w:rPr>
                <w:rFonts w:ascii="宋体" w:hAnsi="宋体" w:cs="宋体" w:hint="eastAsia"/>
                <w:szCs w:val="21"/>
              </w:rPr>
              <w:t>2021</w:t>
            </w:r>
            <w:r w:rsidRPr="00801DB7">
              <w:rPr>
                <w:rFonts w:ascii="宋体" w:hAnsi="宋体" w:cs="宋体" w:hint="eastAsia"/>
                <w:szCs w:val="21"/>
              </w:rPr>
              <w:t>年第</w:t>
            </w:r>
            <w:r w:rsidRPr="00801DB7">
              <w:rPr>
                <w:rFonts w:ascii="宋体" w:hAnsi="宋体" w:cs="宋体" w:hint="eastAsia"/>
                <w:szCs w:val="21"/>
              </w:rPr>
              <w:t>3</w:t>
            </w:r>
            <w:r w:rsidRPr="00801DB7">
              <w:rPr>
                <w:rFonts w:ascii="宋体" w:hAnsi="宋体" w:cs="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《玉溪师范学院教育事业发展“十四五”规划纲要（审议稿）》</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520"/>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ign w:val="center"/>
          </w:tcPr>
          <w:p w:rsidR="00A301BF" w:rsidRPr="00801DB7" w:rsidRDefault="00A301BF" w:rsidP="00E97A78">
            <w:pPr>
              <w:rPr>
                <w:rFonts w:ascii="宋体" w:hAnsi="宋体"/>
                <w:szCs w:val="21"/>
              </w:rPr>
            </w:pP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《玉溪师范学院学分制收费管理办法》</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520"/>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ign w:val="center"/>
          </w:tcPr>
          <w:p w:rsidR="00A301BF" w:rsidRPr="00801DB7" w:rsidRDefault="00A301BF" w:rsidP="00E97A78">
            <w:pPr>
              <w:rPr>
                <w:rFonts w:ascii="宋体" w:hAnsi="宋体"/>
                <w:szCs w:val="21"/>
              </w:rPr>
            </w:pP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《玉溪师范学院深化学分制改革实施方案》</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Align w:val="center"/>
          </w:tcPr>
          <w:p w:rsidR="00A301BF" w:rsidRPr="00801DB7" w:rsidRDefault="00A301BF" w:rsidP="00E97A78">
            <w:pPr>
              <w:rPr>
                <w:rFonts w:ascii="宋体" w:hAnsi="宋体" w:cs="宋体"/>
                <w:szCs w:val="21"/>
              </w:rPr>
            </w:pPr>
            <w:r w:rsidRPr="00801DB7">
              <w:rPr>
                <w:rFonts w:ascii="宋体" w:hAnsi="宋体" w:hint="eastAsia"/>
                <w:szCs w:val="21"/>
              </w:rPr>
              <w:t>3</w:t>
            </w:r>
            <w:r w:rsidRPr="00801DB7">
              <w:rPr>
                <w:rFonts w:ascii="宋体" w:hAnsi="宋体" w:cs="宋体" w:hint="eastAsia"/>
                <w:szCs w:val="21"/>
              </w:rPr>
              <w:t>月</w:t>
            </w:r>
            <w:r w:rsidRPr="00801DB7">
              <w:rPr>
                <w:rFonts w:ascii="宋体" w:hAnsi="宋体" w:hint="eastAsia"/>
                <w:szCs w:val="21"/>
              </w:rPr>
              <w:t>24</w:t>
            </w:r>
            <w:r w:rsidRPr="00801DB7">
              <w:rPr>
                <w:rFonts w:ascii="宋体" w:hAnsi="宋体" w:cs="宋体" w:hint="eastAsia"/>
                <w:szCs w:val="21"/>
              </w:rPr>
              <w:t>日</w:t>
            </w:r>
          </w:p>
          <w:p w:rsidR="00A301BF" w:rsidRPr="00801DB7" w:rsidRDefault="00A301BF" w:rsidP="00E97A78">
            <w:pPr>
              <w:rPr>
                <w:rFonts w:ascii="宋体" w:hAnsi="宋体"/>
                <w:szCs w:val="21"/>
              </w:rPr>
            </w:pPr>
            <w:r w:rsidRPr="00801DB7">
              <w:rPr>
                <w:rFonts w:ascii="宋体" w:hAnsi="宋体" w:cs="宋体" w:hint="eastAsia"/>
                <w:szCs w:val="21"/>
              </w:rPr>
              <w:t>2021</w:t>
            </w:r>
            <w:r w:rsidRPr="00801DB7">
              <w:rPr>
                <w:rFonts w:ascii="宋体" w:hAnsi="宋体" w:cs="宋体" w:hint="eastAsia"/>
                <w:szCs w:val="21"/>
              </w:rPr>
              <w:t>年第</w:t>
            </w:r>
            <w:r w:rsidRPr="00801DB7">
              <w:rPr>
                <w:rFonts w:ascii="宋体" w:hAnsi="宋体" w:cs="宋体" w:hint="eastAsia"/>
                <w:szCs w:val="21"/>
              </w:rPr>
              <w:t>5</w:t>
            </w:r>
            <w:r w:rsidRPr="00801DB7">
              <w:rPr>
                <w:rFonts w:ascii="宋体" w:hAnsi="宋体" w:cs="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《课程中心奖励性绩效工资考核分配实施细则》</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Align w:val="center"/>
          </w:tcPr>
          <w:p w:rsidR="00A301BF" w:rsidRPr="00801DB7" w:rsidRDefault="00A301BF" w:rsidP="00E97A78">
            <w:pPr>
              <w:rPr>
                <w:rFonts w:ascii="宋体" w:hAnsi="宋体" w:cs="宋体"/>
                <w:szCs w:val="21"/>
              </w:rPr>
            </w:pPr>
            <w:r w:rsidRPr="00801DB7">
              <w:rPr>
                <w:rFonts w:ascii="宋体" w:hAnsi="宋体" w:hint="eastAsia"/>
                <w:szCs w:val="21"/>
              </w:rPr>
              <w:t>4</w:t>
            </w:r>
            <w:r w:rsidRPr="00801DB7">
              <w:rPr>
                <w:rFonts w:ascii="宋体" w:hAnsi="宋体" w:cs="宋体" w:hint="eastAsia"/>
                <w:szCs w:val="21"/>
              </w:rPr>
              <w:t>月</w:t>
            </w:r>
            <w:r w:rsidRPr="00801DB7">
              <w:rPr>
                <w:rFonts w:ascii="宋体" w:hAnsi="宋体" w:hint="eastAsia"/>
                <w:szCs w:val="21"/>
              </w:rPr>
              <w:t>22</w:t>
            </w:r>
            <w:r w:rsidRPr="00801DB7">
              <w:rPr>
                <w:rFonts w:ascii="宋体" w:hAnsi="宋体" w:cs="宋体" w:hint="eastAsia"/>
                <w:szCs w:val="21"/>
              </w:rPr>
              <w:t>日</w:t>
            </w:r>
          </w:p>
          <w:p w:rsidR="00A301BF" w:rsidRPr="00801DB7" w:rsidRDefault="00A301BF" w:rsidP="00E97A78">
            <w:pPr>
              <w:rPr>
                <w:rFonts w:ascii="宋体" w:hAnsi="宋体"/>
                <w:szCs w:val="21"/>
              </w:rPr>
            </w:pPr>
            <w:r w:rsidRPr="00801DB7">
              <w:rPr>
                <w:rFonts w:ascii="宋体" w:hAnsi="宋体" w:cs="宋体" w:hint="eastAsia"/>
                <w:szCs w:val="21"/>
              </w:rPr>
              <w:t>2021</w:t>
            </w:r>
            <w:r w:rsidRPr="00801DB7">
              <w:rPr>
                <w:rFonts w:ascii="宋体" w:hAnsi="宋体" w:cs="宋体" w:hint="eastAsia"/>
                <w:szCs w:val="21"/>
              </w:rPr>
              <w:t>年第</w:t>
            </w:r>
            <w:r w:rsidRPr="00801DB7">
              <w:rPr>
                <w:rFonts w:ascii="宋体" w:hAnsi="宋体" w:cs="宋体" w:hint="eastAsia"/>
                <w:szCs w:val="21"/>
              </w:rPr>
              <w:t>7</w:t>
            </w:r>
            <w:r w:rsidRPr="00801DB7">
              <w:rPr>
                <w:rFonts w:ascii="宋体" w:hAnsi="宋体" w:cs="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w:t>
            </w:r>
            <w:r w:rsidRPr="00801DB7">
              <w:rPr>
                <w:rFonts w:ascii="宋体" w:hAnsi="宋体" w:hint="eastAsia"/>
                <w:szCs w:val="21"/>
              </w:rPr>
              <w:t>2021</w:t>
            </w:r>
            <w:r w:rsidRPr="00801DB7">
              <w:rPr>
                <w:rFonts w:ascii="宋体" w:hAnsi="宋体" w:hint="eastAsia"/>
                <w:szCs w:val="21"/>
              </w:rPr>
              <w:t>年本科教育教学审核评估工作方案》</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Align w:val="center"/>
          </w:tcPr>
          <w:p w:rsidR="00A301BF" w:rsidRPr="00801DB7" w:rsidRDefault="00A301BF" w:rsidP="00E97A78">
            <w:pPr>
              <w:rPr>
                <w:rFonts w:ascii="宋体" w:hAnsi="宋体" w:cs="宋体"/>
                <w:szCs w:val="21"/>
              </w:rPr>
            </w:pPr>
            <w:r w:rsidRPr="00801DB7">
              <w:rPr>
                <w:rFonts w:ascii="宋体" w:hAnsi="宋体" w:hint="eastAsia"/>
                <w:szCs w:val="21"/>
              </w:rPr>
              <w:t>6</w:t>
            </w:r>
            <w:r w:rsidRPr="00801DB7">
              <w:rPr>
                <w:rFonts w:ascii="宋体" w:hAnsi="宋体" w:cs="宋体" w:hint="eastAsia"/>
                <w:szCs w:val="21"/>
              </w:rPr>
              <w:t>月</w:t>
            </w:r>
            <w:r w:rsidRPr="00801DB7">
              <w:rPr>
                <w:rFonts w:ascii="宋体" w:hAnsi="宋体" w:hint="eastAsia"/>
                <w:szCs w:val="21"/>
              </w:rPr>
              <w:t>22</w:t>
            </w:r>
            <w:r w:rsidRPr="00801DB7">
              <w:rPr>
                <w:rFonts w:ascii="宋体" w:hAnsi="宋体" w:cs="宋体" w:hint="eastAsia"/>
                <w:szCs w:val="21"/>
              </w:rPr>
              <w:t>日</w:t>
            </w:r>
          </w:p>
          <w:p w:rsidR="00A301BF" w:rsidRPr="00801DB7" w:rsidRDefault="00A301BF" w:rsidP="00E97A78">
            <w:pPr>
              <w:rPr>
                <w:rFonts w:ascii="宋体" w:hAnsi="宋体"/>
                <w:szCs w:val="21"/>
              </w:rPr>
            </w:pPr>
            <w:r w:rsidRPr="00801DB7">
              <w:rPr>
                <w:rFonts w:ascii="宋体" w:hAnsi="宋体" w:cs="宋体" w:hint="eastAsia"/>
                <w:szCs w:val="21"/>
              </w:rPr>
              <w:t>2021</w:t>
            </w:r>
            <w:r w:rsidRPr="00801DB7">
              <w:rPr>
                <w:rFonts w:ascii="宋体" w:hAnsi="宋体" w:cs="宋体" w:hint="eastAsia"/>
                <w:szCs w:val="21"/>
              </w:rPr>
              <w:t>年第</w:t>
            </w:r>
            <w:r w:rsidRPr="00801DB7">
              <w:rPr>
                <w:rFonts w:ascii="宋体" w:hAnsi="宋体" w:cs="宋体" w:hint="eastAsia"/>
                <w:szCs w:val="21"/>
              </w:rPr>
              <w:t>16</w:t>
            </w:r>
            <w:r w:rsidRPr="00801DB7">
              <w:rPr>
                <w:rFonts w:ascii="宋体" w:hAnsi="宋体" w:cs="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《关于合作成立玉溪师范学院体育高等职业学院的报告》</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798"/>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restart"/>
            <w:vAlign w:val="center"/>
          </w:tcPr>
          <w:p w:rsidR="00A301BF" w:rsidRPr="00801DB7" w:rsidRDefault="00A301BF" w:rsidP="00E97A78">
            <w:pPr>
              <w:rPr>
                <w:rFonts w:ascii="宋体" w:hAnsi="宋体" w:cs="宋体"/>
                <w:szCs w:val="21"/>
              </w:rPr>
            </w:pPr>
            <w:r w:rsidRPr="00801DB7">
              <w:rPr>
                <w:rFonts w:ascii="宋体" w:hAnsi="宋体" w:hint="eastAsia"/>
                <w:szCs w:val="21"/>
              </w:rPr>
              <w:t>8</w:t>
            </w:r>
            <w:r w:rsidRPr="00801DB7">
              <w:rPr>
                <w:rFonts w:ascii="宋体" w:hAnsi="宋体" w:cs="宋体" w:hint="eastAsia"/>
                <w:szCs w:val="21"/>
              </w:rPr>
              <w:t>月</w:t>
            </w:r>
            <w:r w:rsidRPr="00801DB7">
              <w:rPr>
                <w:rFonts w:ascii="宋体" w:hAnsi="宋体" w:hint="eastAsia"/>
                <w:szCs w:val="21"/>
              </w:rPr>
              <w:t>24</w:t>
            </w:r>
            <w:r w:rsidRPr="00801DB7">
              <w:rPr>
                <w:rFonts w:ascii="宋体" w:hAnsi="宋体" w:cs="宋体" w:hint="eastAsia"/>
                <w:szCs w:val="21"/>
              </w:rPr>
              <w:t>日</w:t>
            </w:r>
          </w:p>
          <w:p w:rsidR="00A301BF" w:rsidRPr="00801DB7" w:rsidRDefault="00A301BF" w:rsidP="00E97A78">
            <w:pPr>
              <w:rPr>
                <w:rFonts w:ascii="宋体" w:hAnsi="宋体"/>
                <w:szCs w:val="21"/>
              </w:rPr>
            </w:pPr>
            <w:r w:rsidRPr="00801DB7">
              <w:rPr>
                <w:rFonts w:ascii="宋体" w:hAnsi="宋体" w:cs="宋体" w:hint="eastAsia"/>
                <w:szCs w:val="21"/>
              </w:rPr>
              <w:t>2021</w:t>
            </w:r>
            <w:r w:rsidRPr="00801DB7">
              <w:rPr>
                <w:rFonts w:ascii="宋体" w:hAnsi="宋体" w:cs="宋体" w:hint="eastAsia"/>
                <w:szCs w:val="21"/>
              </w:rPr>
              <w:t>年第</w:t>
            </w:r>
            <w:r w:rsidRPr="00801DB7">
              <w:rPr>
                <w:rFonts w:ascii="宋体" w:hAnsi="宋体" w:cs="宋体" w:hint="eastAsia"/>
                <w:szCs w:val="21"/>
              </w:rPr>
              <w:t>18</w:t>
            </w:r>
            <w:r w:rsidRPr="00801DB7">
              <w:rPr>
                <w:rFonts w:ascii="宋体" w:hAnsi="宋体" w:cs="宋体" w:hint="eastAsia"/>
                <w:szCs w:val="21"/>
              </w:rPr>
              <w:t>次</w:t>
            </w:r>
          </w:p>
        </w:tc>
        <w:tc>
          <w:tcPr>
            <w:tcW w:w="4581" w:type="dxa"/>
            <w:vAlign w:val="center"/>
          </w:tcPr>
          <w:p w:rsidR="00A301BF" w:rsidRPr="00801DB7" w:rsidRDefault="00A301BF" w:rsidP="00A301BF">
            <w:pPr>
              <w:pStyle w:val="21"/>
              <w:widowControl/>
              <w:spacing w:line="400" w:lineRule="exact"/>
              <w:ind w:leftChars="0" w:left="0" w:firstLineChars="0" w:firstLine="0"/>
              <w:rPr>
                <w:rFonts w:ascii="宋体" w:hAnsi="宋体"/>
                <w:szCs w:val="21"/>
              </w:rPr>
            </w:pPr>
            <w:r w:rsidRPr="00801DB7">
              <w:rPr>
                <w:rFonts w:ascii="宋体" w:hAnsi="宋体" w:hint="eastAsia"/>
                <w:szCs w:val="21"/>
              </w:rPr>
              <w:t>《玉溪师范学院高等职业技术学院管理办法（试行）（送审稿）》</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798"/>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ign w:val="center"/>
          </w:tcPr>
          <w:p w:rsidR="00A301BF" w:rsidRPr="00801DB7" w:rsidRDefault="00A301BF" w:rsidP="00E97A78">
            <w:pPr>
              <w:rPr>
                <w:rFonts w:ascii="宋体" w:hAnsi="宋体"/>
                <w:szCs w:val="21"/>
              </w:rPr>
            </w:pPr>
          </w:p>
        </w:tc>
        <w:tc>
          <w:tcPr>
            <w:tcW w:w="4581" w:type="dxa"/>
            <w:vAlign w:val="center"/>
          </w:tcPr>
          <w:p w:rsidR="00A301BF" w:rsidRPr="00801DB7" w:rsidRDefault="00A301BF" w:rsidP="00A301BF">
            <w:pPr>
              <w:pStyle w:val="21"/>
              <w:widowControl/>
              <w:spacing w:line="400" w:lineRule="exact"/>
              <w:ind w:leftChars="0" w:left="0" w:firstLineChars="0" w:firstLine="0"/>
              <w:jc w:val="left"/>
              <w:rPr>
                <w:rFonts w:ascii="宋体" w:hAnsi="宋体"/>
                <w:szCs w:val="21"/>
              </w:rPr>
            </w:pPr>
            <w:r w:rsidRPr="00801DB7">
              <w:rPr>
                <w:rFonts w:ascii="宋体" w:hAnsi="宋体" w:hint="eastAsia"/>
                <w:szCs w:val="21"/>
              </w:rPr>
              <w:t>《玉溪师范学院体育高等职业学院管理办法（试行）</w:t>
            </w:r>
            <w:r w:rsidRPr="00801DB7">
              <w:rPr>
                <w:rFonts w:ascii="宋体" w:hAnsi="宋体" w:hint="eastAsia"/>
                <w:szCs w:val="21"/>
              </w:rPr>
              <w:t>(</w:t>
            </w:r>
            <w:r w:rsidRPr="00801DB7">
              <w:rPr>
                <w:rFonts w:ascii="宋体" w:hAnsi="宋体" w:hint="eastAsia"/>
                <w:szCs w:val="21"/>
              </w:rPr>
              <w:t>送审稿）》</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881"/>
        </w:trPr>
        <w:tc>
          <w:tcPr>
            <w:tcW w:w="0" w:type="auto"/>
            <w:vMerge w:val="restart"/>
            <w:vAlign w:val="center"/>
          </w:tcPr>
          <w:p w:rsidR="00A301BF" w:rsidRDefault="00A301BF" w:rsidP="00E97A78">
            <w:r>
              <w:rPr>
                <w:rFonts w:hint="eastAsia"/>
              </w:rPr>
              <w:t>校长办公会</w:t>
            </w:r>
          </w:p>
        </w:tc>
        <w:tc>
          <w:tcPr>
            <w:tcW w:w="0" w:type="auto"/>
            <w:vMerge w:val="restart"/>
            <w:vAlign w:val="center"/>
          </w:tcPr>
          <w:p w:rsidR="00A301BF" w:rsidRDefault="00A301BF" w:rsidP="00E97A78">
            <w:r>
              <w:rPr>
                <w:rFonts w:hint="eastAsia"/>
              </w:rPr>
              <w:t>2020.9.1</w:t>
            </w:r>
          </w:p>
          <w:p w:rsidR="00A301BF" w:rsidRDefault="00A301BF" w:rsidP="00E97A78">
            <w:pPr>
              <w:jc w:val="center"/>
            </w:pPr>
            <w:r>
              <w:rPr>
                <w:rFonts w:hint="eastAsia"/>
              </w:rPr>
              <w:t>——</w:t>
            </w:r>
          </w:p>
          <w:p w:rsidR="00A301BF" w:rsidRDefault="00A301BF" w:rsidP="00E97A78">
            <w:r>
              <w:rPr>
                <w:rFonts w:hint="eastAsia"/>
              </w:rPr>
              <w:t>2021.8.31</w:t>
            </w:r>
          </w:p>
        </w:tc>
        <w:tc>
          <w:tcPr>
            <w:tcW w:w="1591" w:type="dxa"/>
            <w:vAlign w:val="center"/>
          </w:tcPr>
          <w:p w:rsidR="00A301BF" w:rsidRPr="00801DB7" w:rsidRDefault="00A301BF" w:rsidP="00E97A78">
            <w:pPr>
              <w:rPr>
                <w:rFonts w:ascii="宋体" w:hAnsi="宋体"/>
                <w:szCs w:val="21"/>
              </w:rPr>
            </w:pPr>
            <w:r w:rsidRPr="00801DB7">
              <w:rPr>
                <w:rFonts w:ascii="宋体" w:hAnsi="宋体" w:hint="eastAsia"/>
                <w:szCs w:val="21"/>
              </w:rPr>
              <w:t>9</w:t>
            </w:r>
            <w:r w:rsidRPr="00801DB7">
              <w:rPr>
                <w:rFonts w:ascii="宋体" w:hAnsi="宋体" w:hint="eastAsia"/>
                <w:szCs w:val="21"/>
              </w:rPr>
              <w:t>月</w:t>
            </w:r>
            <w:r w:rsidRPr="00801DB7">
              <w:rPr>
                <w:rFonts w:ascii="宋体" w:hAnsi="宋体" w:hint="eastAsia"/>
                <w:szCs w:val="21"/>
              </w:rPr>
              <w:t>2</w:t>
            </w:r>
            <w:r w:rsidRPr="00801DB7">
              <w:rPr>
                <w:rFonts w:ascii="宋体" w:hAnsi="宋体" w:hint="eastAsia"/>
                <w:szCs w:val="21"/>
              </w:rPr>
              <w:t>日</w:t>
            </w:r>
          </w:p>
          <w:p w:rsidR="00A301BF" w:rsidRPr="00801DB7" w:rsidRDefault="00A301BF" w:rsidP="00E97A78">
            <w:pPr>
              <w:rPr>
                <w:rFonts w:ascii="宋体" w:hAnsi="宋体"/>
                <w:szCs w:val="21"/>
              </w:rPr>
            </w:pPr>
            <w:r w:rsidRPr="00801DB7">
              <w:rPr>
                <w:rFonts w:ascii="宋体" w:hAnsi="宋体" w:hint="eastAsia"/>
                <w:szCs w:val="21"/>
              </w:rPr>
              <w:t>2020</w:t>
            </w:r>
            <w:r w:rsidRPr="00801DB7">
              <w:rPr>
                <w:rFonts w:ascii="宋体" w:hAnsi="宋体" w:hint="eastAsia"/>
                <w:szCs w:val="21"/>
              </w:rPr>
              <w:t>年第</w:t>
            </w:r>
            <w:r w:rsidRPr="00801DB7">
              <w:rPr>
                <w:rFonts w:ascii="宋体" w:hAnsi="宋体" w:hint="eastAsia"/>
                <w:szCs w:val="21"/>
              </w:rPr>
              <w:t>8</w:t>
            </w:r>
            <w:r w:rsidRPr="00801DB7">
              <w:rPr>
                <w:rFonts w:ascii="宋体" w:hAnsi="宋体" w:hint="eastAsia"/>
                <w:szCs w:val="21"/>
              </w:rPr>
              <w:t>次</w:t>
            </w:r>
          </w:p>
        </w:tc>
        <w:tc>
          <w:tcPr>
            <w:tcW w:w="4581" w:type="dxa"/>
            <w:vAlign w:val="center"/>
          </w:tcPr>
          <w:p w:rsidR="00A301BF" w:rsidRPr="00801DB7" w:rsidRDefault="00A301BF" w:rsidP="00E97A78">
            <w:pPr>
              <w:jc w:val="left"/>
              <w:rPr>
                <w:rFonts w:ascii="宋体" w:hAnsi="宋体"/>
                <w:szCs w:val="21"/>
              </w:rPr>
            </w:pPr>
            <w:r w:rsidRPr="00801DB7">
              <w:rPr>
                <w:rFonts w:ascii="宋体" w:hAnsi="宋体" w:hint="eastAsia"/>
                <w:szCs w:val="21"/>
              </w:rPr>
              <w:t>审议《玉溪师范学院人才培养质量达成度评价实施办法（试行）》</w:t>
            </w:r>
          </w:p>
        </w:tc>
        <w:tc>
          <w:tcPr>
            <w:tcW w:w="0" w:type="auto"/>
            <w:vMerge w:val="restart"/>
            <w:vAlign w:val="center"/>
          </w:tcPr>
          <w:p w:rsidR="00A301BF" w:rsidRDefault="00A301BF" w:rsidP="00E97A78">
            <w:r>
              <w:rPr>
                <w:rFonts w:hint="eastAsia"/>
              </w:rPr>
              <w:t>28</w:t>
            </w:r>
          </w:p>
        </w:tc>
        <w:tc>
          <w:tcPr>
            <w:tcW w:w="0" w:type="auto"/>
            <w:vMerge w:val="restart"/>
            <w:vAlign w:val="center"/>
          </w:tcPr>
          <w:p w:rsidR="00A301BF" w:rsidRDefault="00A301BF" w:rsidP="00E97A78"/>
        </w:tc>
      </w:tr>
      <w:tr w:rsidR="00A301BF" w:rsidTr="00E97A78">
        <w:trPr>
          <w:trHeight w:val="46"/>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Align w:val="center"/>
          </w:tcPr>
          <w:p w:rsidR="00A301BF" w:rsidRPr="00801DB7" w:rsidRDefault="00A301BF" w:rsidP="00E97A78">
            <w:pPr>
              <w:rPr>
                <w:rFonts w:ascii="宋体" w:hAnsi="宋体"/>
                <w:szCs w:val="21"/>
              </w:rPr>
            </w:pPr>
            <w:r w:rsidRPr="00801DB7">
              <w:rPr>
                <w:rFonts w:ascii="宋体" w:hAnsi="宋体" w:hint="eastAsia"/>
                <w:szCs w:val="21"/>
              </w:rPr>
              <w:t>9</w:t>
            </w:r>
            <w:r w:rsidRPr="00801DB7">
              <w:rPr>
                <w:rFonts w:ascii="宋体" w:hAnsi="宋体" w:hint="eastAsia"/>
                <w:szCs w:val="21"/>
              </w:rPr>
              <w:t>月</w:t>
            </w:r>
            <w:r w:rsidRPr="00801DB7">
              <w:rPr>
                <w:rFonts w:ascii="宋体" w:hAnsi="宋体" w:hint="eastAsia"/>
                <w:szCs w:val="21"/>
              </w:rPr>
              <w:t>16</w:t>
            </w:r>
            <w:r w:rsidRPr="00801DB7">
              <w:rPr>
                <w:rFonts w:ascii="宋体" w:hAnsi="宋体" w:hint="eastAsia"/>
                <w:szCs w:val="21"/>
              </w:rPr>
              <w:t>日</w:t>
            </w:r>
          </w:p>
          <w:p w:rsidR="00A301BF" w:rsidRPr="00801DB7" w:rsidRDefault="00A301BF" w:rsidP="00E97A78">
            <w:pPr>
              <w:rPr>
                <w:rFonts w:ascii="宋体" w:hAnsi="宋体"/>
                <w:szCs w:val="21"/>
              </w:rPr>
            </w:pPr>
            <w:r w:rsidRPr="00801DB7">
              <w:rPr>
                <w:rFonts w:ascii="宋体" w:hAnsi="宋体" w:hint="eastAsia"/>
                <w:szCs w:val="21"/>
              </w:rPr>
              <w:t>2020</w:t>
            </w:r>
            <w:r w:rsidRPr="00801DB7">
              <w:rPr>
                <w:rFonts w:ascii="宋体" w:hAnsi="宋体" w:hint="eastAsia"/>
                <w:szCs w:val="21"/>
              </w:rPr>
              <w:t>年第</w:t>
            </w:r>
            <w:r w:rsidRPr="00801DB7">
              <w:rPr>
                <w:rFonts w:ascii="宋体" w:hAnsi="宋体" w:hint="eastAsia"/>
                <w:szCs w:val="21"/>
              </w:rPr>
              <w:t>9</w:t>
            </w:r>
            <w:r w:rsidRPr="00801DB7">
              <w:rPr>
                <w:rFonts w:ascii="宋体" w:hAnsi="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审议《化学生物与环境学院关于建设农学专业教学实践基地的请示》</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894"/>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Align w:val="center"/>
          </w:tcPr>
          <w:p w:rsidR="00A301BF" w:rsidRPr="00801DB7" w:rsidRDefault="00A301BF" w:rsidP="00E97A78">
            <w:pPr>
              <w:rPr>
                <w:rFonts w:ascii="宋体" w:hAnsi="宋体"/>
                <w:szCs w:val="21"/>
              </w:rPr>
            </w:pPr>
            <w:r w:rsidRPr="00801DB7">
              <w:rPr>
                <w:rFonts w:ascii="宋体" w:hAnsi="宋体" w:hint="eastAsia"/>
                <w:szCs w:val="21"/>
              </w:rPr>
              <w:t>9</w:t>
            </w:r>
            <w:r w:rsidRPr="00801DB7">
              <w:rPr>
                <w:rFonts w:ascii="宋体" w:hAnsi="宋体" w:hint="eastAsia"/>
                <w:szCs w:val="21"/>
              </w:rPr>
              <w:t>月</w:t>
            </w:r>
            <w:r w:rsidRPr="00801DB7">
              <w:rPr>
                <w:rFonts w:ascii="宋体" w:hAnsi="宋体" w:hint="eastAsia"/>
                <w:szCs w:val="21"/>
              </w:rPr>
              <w:t>23</w:t>
            </w:r>
            <w:r w:rsidRPr="00801DB7">
              <w:rPr>
                <w:rFonts w:ascii="宋体" w:hAnsi="宋体" w:hint="eastAsia"/>
                <w:szCs w:val="21"/>
              </w:rPr>
              <w:t>日</w:t>
            </w:r>
          </w:p>
          <w:p w:rsidR="00A301BF" w:rsidRPr="00801DB7" w:rsidRDefault="00A301BF" w:rsidP="00E97A78">
            <w:pPr>
              <w:rPr>
                <w:rFonts w:ascii="宋体" w:hAnsi="宋体"/>
                <w:szCs w:val="21"/>
              </w:rPr>
            </w:pPr>
            <w:r w:rsidRPr="00801DB7">
              <w:rPr>
                <w:rFonts w:ascii="宋体" w:hAnsi="宋体" w:hint="eastAsia"/>
                <w:szCs w:val="21"/>
              </w:rPr>
              <w:t>2020</w:t>
            </w:r>
            <w:r w:rsidRPr="00801DB7">
              <w:rPr>
                <w:rFonts w:ascii="宋体" w:hAnsi="宋体" w:hint="eastAsia"/>
                <w:szCs w:val="21"/>
              </w:rPr>
              <w:t>年第</w:t>
            </w:r>
            <w:r w:rsidRPr="00801DB7">
              <w:rPr>
                <w:rFonts w:ascii="宋体" w:hAnsi="宋体" w:hint="eastAsia"/>
                <w:szCs w:val="21"/>
              </w:rPr>
              <w:t>10</w:t>
            </w:r>
            <w:r>
              <w:rPr>
                <w:rFonts w:ascii="宋体" w:hAnsi="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审议《玉溪师范学院教学督导管理办法》</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restart"/>
            <w:vAlign w:val="center"/>
          </w:tcPr>
          <w:p w:rsidR="00A301BF" w:rsidRDefault="00A301BF" w:rsidP="00E97A78">
            <w:pPr>
              <w:rPr>
                <w:rFonts w:ascii="宋体" w:hAnsi="宋体"/>
                <w:szCs w:val="21"/>
              </w:rPr>
            </w:pPr>
            <w:r w:rsidRPr="00801DB7">
              <w:rPr>
                <w:rFonts w:ascii="宋体" w:hAnsi="宋体" w:hint="eastAsia"/>
                <w:szCs w:val="21"/>
              </w:rPr>
              <w:t>10</w:t>
            </w:r>
            <w:r w:rsidRPr="00801DB7">
              <w:rPr>
                <w:rFonts w:ascii="宋体" w:hAnsi="宋体" w:hint="eastAsia"/>
                <w:szCs w:val="21"/>
              </w:rPr>
              <w:t>月</w:t>
            </w:r>
            <w:r w:rsidRPr="00801DB7">
              <w:rPr>
                <w:rFonts w:ascii="宋体" w:hAnsi="宋体" w:hint="eastAsia"/>
                <w:szCs w:val="21"/>
              </w:rPr>
              <w:t>21</w:t>
            </w:r>
            <w:r w:rsidRPr="00801DB7">
              <w:rPr>
                <w:rFonts w:ascii="宋体" w:hAnsi="宋体" w:hint="eastAsia"/>
                <w:szCs w:val="21"/>
              </w:rPr>
              <w:t>日</w:t>
            </w:r>
          </w:p>
          <w:p w:rsidR="00A301BF" w:rsidRPr="00801DB7" w:rsidRDefault="00A301BF" w:rsidP="00E97A78">
            <w:pPr>
              <w:rPr>
                <w:rFonts w:ascii="宋体" w:hAnsi="宋体"/>
                <w:szCs w:val="21"/>
              </w:rPr>
            </w:pPr>
            <w:r w:rsidRPr="00801DB7">
              <w:rPr>
                <w:rFonts w:ascii="宋体" w:hAnsi="宋体" w:hint="eastAsia"/>
                <w:szCs w:val="21"/>
              </w:rPr>
              <w:t>2020</w:t>
            </w:r>
            <w:r w:rsidRPr="00801DB7">
              <w:rPr>
                <w:rFonts w:ascii="宋体" w:hAnsi="宋体" w:hint="eastAsia"/>
                <w:szCs w:val="21"/>
              </w:rPr>
              <w:t>年第</w:t>
            </w:r>
            <w:r w:rsidRPr="00801DB7">
              <w:rPr>
                <w:rFonts w:ascii="宋体" w:hAnsi="宋体" w:hint="eastAsia"/>
                <w:szCs w:val="21"/>
              </w:rPr>
              <w:t>12</w:t>
            </w:r>
            <w:r>
              <w:rPr>
                <w:rFonts w:ascii="宋体" w:hAnsi="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审议《关于审定玉溪师范学院</w:t>
            </w:r>
            <w:r w:rsidRPr="00801DB7">
              <w:rPr>
                <w:rFonts w:ascii="宋体" w:hAnsi="宋体" w:hint="eastAsia"/>
                <w:szCs w:val="21"/>
              </w:rPr>
              <w:t>2020</w:t>
            </w:r>
            <w:r w:rsidRPr="00801DB7">
              <w:rPr>
                <w:rFonts w:ascii="宋体" w:hAnsi="宋体" w:hint="eastAsia"/>
                <w:szCs w:val="21"/>
              </w:rPr>
              <w:t>年教学成果奖评审结果的请示》</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ign w:val="center"/>
          </w:tcPr>
          <w:p w:rsidR="00A301BF" w:rsidRPr="00801DB7" w:rsidRDefault="00A301BF" w:rsidP="00E97A78">
            <w:pPr>
              <w:rPr>
                <w:rFonts w:ascii="宋体" w:hAnsi="宋体"/>
                <w:szCs w:val="21"/>
              </w:rPr>
            </w:pP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审议《玉溪师范学院继续教育中心智慧培训教室建设方案》</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Align w:val="center"/>
          </w:tcPr>
          <w:p w:rsidR="00A301BF" w:rsidRDefault="00A301BF" w:rsidP="00E97A78">
            <w:pPr>
              <w:rPr>
                <w:rFonts w:ascii="宋体" w:hAnsi="宋体"/>
                <w:szCs w:val="21"/>
              </w:rPr>
            </w:pPr>
            <w:r w:rsidRPr="00801DB7">
              <w:rPr>
                <w:rFonts w:ascii="宋体" w:hAnsi="宋体" w:hint="eastAsia"/>
                <w:szCs w:val="21"/>
              </w:rPr>
              <w:t>10</w:t>
            </w:r>
            <w:r w:rsidRPr="00801DB7">
              <w:rPr>
                <w:rFonts w:ascii="宋体" w:hAnsi="宋体" w:hint="eastAsia"/>
                <w:szCs w:val="21"/>
              </w:rPr>
              <w:t>月</w:t>
            </w:r>
            <w:r w:rsidRPr="00801DB7">
              <w:rPr>
                <w:rFonts w:ascii="宋体" w:hAnsi="宋体" w:hint="eastAsia"/>
                <w:szCs w:val="21"/>
              </w:rPr>
              <w:t>28</w:t>
            </w:r>
            <w:r w:rsidRPr="00801DB7">
              <w:rPr>
                <w:rFonts w:ascii="宋体" w:hAnsi="宋体" w:hint="eastAsia"/>
                <w:szCs w:val="21"/>
              </w:rPr>
              <w:t>日</w:t>
            </w:r>
          </w:p>
          <w:p w:rsidR="00A301BF" w:rsidRPr="00801DB7" w:rsidRDefault="00A301BF" w:rsidP="00E97A78">
            <w:pPr>
              <w:rPr>
                <w:rFonts w:ascii="宋体" w:hAnsi="宋体"/>
                <w:szCs w:val="21"/>
              </w:rPr>
            </w:pPr>
            <w:r w:rsidRPr="00801DB7">
              <w:rPr>
                <w:rFonts w:ascii="宋体" w:hAnsi="宋体" w:hint="eastAsia"/>
                <w:szCs w:val="21"/>
              </w:rPr>
              <w:t>2020</w:t>
            </w:r>
            <w:r w:rsidRPr="00801DB7">
              <w:rPr>
                <w:rFonts w:ascii="宋体" w:hAnsi="宋体" w:hint="eastAsia"/>
                <w:szCs w:val="21"/>
              </w:rPr>
              <w:t>年第</w:t>
            </w:r>
            <w:r w:rsidRPr="00801DB7">
              <w:rPr>
                <w:rFonts w:ascii="宋体" w:hAnsi="宋体" w:hint="eastAsia"/>
                <w:szCs w:val="21"/>
              </w:rPr>
              <w:t>13</w:t>
            </w:r>
            <w:r w:rsidRPr="00801DB7">
              <w:rPr>
                <w:rFonts w:ascii="宋体" w:hAnsi="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审议《文学院关于书法实训室设备采购的请示》</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Align w:val="center"/>
          </w:tcPr>
          <w:p w:rsidR="00A301BF" w:rsidRDefault="00A301BF" w:rsidP="00E97A78">
            <w:pPr>
              <w:rPr>
                <w:rFonts w:ascii="宋体" w:hAnsi="宋体"/>
                <w:szCs w:val="21"/>
              </w:rPr>
            </w:pPr>
            <w:r w:rsidRPr="00801DB7">
              <w:rPr>
                <w:rFonts w:ascii="宋体" w:hAnsi="宋体" w:hint="eastAsia"/>
                <w:szCs w:val="21"/>
              </w:rPr>
              <w:t>11</w:t>
            </w:r>
            <w:r w:rsidRPr="00801DB7">
              <w:rPr>
                <w:rFonts w:ascii="宋体" w:hAnsi="宋体" w:hint="eastAsia"/>
                <w:szCs w:val="21"/>
              </w:rPr>
              <w:t>月</w:t>
            </w:r>
            <w:r w:rsidRPr="00801DB7">
              <w:rPr>
                <w:rFonts w:ascii="宋体" w:hAnsi="宋体" w:hint="eastAsia"/>
                <w:szCs w:val="21"/>
              </w:rPr>
              <w:t>18</w:t>
            </w:r>
            <w:r w:rsidRPr="00801DB7">
              <w:rPr>
                <w:rFonts w:ascii="宋体" w:hAnsi="宋体" w:hint="eastAsia"/>
                <w:szCs w:val="21"/>
              </w:rPr>
              <w:t>日</w:t>
            </w:r>
          </w:p>
          <w:p w:rsidR="00A301BF" w:rsidRPr="00801DB7" w:rsidRDefault="00A301BF" w:rsidP="00E97A78">
            <w:pPr>
              <w:rPr>
                <w:rFonts w:ascii="宋体" w:hAnsi="宋体"/>
                <w:szCs w:val="21"/>
              </w:rPr>
            </w:pPr>
            <w:r w:rsidRPr="00801DB7">
              <w:rPr>
                <w:rFonts w:ascii="宋体" w:hAnsi="宋体" w:hint="eastAsia"/>
                <w:szCs w:val="21"/>
              </w:rPr>
              <w:t>2020</w:t>
            </w:r>
            <w:r w:rsidRPr="00801DB7">
              <w:rPr>
                <w:rFonts w:ascii="宋体" w:hAnsi="宋体" w:hint="eastAsia"/>
                <w:szCs w:val="21"/>
              </w:rPr>
              <w:t>年第</w:t>
            </w:r>
            <w:r w:rsidRPr="00801DB7">
              <w:rPr>
                <w:rFonts w:ascii="宋体" w:hAnsi="宋体" w:hint="eastAsia"/>
                <w:szCs w:val="21"/>
              </w:rPr>
              <w:t>14</w:t>
            </w:r>
            <w:r w:rsidRPr="00801DB7">
              <w:rPr>
                <w:rFonts w:ascii="宋体" w:hAnsi="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玉溪师范学院</w:t>
            </w:r>
            <w:r w:rsidRPr="00801DB7">
              <w:rPr>
                <w:rFonts w:ascii="宋体" w:hAnsi="宋体" w:hint="eastAsia"/>
                <w:szCs w:val="21"/>
              </w:rPr>
              <w:t>2020</w:t>
            </w:r>
            <w:r w:rsidRPr="00801DB7">
              <w:rPr>
                <w:rFonts w:ascii="宋体" w:hAnsi="宋体" w:hint="eastAsia"/>
                <w:szCs w:val="21"/>
              </w:rPr>
              <w:t>年本科教学工作会筹备方案</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Align w:val="center"/>
          </w:tcPr>
          <w:p w:rsidR="00A301BF" w:rsidRDefault="00A301BF" w:rsidP="00E97A78">
            <w:pPr>
              <w:rPr>
                <w:rFonts w:ascii="宋体" w:hAnsi="宋体"/>
                <w:szCs w:val="21"/>
              </w:rPr>
            </w:pPr>
            <w:r w:rsidRPr="00801DB7">
              <w:rPr>
                <w:rFonts w:ascii="宋体" w:hAnsi="宋体" w:hint="eastAsia"/>
                <w:szCs w:val="21"/>
              </w:rPr>
              <w:t>12</w:t>
            </w:r>
            <w:r w:rsidRPr="00801DB7">
              <w:rPr>
                <w:rFonts w:ascii="宋体" w:hAnsi="宋体" w:hint="eastAsia"/>
                <w:szCs w:val="21"/>
              </w:rPr>
              <w:t>月</w:t>
            </w:r>
            <w:r w:rsidRPr="00801DB7">
              <w:rPr>
                <w:rFonts w:ascii="宋体" w:hAnsi="宋体" w:hint="eastAsia"/>
                <w:szCs w:val="21"/>
              </w:rPr>
              <w:t>16</w:t>
            </w:r>
            <w:r w:rsidRPr="00801DB7">
              <w:rPr>
                <w:rFonts w:ascii="宋体" w:hAnsi="宋体" w:hint="eastAsia"/>
                <w:szCs w:val="21"/>
              </w:rPr>
              <w:t>日</w:t>
            </w:r>
          </w:p>
          <w:p w:rsidR="00A301BF" w:rsidRPr="00801DB7" w:rsidRDefault="00A301BF" w:rsidP="00E97A78">
            <w:pPr>
              <w:rPr>
                <w:rFonts w:ascii="宋体" w:hAnsi="宋体"/>
                <w:szCs w:val="21"/>
              </w:rPr>
            </w:pPr>
            <w:r w:rsidRPr="00801DB7">
              <w:rPr>
                <w:rFonts w:ascii="宋体" w:hAnsi="宋体" w:hint="eastAsia"/>
                <w:szCs w:val="21"/>
              </w:rPr>
              <w:t>2020</w:t>
            </w:r>
            <w:r w:rsidRPr="00801DB7">
              <w:rPr>
                <w:rFonts w:ascii="宋体" w:hAnsi="宋体" w:hint="eastAsia"/>
                <w:szCs w:val="21"/>
              </w:rPr>
              <w:t>年第</w:t>
            </w:r>
            <w:r w:rsidRPr="00801DB7">
              <w:rPr>
                <w:rFonts w:ascii="宋体" w:hAnsi="宋体" w:hint="eastAsia"/>
                <w:szCs w:val="21"/>
              </w:rPr>
              <w:t>17</w:t>
            </w:r>
            <w:r w:rsidRPr="00801DB7">
              <w:rPr>
                <w:rFonts w:ascii="宋体" w:hAnsi="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研究美术学师范专业认证工作</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Align w:val="center"/>
          </w:tcPr>
          <w:p w:rsidR="00A301BF" w:rsidRDefault="00A301BF" w:rsidP="00E97A78">
            <w:pPr>
              <w:rPr>
                <w:rFonts w:ascii="宋体" w:hAnsi="宋体"/>
                <w:szCs w:val="21"/>
              </w:rPr>
            </w:pPr>
            <w:r w:rsidRPr="00801DB7">
              <w:rPr>
                <w:rFonts w:ascii="宋体" w:hAnsi="宋体" w:hint="eastAsia"/>
                <w:szCs w:val="21"/>
              </w:rPr>
              <w:t>12</w:t>
            </w:r>
            <w:r w:rsidRPr="00801DB7">
              <w:rPr>
                <w:rFonts w:ascii="宋体" w:hAnsi="宋体" w:hint="eastAsia"/>
                <w:szCs w:val="21"/>
              </w:rPr>
              <w:t>月</w:t>
            </w:r>
            <w:r w:rsidRPr="00801DB7">
              <w:rPr>
                <w:rFonts w:ascii="宋体" w:hAnsi="宋体" w:hint="eastAsia"/>
                <w:szCs w:val="21"/>
              </w:rPr>
              <w:t>29</w:t>
            </w:r>
            <w:r w:rsidRPr="00801DB7">
              <w:rPr>
                <w:rFonts w:ascii="宋体" w:hAnsi="宋体" w:hint="eastAsia"/>
                <w:szCs w:val="21"/>
              </w:rPr>
              <w:t>日</w:t>
            </w:r>
          </w:p>
          <w:p w:rsidR="00A301BF" w:rsidRPr="00801DB7" w:rsidRDefault="00A301BF" w:rsidP="00E97A78">
            <w:pPr>
              <w:rPr>
                <w:rFonts w:ascii="宋体" w:hAnsi="宋体"/>
                <w:szCs w:val="21"/>
              </w:rPr>
            </w:pPr>
            <w:r w:rsidRPr="00801DB7">
              <w:rPr>
                <w:rFonts w:ascii="宋体" w:hAnsi="宋体" w:hint="eastAsia"/>
                <w:szCs w:val="21"/>
              </w:rPr>
              <w:t>2020</w:t>
            </w:r>
            <w:r w:rsidRPr="00801DB7">
              <w:rPr>
                <w:rFonts w:ascii="宋体" w:hAnsi="宋体" w:hint="eastAsia"/>
                <w:szCs w:val="21"/>
              </w:rPr>
              <w:t>年第</w:t>
            </w:r>
            <w:r w:rsidRPr="00801DB7">
              <w:rPr>
                <w:rFonts w:ascii="宋体" w:hAnsi="宋体" w:hint="eastAsia"/>
                <w:szCs w:val="21"/>
              </w:rPr>
              <w:t>18</w:t>
            </w:r>
            <w:r w:rsidRPr="00801DB7">
              <w:rPr>
                <w:rFonts w:ascii="宋体" w:hAnsi="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研究期末行政主要工作及寒假安排</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Align w:val="center"/>
          </w:tcPr>
          <w:p w:rsidR="00A301BF" w:rsidRDefault="00A301BF" w:rsidP="00E97A78">
            <w:pPr>
              <w:rPr>
                <w:rFonts w:ascii="宋体" w:hAnsi="宋体"/>
                <w:szCs w:val="21"/>
              </w:rPr>
            </w:pPr>
            <w:r w:rsidRPr="00801DB7">
              <w:rPr>
                <w:rFonts w:ascii="宋体" w:hAnsi="宋体" w:hint="eastAsia"/>
                <w:szCs w:val="21"/>
              </w:rPr>
              <w:t>1</w:t>
            </w:r>
            <w:r w:rsidRPr="00801DB7">
              <w:rPr>
                <w:rFonts w:ascii="宋体" w:hAnsi="宋体" w:hint="eastAsia"/>
                <w:szCs w:val="21"/>
              </w:rPr>
              <w:t>月</w:t>
            </w:r>
            <w:r w:rsidRPr="00801DB7">
              <w:rPr>
                <w:rFonts w:ascii="宋体" w:hAnsi="宋体" w:hint="eastAsia"/>
                <w:szCs w:val="21"/>
              </w:rPr>
              <w:t>12</w:t>
            </w:r>
            <w:r w:rsidRPr="00801DB7">
              <w:rPr>
                <w:rFonts w:ascii="宋体" w:hAnsi="宋体" w:hint="eastAsia"/>
                <w:szCs w:val="21"/>
              </w:rPr>
              <w:t>日</w:t>
            </w:r>
          </w:p>
          <w:p w:rsidR="00A301BF" w:rsidRPr="00801DB7" w:rsidRDefault="00A301BF" w:rsidP="00E97A78">
            <w:pPr>
              <w:rPr>
                <w:rFonts w:ascii="宋体" w:hAnsi="宋体"/>
                <w:szCs w:val="21"/>
              </w:rPr>
            </w:pPr>
            <w:r w:rsidRPr="00801DB7">
              <w:rPr>
                <w:rFonts w:ascii="宋体" w:hAnsi="宋体" w:hint="eastAsia"/>
                <w:szCs w:val="21"/>
              </w:rPr>
              <w:t>2021</w:t>
            </w:r>
            <w:r w:rsidRPr="00801DB7">
              <w:rPr>
                <w:rFonts w:ascii="宋体" w:hAnsi="宋体" w:hint="eastAsia"/>
                <w:szCs w:val="21"/>
              </w:rPr>
              <w:t>年第</w:t>
            </w:r>
            <w:r w:rsidRPr="00801DB7">
              <w:rPr>
                <w:rFonts w:ascii="宋体" w:hAnsi="宋体" w:hint="eastAsia"/>
                <w:szCs w:val="21"/>
              </w:rPr>
              <w:t>1</w:t>
            </w:r>
            <w:r w:rsidRPr="00801DB7">
              <w:rPr>
                <w:rFonts w:ascii="宋体" w:hAnsi="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审议《玉溪师范学院教育事业发展“十四五”规划纲要（送审稿）》</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restart"/>
            <w:vAlign w:val="center"/>
          </w:tcPr>
          <w:p w:rsidR="00A301BF" w:rsidRDefault="00A301BF" w:rsidP="00E97A78">
            <w:pPr>
              <w:rPr>
                <w:rFonts w:ascii="宋体" w:hAnsi="宋体"/>
                <w:szCs w:val="21"/>
              </w:rPr>
            </w:pPr>
            <w:r w:rsidRPr="00801DB7">
              <w:rPr>
                <w:rFonts w:ascii="宋体" w:hAnsi="宋体" w:hint="eastAsia"/>
                <w:szCs w:val="21"/>
              </w:rPr>
              <w:t>2</w:t>
            </w:r>
            <w:r w:rsidRPr="00801DB7">
              <w:rPr>
                <w:rFonts w:ascii="宋体" w:hAnsi="宋体" w:hint="eastAsia"/>
                <w:szCs w:val="21"/>
              </w:rPr>
              <w:t>月</w:t>
            </w:r>
            <w:r w:rsidRPr="00801DB7">
              <w:rPr>
                <w:rFonts w:ascii="宋体" w:hAnsi="宋体" w:hint="eastAsia"/>
                <w:szCs w:val="21"/>
              </w:rPr>
              <w:t>18</w:t>
            </w:r>
            <w:r w:rsidRPr="00801DB7">
              <w:rPr>
                <w:rFonts w:ascii="宋体" w:hAnsi="宋体" w:hint="eastAsia"/>
                <w:szCs w:val="21"/>
              </w:rPr>
              <w:t>日</w:t>
            </w:r>
          </w:p>
          <w:p w:rsidR="00A301BF" w:rsidRPr="00801DB7" w:rsidRDefault="00A301BF" w:rsidP="00E97A78">
            <w:pPr>
              <w:rPr>
                <w:rFonts w:ascii="宋体" w:hAnsi="宋体"/>
                <w:szCs w:val="21"/>
              </w:rPr>
            </w:pPr>
            <w:r w:rsidRPr="00801DB7">
              <w:rPr>
                <w:rFonts w:ascii="宋体" w:hAnsi="宋体" w:hint="eastAsia"/>
                <w:szCs w:val="21"/>
              </w:rPr>
              <w:t>2021</w:t>
            </w:r>
            <w:r w:rsidRPr="00801DB7">
              <w:rPr>
                <w:rFonts w:ascii="宋体" w:hAnsi="宋体" w:hint="eastAsia"/>
                <w:szCs w:val="21"/>
              </w:rPr>
              <w:t>年第</w:t>
            </w:r>
            <w:r w:rsidRPr="00801DB7">
              <w:rPr>
                <w:rFonts w:ascii="宋体" w:hAnsi="宋体" w:hint="eastAsia"/>
                <w:szCs w:val="21"/>
              </w:rPr>
              <w:t>2</w:t>
            </w:r>
            <w:r w:rsidRPr="00801DB7">
              <w:rPr>
                <w:rFonts w:ascii="宋体" w:hAnsi="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审议学校</w:t>
            </w:r>
            <w:r w:rsidRPr="00801DB7">
              <w:rPr>
                <w:rFonts w:ascii="宋体" w:hAnsi="宋体" w:hint="eastAsia"/>
                <w:szCs w:val="21"/>
              </w:rPr>
              <w:t>2021</w:t>
            </w:r>
            <w:r w:rsidRPr="00801DB7">
              <w:rPr>
                <w:rFonts w:ascii="宋体" w:hAnsi="宋体" w:hint="eastAsia"/>
                <w:szCs w:val="21"/>
              </w:rPr>
              <w:t>年春季学期师生返校开学相关议题</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ign w:val="center"/>
          </w:tcPr>
          <w:p w:rsidR="00A301BF" w:rsidRPr="00801DB7" w:rsidRDefault="00A301BF" w:rsidP="00E97A78">
            <w:pPr>
              <w:rPr>
                <w:rFonts w:ascii="宋体" w:hAnsi="宋体"/>
                <w:szCs w:val="21"/>
              </w:rPr>
            </w:pP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审议《玉溪师范学院教育事业发展“十四五”规划纲要（征求意见稿）》</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ign w:val="center"/>
          </w:tcPr>
          <w:p w:rsidR="00A301BF" w:rsidRPr="00801DB7" w:rsidRDefault="00A301BF" w:rsidP="00E97A78">
            <w:pPr>
              <w:rPr>
                <w:rFonts w:ascii="宋体" w:hAnsi="宋体"/>
                <w:szCs w:val="21"/>
              </w:rPr>
            </w:pP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审议《关于审定</w:t>
            </w:r>
            <w:r w:rsidRPr="00801DB7">
              <w:rPr>
                <w:rFonts w:ascii="宋体" w:hAnsi="宋体" w:hint="eastAsia"/>
                <w:szCs w:val="21"/>
              </w:rPr>
              <w:t>&lt;</w:t>
            </w:r>
            <w:r w:rsidRPr="00801DB7">
              <w:rPr>
                <w:rFonts w:ascii="宋体" w:hAnsi="宋体" w:hint="eastAsia"/>
                <w:szCs w:val="21"/>
              </w:rPr>
              <w:t>玉溪师范学院学分制收费管理办法</w:t>
            </w:r>
            <w:r w:rsidRPr="00801DB7">
              <w:rPr>
                <w:rFonts w:ascii="宋体" w:hAnsi="宋体" w:hint="eastAsia"/>
                <w:szCs w:val="21"/>
              </w:rPr>
              <w:t>&gt;</w:t>
            </w:r>
            <w:r w:rsidRPr="00801DB7">
              <w:rPr>
                <w:rFonts w:ascii="宋体" w:hAnsi="宋体" w:hint="eastAsia"/>
                <w:szCs w:val="21"/>
              </w:rPr>
              <w:t>的请示》</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Align w:val="center"/>
          </w:tcPr>
          <w:p w:rsidR="00A301BF" w:rsidRDefault="00A301BF" w:rsidP="00E97A78">
            <w:pPr>
              <w:rPr>
                <w:rFonts w:ascii="宋体" w:hAnsi="宋体"/>
                <w:szCs w:val="21"/>
              </w:rPr>
            </w:pPr>
            <w:r w:rsidRPr="00801DB7">
              <w:rPr>
                <w:rFonts w:ascii="宋体" w:hAnsi="宋体" w:hint="eastAsia"/>
                <w:szCs w:val="21"/>
              </w:rPr>
              <w:t>3</w:t>
            </w:r>
            <w:r w:rsidRPr="00801DB7">
              <w:rPr>
                <w:rFonts w:ascii="宋体" w:hAnsi="宋体" w:hint="eastAsia"/>
                <w:szCs w:val="21"/>
              </w:rPr>
              <w:t>月</w:t>
            </w:r>
            <w:r w:rsidRPr="00801DB7">
              <w:rPr>
                <w:rFonts w:ascii="宋体" w:hAnsi="宋体" w:hint="eastAsia"/>
                <w:szCs w:val="21"/>
              </w:rPr>
              <w:t>31</w:t>
            </w:r>
            <w:r w:rsidRPr="00801DB7">
              <w:rPr>
                <w:rFonts w:ascii="宋体" w:hAnsi="宋体" w:hint="eastAsia"/>
                <w:szCs w:val="21"/>
              </w:rPr>
              <w:t>日</w:t>
            </w:r>
          </w:p>
          <w:p w:rsidR="00A301BF" w:rsidRPr="00801DB7" w:rsidRDefault="00A301BF" w:rsidP="00E97A78">
            <w:pPr>
              <w:rPr>
                <w:rFonts w:ascii="宋体" w:hAnsi="宋体"/>
                <w:szCs w:val="21"/>
              </w:rPr>
            </w:pPr>
            <w:r w:rsidRPr="00801DB7">
              <w:rPr>
                <w:rFonts w:ascii="宋体" w:hAnsi="宋体" w:hint="eastAsia"/>
                <w:szCs w:val="21"/>
              </w:rPr>
              <w:t>2021</w:t>
            </w:r>
            <w:r w:rsidRPr="00801DB7">
              <w:rPr>
                <w:rFonts w:ascii="宋体" w:hAnsi="宋体" w:hint="eastAsia"/>
                <w:szCs w:val="21"/>
              </w:rPr>
              <w:t>年第</w:t>
            </w:r>
            <w:r w:rsidRPr="00801DB7">
              <w:rPr>
                <w:rFonts w:ascii="宋体" w:hAnsi="宋体" w:hint="eastAsia"/>
                <w:szCs w:val="21"/>
              </w:rPr>
              <w:t>5</w:t>
            </w:r>
            <w:r w:rsidRPr="00801DB7">
              <w:rPr>
                <w:rFonts w:ascii="宋体" w:hAnsi="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研究学校作为云南省首批试点院校参加</w:t>
            </w:r>
            <w:r w:rsidRPr="00801DB7">
              <w:rPr>
                <w:rFonts w:ascii="宋体" w:hAnsi="宋体" w:hint="eastAsia"/>
                <w:szCs w:val="21"/>
              </w:rPr>
              <w:t>2021</w:t>
            </w:r>
            <w:r w:rsidRPr="00801DB7">
              <w:rPr>
                <w:rFonts w:ascii="宋体" w:hAnsi="宋体" w:hint="eastAsia"/>
                <w:szCs w:val="21"/>
              </w:rPr>
              <w:t>年全国普通高等学校本科教育教学审核评估事宜</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Align w:val="center"/>
          </w:tcPr>
          <w:p w:rsidR="00A301BF" w:rsidRDefault="00A301BF" w:rsidP="00E97A78">
            <w:pPr>
              <w:rPr>
                <w:rFonts w:ascii="宋体" w:hAnsi="宋体"/>
                <w:szCs w:val="21"/>
              </w:rPr>
            </w:pPr>
            <w:r w:rsidRPr="00801DB7">
              <w:rPr>
                <w:rFonts w:ascii="宋体" w:hAnsi="宋体" w:hint="eastAsia"/>
                <w:szCs w:val="21"/>
              </w:rPr>
              <w:t>4</w:t>
            </w:r>
            <w:r w:rsidRPr="00801DB7">
              <w:rPr>
                <w:rFonts w:ascii="宋体" w:hAnsi="宋体" w:hint="eastAsia"/>
                <w:szCs w:val="21"/>
              </w:rPr>
              <w:t>月</w:t>
            </w:r>
            <w:r w:rsidRPr="00801DB7">
              <w:rPr>
                <w:rFonts w:ascii="宋体" w:hAnsi="宋体" w:hint="eastAsia"/>
                <w:szCs w:val="21"/>
              </w:rPr>
              <w:t>21</w:t>
            </w:r>
            <w:r w:rsidRPr="00801DB7">
              <w:rPr>
                <w:rFonts w:ascii="宋体" w:hAnsi="宋体" w:hint="eastAsia"/>
                <w:szCs w:val="21"/>
              </w:rPr>
              <w:t>日</w:t>
            </w:r>
          </w:p>
          <w:p w:rsidR="00A301BF" w:rsidRPr="00801DB7" w:rsidRDefault="00A301BF" w:rsidP="00E97A78">
            <w:pPr>
              <w:rPr>
                <w:rFonts w:ascii="宋体" w:hAnsi="宋体"/>
                <w:szCs w:val="21"/>
              </w:rPr>
            </w:pPr>
            <w:r w:rsidRPr="00801DB7">
              <w:rPr>
                <w:rFonts w:ascii="宋体" w:hAnsi="宋体" w:hint="eastAsia"/>
                <w:szCs w:val="21"/>
              </w:rPr>
              <w:t>2021</w:t>
            </w:r>
            <w:r w:rsidRPr="00801DB7">
              <w:rPr>
                <w:rFonts w:ascii="宋体" w:hAnsi="宋体" w:hint="eastAsia"/>
                <w:szCs w:val="21"/>
              </w:rPr>
              <w:t>年第</w:t>
            </w:r>
            <w:r w:rsidRPr="00801DB7">
              <w:rPr>
                <w:rFonts w:ascii="宋体" w:hAnsi="宋体" w:hint="eastAsia"/>
                <w:szCs w:val="21"/>
              </w:rPr>
              <w:t>6</w:t>
            </w:r>
            <w:r w:rsidRPr="00801DB7">
              <w:rPr>
                <w:rFonts w:ascii="宋体" w:hAnsi="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审议玉溪师范学院</w:t>
            </w:r>
            <w:r w:rsidRPr="00801DB7">
              <w:rPr>
                <w:rFonts w:ascii="宋体" w:hAnsi="宋体" w:hint="eastAsia"/>
                <w:szCs w:val="21"/>
              </w:rPr>
              <w:t>2021</w:t>
            </w:r>
            <w:r w:rsidRPr="00801DB7">
              <w:rPr>
                <w:rFonts w:ascii="宋体" w:hAnsi="宋体" w:hint="eastAsia"/>
                <w:szCs w:val="21"/>
              </w:rPr>
              <w:t>年本科教育教学评估动员大会材料</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restart"/>
            <w:vAlign w:val="center"/>
          </w:tcPr>
          <w:p w:rsidR="00A301BF" w:rsidRDefault="00A301BF" w:rsidP="00E97A78">
            <w:pPr>
              <w:rPr>
                <w:rFonts w:ascii="宋体" w:hAnsi="宋体"/>
                <w:szCs w:val="21"/>
              </w:rPr>
            </w:pPr>
            <w:r w:rsidRPr="00801DB7">
              <w:rPr>
                <w:rFonts w:ascii="宋体" w:hAnsi="宋体" w:hint="eastAsia"/>
                <w:szCs w:val="21"/>
              </w:rPr>
              <w:t>5</w:t>
            </w:r>
            <w:r w:rsidRPr="00801DB7">
              <w:rPr>
                <w:rFonts w:ascii="宋体" w:hAnsi="宋体" w:hint="eastAsia"/>
                <w:szCs w:val="21"/>
              </w:rPr>
              <w:t>月</w:t>
            </w:r>
            <w:r w:rsidRPr="00801DB7">
              <w:rPr>
                <w:rFonts w:ascii="宋体" w:hAnsi="宋体" w:hint="eastAsia"/>
                <w:szCs w:val="21"/>
              </w:rPr>
              <w:t>8</w:t>
            </w:r>
            <w:r w:rsidRPr="00801DB7">
              <w:rPr>
                <w:rFonts w:ascii="宋体" w:hAnsi="宋体" w:hint="eastAsia"/>
                <w:szCs w:val="21"/>
              </w:rPr>
              <w:t>日</w:t>
            </w:r>
          </w:p>
          <w:p w:rsidR="00A301BF" w:rsidRPr="00801DB7" w:rsidRDefault="00A301BF" w:rsidP="00E97A78">
            <w:pPr>
              <w:rPr>
                <w:rFonts w:ascii="宋体" w:hAnsi="宋体"/>
                <w:szCs w:val="21"/>
              </w:rPr>
            </w:pPr>
            <w:r w:rsidRPr="00801DB7">
              <w:rPr>
                <w:rFonts w:ascii="宋体" w:hAnsi="宋体" w:hint="eastAsia"/>
                <w:szCs w:val="21"/>
              </w:rPr>
              <w:t>2021</w:t>
            </w:r>
            <w:r w:rsidRPr="00801DB7">
              <w:rPr>
                <w:rFonts w:ascii="宋体" w:hAnsi="宋体" w:hint="eastAsia"/>
                <w:szCs w:val="21"/>
              </w:rPr>
              <w:t>年第</w:t>
            </w:r>
            <w:r w:rsidRPr="00801DB7">
              <w:rPr>
                <w:rFonts w:ascii="宋体" w:hAnsi="宋体" w:hint="eastAsia"/>
                <w:szCs w:val="21"/>
              </w:rPr>
              <w:t>7</w:t>
            </w:r>
            <w:r w:rsidRPr="00801DB7">
              <w:rPr>
                <w:rFonts w:ascii="宋体" w:hAnsi="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通报云南省智慧城市网络空间安全重点实验室建设进展情况报告</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ign w:val="center"/>
          </w:tcPr>
          <w:p w:rsidR="00A301BF" w:rsidRPr="00801DB7" w:rsidRDefault="00A301BF" w:rsidP="00E97A78">
            <w:pPr>
              <w:rPr>
                <w:rFonts w:ascii="宋体" w:hAnsi="宋体"/>
                <w:szCs w:val="21"/>
              </w:rPr>
            </w:pP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审议玉溪师范学院智慧教学环境示范建设方案（第十四教学楼）</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restart"/>
            <w:vAlign w:val="center"/>
          </w:tcPr>
          <w:p w:rsidR="00A301BF" w:rsidRDefault="00A301BF" w:rsidP="00E97A78">
            <w:pPr>
              <w:rPr>
                <w:rFonts w:ascii="宋体" w:hAnsi="宋体"/>
                <w:szCs w:val="21"/>
              </w:rPr>
            </w:pPr>
            <w:r w:rsidRPr="00801DB7">
              <w:rPr>
                <w:rFonts w:ascii="宋体" w:hAnsi="宋体" w:hint="eastAsia"/>
                <w:szCs w:val="21"/>
              </w:rPr>
              <w:t>5</w:t>
            </w:r>
            <w:r w:rsidRPr="00801DB7">
              <w:rPr>
                <w:rFonts w:ascii="宋体" w:hAnsi="宋体" w:hint="eastAsia"/>
                <w:szCs w:val="21"/>
              </w:rPr>
              <w:t>月</w:t>
            </w:r>
            <w:r w:rsidRPr="00801DB7">
              <w:rPr>
                <w:rFonts w:ascii="宋体" w:hAnsi="宋体" w:hint="eastAsia"/>
                <w:szCs w:val="21"/>
              </w:rPr>
              <w:t>19</w:t>
            </w:r>
            <w:r w:rsidRPr="00801DB7">
              <w:rPr>
                <w:rFonts w:ascii="宋体" w:hAnsi="宋体" w:hint="eastAsia"/>
                <w:szCs w:val="21"/>
              </w:rPr>
              <w:t>日</w:t>
            </w:r>
          </w:p>
          <w:p w:rsidR="00A301BF" w:rsidRPr="00801DB7" w:rsidRDefault="00A301BF" w:rsidP="00E97A78">
            <w:pPr>
              <w:rPr>
                <w:rFonts w:ascii="宋体" w:hAnsi="宋体"/>
                <w:szCs w:val="21"/>
              </w:rPr>
            </w:pPr>
            <w:r w:rsidRPr="00801DB7">
              <w:rPr>
                <w:rFonts w:ascii="宋体" w:hAnsi="宋体" w:hint="eastAsia"/>
                <w:szCs w:val="21"/>
              </w:rPr>
              <w:lastRenderedPageBreak/>
              <w:t>2021</w:t>
            </w:r>
            <w:r w:rsidRPr="00801DB7">
              <w:rPr>
                <w:rFonts w:ascii="宋体" w:hAnsi="宋体" w:hint="eastAsia"/>
                <w:szCs w:val="21"/>
              </w:rPr>
              <w:t>年第</w:t>
            </w:r>
            <w:r w:rsidRPr="00801DB7">
              <w:rPr>
                <w:rFonts w:ascii="宋体" w:hAnsi="宋体" w:hint="eastAsia"/>
                <w:szCs w:val="21"/>
              </w:rPr>
              <w:t>8</w:t>
            </w:r>
            <w:r w:rsidRPr="00801DB7">
              <w:rPr>
                <w:rFonts w:ascii="宋体" w:hAnsi="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lastRenderedPageBreak/>
              <w:t>审议《玉溪师范学院课程思政建设实施方案》</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ign w:val="center"/>
          </w:tcPr>
          <w:p w:rsidR="00A301BF" w:rsidRPr="00801DB7" w:rsidRDefault="00A301BF" w:rsidP="00E97A78">
            <w:pPr>
              <w:rPr>
                <w:rFonts w:ascii="宋体" w:hAnsi="宋体"/>
                <w:szCs w:val="21"/>
              </w:rPr>
            </w:pP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审议《玉溪师范学院教师教学工作规范（</w:t>
            </w:r>
            <w:r w:rsidRPr="00801DB7">
              <w:rPr>
                <w:rFonts w:ascii="宋体" w:hAnsi="宋体" w:hint="eastAsia"/>
                <w:szCs w:val="21"/>
              </w:rPr>
              <w:t>2021</w:t>
            </w:r>
            <w:r w:rsidRPr="00801DB7">
              <w:rPr>
                <w:rFonts w:ascii="宋体" w:hAnsi="宋体" w:hint="eastAsia"/>
                <w:szCs w:val="21"/>
              </w:rPr>
              <w:t>版）》</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tc>
        <w:tc>
          <w:tcPr>
            <w:tcW w:w="0" w:type="auto"/>
            <w:vMerge/>
            <w:vAlign w:val="center"/>
          </w:tcPr>
          <w:p w:rsidR="00A301BF" w:rsidRDefault="00A301BF" w:rsidP="00E97A78"/>
        </w:tc>
        <w:tc>
          <w:tcPr>
            <w:tcW w:w="1591" w:type="dxa"/>
            <w:vMerge/>
            <w:vAlign w:val="center"/>
          </w:tcPr>
          <w:p w:rsidR="00A301BF" w:rsidRPr="00801DB7" w:rsidRDefault="00A301BF" w:rsidP="00E97A78">
            <w:pPr>
              <w:rPr>
                <w:rFonts w:ascii="宋体" w:hAnsi="宋体"/>
                <w:szCs w:val="21"/>
              </w:rPr>
            </w:pP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审议《玉溪师范学院教师教育公共课程实施方案》</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pPr>
              <w:pStyle w:val="af5"/>
              <w:jc w:val="both"/>
            </w:pPr>
          </w:p>
        </w:tc>
        <w:tc>
          <w:tcPr>
            <w:tcW w:w="0" w:type="auto"/>
            <w:vMerge/>
            <w:vAlign w:val="center"/>
          </w:tcPr>
          <w:p w:rsidR="00A301BF" w:rsidRDefault="00A301BF" w:rsidP="00E97A78"/>
        </w:tc>
        <w:tc>
          <w:tcPr>
            <w:tcW w:w="1591" w:type="dxa"/>
            <w:vMerge/>
            <w:vAlign w:val="center"/>
          </w:tcPr>
          <w:p w:rsidR="00A301BF" w:rsidRPr="00801DB7" w:rsidRDefault="00A301BF" w:rsidP="00E97A78">
            <w:pPr>
              <w:rPr>
                <w:rFonts w:ascii="宋体" w:hAnsi="宋体"/>
                <w:szCs w:val="21"/>
              </w:rPr>
            </w:pP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审议《玉溪师范学院本科人才培养方案（</w:t>
            </w:r>
            <w:r w:rsidRPr="00801DB7">
              <w:rPr>
                <w:rFonts w:ascii="宋体" w:hAnsi="宋体" w:hint="eastAsia"/>
                <w:szCs w:val="21"/>
              </w:rPr>
              <w:t>2019</w:t>
            </w:r>
            <w:r w:rsidRPr="00801DB7">
              <w:rPr>
                <w:rFonts w:ascii="宋体" w:hAnsi="宋体" w:hint="eastAsia"/>
                <w:szCs w:val="21"/>
              </w:rPr>
              <w:t>版）修订指导意见（第二轮审核评估）》</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pPr>
              <w:pStyle w:val="af5"/>
              <w:jc w:val="both"/>
            </w:pPr>
          </w:p>
        </w:tc>
        <w:tc>
          <w:tcPr>
            <w:tcW w:w="0" w:type="auto"/>
            <w:vMerge/>
            <w:vAlign w:val="center"/>
          </w:tcPr>
          <w:p w:rsidR="00A301BF" w:rsidRDefault="00A301BF" w:rsidP="00E97A78"/>
        </w:tc>
        <w:tc>
          <w:tcPr>
            <w:tcW w:w="1591" w:type="dxa"/>
            <w:vMerge w:val="restart"/>
            <w:vAlign w:val="center"/>
          </w:tcPr>
          <w:p w:rsidR="00A301BF" w:rsidRDefault="00A301BF" w:rsidP="00E97A78">
            <w:pPr>
              <w:rPr>
                <w:rFonts w:ascii="宋体" w:hAnsi="宋体"/>
                <w:szCs w:val="21"/>
              </w:rPr>
            </w:pPr>
            <w:r w:rsidRPr="00801DB7">
              <w:rPr>
                <w:rFonts w:ascii="宋体" w:hAnsi="宋体" w:hint="eastAsia"/>
                <w:szCs w:val="21"/>
              </w:rPr>
              <w:t>5</w:t>
            </w:r>
            <w:r w:rsidRPr="00801DB7">
              <w:rPr>
                <w:rFonts w:ascii="宋体" w:hAnsi="宋体" w:hint="eastAsia"/>
                <w:szCs w:val="21"/>
              </w:rPr>
              <w:t>月</w:t>
            </w:r>
            <w:r w:rsidRPr="00801DB7">
              <w:rPr>
                <w:rFonts w:ascii="宋体" w:hAnsi="宋体" w:hint="eastAsia"/>
                <w:szCs w:val="21"/>
              </w:rPr>
              <w:t>26</w:t>
            </w:r>
            <w:r w:rsidRPr="00801DB7">
              <w:rPr>
                <w:rFonts w:ascii="宋体" w:hAnsi="宋体" w:hint="eastAsia"/>
                <w:szCs w:val="21"/>
              </w:rPr>
              <w:t>日</w:t>
            </w:r>
          </w:p>
          <w:p w:rsidR="00A301BF" w:rsidRPr="00801DB7" w:rsidRDefault="00A301BF" w:rsidP="00E97A78">
            <w:pPr>
              <w:rPr>
                <w:rFonts w:ascii="宋体" w:hAnsi="宋体"/>
                <w:szCs w:val="21"/>
              </w:rPr>
            </w:pPr>
            <w:r w:rsidRPr="00801DB7">
              <w:rPr>
                <w:rFonts w:ascii="宋体" w:hAnsi="宋体" w:hint="eastAsia"/>
                <w:szCs w:val="21"/>
              </w:rPr>
              <w:t>2021</w:t>
            </w:r>
            <w:r w:rsidRPr="00801DB7">
              <w:rPr>
                <w:rFonts w:ascii="宋体" w:hAnsi="宋体" w:hint="eastAsia"/>
                <w:szCs w:val="21"/>
              </w:rPr>
              <w:t>年第</w:t>
            </w:r>
            <w:r w:rsidRPr="00801DB7">
              <w:rPr>
                <w:rFonts w:ascii="宋体" w:hAnsi="宋体" w:hint="eastAsia"/>
                <w:szCs w:val="21"/>
              </w:rPr>
              <w:t>9</w:t>
            </w:r>
            <w:r w:rsidRPr="00801DB7">
              <w:rPr>
                <w:rFonts w:ascii="宋体" w:hAnsi="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审议《玉溪师范学院关于加强实习基地建设及经费使用的规定》</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pPr>
              <w:pStyle w:val="af5"/>
              <w:jc w:val="both"/>
            </w:pPr>
          </w:p>
        </w:tc>
        <w:tc>
          <w:tcPr>
            <w:tcW w:w="0" w:type="auto"/>
            <w:vMerge/>
            <w:vAlign w:val="center"/>
          </w:tcPr>
          <w:p w:rsidR="00A301BF" w:rsidRDefault="00A301BF" w:rsidP="00E97A78"/>
        </w:tc>
        <w:tc>
          <w:tcPr>
            <w:tcW w:w="1591" w:type="dxa"/>
            <w:vMerge/>
            <w:vAlign w:val="center"/>
          </w:tcPr>
          <w:p w:rsidR="00A301BF" w:rsidRPr="00801DB7" w:rsidRDefault="00A301BF" w:rsidP="00E97A78">
            <w:pPr>
              <w:rPr>
                <w:rFonts w:ascii="宋体" w:hAnsi="宋体"/>
                <w:szCs w:val="21"/>
              </w:rPr>
            </w:pP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审议《关于聘请第三方机构开展教育教学审核评估毕业生培养达成度、满意度调查工作的请示》</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pPr>
              <w:pStyle w:val="af5"/>
              <w:jc w:val="both"/>
            </w:pPr>
          </w:p>
        </w:tc>
        <w:tc>
          <w:tcPr>
            <w:tcW w:w="0" w:type="auto"/>
            <w:vMerge/>
            <w:vAlign w:val="center"/>
          </w:tcPr>
          <w:p w:rsidR="00A301BF" w:rsidRDefault="00A301BF" w:rsidP="00E97A78"/>
        </w:tc>
        <w:tc>
          <w:tcPr>
            <w:tcW w:w="1591" w:type="dxa"/>
            <w:vAlign w:val="center"/>
          </w:tcPr>
          <w:p w:rsidR="00A301BF" w:rsidRDefault="00A301BF" w:rsidP="00E97A78">
            <w:pPr>
              <w:rPr>
                <w:rFonts w:ascii="宋体" w:hAnsi="宋体"/>
                <w:szCs w:val="21"/>
              </w:rPr>
            </w:pPr>
            <w:r w:rsidRPr="00801DB7">
              <w:rPr>
                <w:rFonts w:ascii="宋体" w:hAnsi="宋体" w:hint="eastAsia"/>
                <w:szCs w:val="21"/>
              </w:rPr>
              <w:t>6</w:t>
            </w:r>
            <w:r w:rsidRPr="00801DB7">
              <w:rPr>
                <w:rFonts w:ascii="宋体" w:hAnsi="宋体" w:hint="eastAsia"/>
                <w:szCs w:val="21"/>
              </w:rPr>
              <w:t>月</w:t>
            </w:r>
            <w:r w:rsidRPr="00801DB7">
              <w:rPr>
                <w:rFonts w:ascii="宋体" w:hAnsi="宋体" w:hint="eastAsia"/>
                <w:szCs w:val="21"/>
              </w:rPr>
              <w:t>9</w:t>
            </w:r>
            <w:r w:rsidRPr="00801DB7">
              <w:rPr>
                <w:rFonts w:ascii="宋体" w:hAnsi="宋体" w:hint="eastAsia"/>
                <w:szCs w:val="21"/>
              </w:rPr>
              <w:t>日</w:t>
            </w:r>
          </w:p>
          <w:p w:rsidR="00A301BF" w:rsidRPr="00801DB7" w:rsidRDefault="00A301BF" w:rsidP="00E97A78">
            <w:pPr>
              <w:rPr>
                <w:rFonts w:ascii="宋体" w:hAnsi="宋体"/>
                <w:szCs w:val="21"/>
              </w:rPr>
            </w:pPr>
            <w:r w:rsidRPr="00801DB7">
              <w:rPr>
                <w:rFonts w:ascii="宋体" w:hAnsi="宋体" w:hint="eastAsia"/>
                <w:szCs w:val="21"/>
              </w:rPr>
              <w:t>2021</w:t>
            </w:r>
            <w:r w:rsidRPr="00801DB7">
              <w:rPr>
                <w:rFonts w:ascii="宋体" w:hAnsi="宋体" w:hint="eastAsia"/>
                <w:szCs w:val="21"/>
              </w:rPr>
              <w:t>年第</w:t>
            </w:r>
            <w:r w:rsidRPr="00801DB7">
              <w:rPr>
                <w:rFonts w:ascii="宋体" w:hAnsi="宋体" w:hint="eastAsia"/>
                <w:szCs w:val="21"/>
              </w:rPr>
              <w:t>10</w:t>
            </w:r>
            <w:r w:rsidRPr="00801DB7">
              <w:rPr>
                <w:rFonts w:ascii="宋体" w:hAnsi="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审议《关于合作成立玉溪师范学院体育高等职业学院的请示》</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pPr>
              <w:pStyle w:val="af5"/>
              <w:jc w:val="both"/>
            </w:pPr>
          </w:p>
        </w:tc>
        <w:tc>
          <w:tcPr>
            <w:tcW w:w="0" w:type="auto"/>
            <w:vMerge/>
            <w:vAlign w:val="center"/>
          </w:tcPr>
          <w:p w:rsidR="00A301BF" w:rsidRDefault="00A301BF" w:rsidP="00E97A78"/>
        </w:tc>
        <w:tc>
          <w:tcPr>
            <w:tcW w:w="1591" w:type="dxa"/>
            <w:vMerge w:val="restart"/>
            <w:vAlign w:val="center"/>
          </w:tcPr>
          <w:p w:rsidR="00A301BF" w:rsidRDefault="00A301BF" w:rsidP="00E97A78">
            <w:pPr>
              <w:rPr>
                <w:rFonts w:ascii="宋体" w:hAnsi="宋体"/>
                <w:szCs w:val="21"/>
              </w:rPr>
            </w:pPr>
            <w:r w:rsidRPr="00801DB7">
              <w:rPr>
                <w:rFonts w:ascii="宋体" w:hAnsi="宋体" w:hint="eastAsia"/>
                <w:szCs w:val="21"/>
              </w:rPr>
              <w:t>6</w:t>
            </w:r>
            <w:r w:rsidRPr="00801DB7">
              <w:rPr>
                <w:rFonts w:ascii="宋体" w:hAnsi="宋体" w:hint="eastAsia"/>
                <w:szCs w:val="21"/>
              </w:rPr>
              <w:t>月</w:t>
            </w:r>
            <w:r w:rsidRPr="00801DB7">
              <w:rPr>
                <w:rFonts w:ascii="宋体" w:hAnsi="宋体" w:hint="eastAsia"/>
                <w:szCs w:val="21"/>
              </w:rPr>
              <w:t>23</w:t>
            </w:r>
            <w:r w:rsidRPr="00801DB7">
              <w:rPr>
                <w:rFonts w:ascii="宋体" w:hAnsi="宋体" w:hint="eastAsia"/>
                <w:szCs w:val="21"/>
              </w:rPr>
              <w:t>日</w:t>
            </w:r>
          </w:p>
          <w:p w:rsidR="00A301BF" w:rsidRPr="00801DB7" w:rsidRDefault="00A301BF" w:rsidP="00E97A78">
            <w:pPr>
              <w:rPr>
                <w:rFonts w:ascii="宋体" w:hAnsi="宋体"/>
                <w:szCs w:val="21"/>
              </w:rPr>
            </w:pPr>
            <w:r w:rsidRPr="00801DB7">
              <w:rPr>
                <w:rFonts w:ascii="宋体" w:hAnsi="宋体" w:hint="eastAsia"/>
                <w:szCs w:val="21"/>
              </w:rPr>
              <w:t>2021</w:t>
            </w:r>
            <w:r w:rsidRPr="00801DB7">
              <w:rPr>
                <w:rFonts w:ascii="宋体" w:hAnsi="宋体" w:hint="eastAsia"/>
                <w:szCs w:val="21"/>
              </w:rPr>
              <w:t>年第</w:t>
            </w:r>
            <w:r w:rsidRPr="00801DB7">
              <w:rPr>
                <w:rFonts w:ascii="宋体" w:hAnsi="宋体" w:hint="eastAsia"/>
                <w:szCs w:val="21"/>
              </w:rPr>
              <w:t>11</w:t>
            </w:r>
            <w:r>
              <w:rPr>
                <w:rFonts w:ascii="宋体" w:hAnsi="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审议《办公室关于编制</w:t>
            </w:r>
            <w:r w:rsidRPr="00801DB7">
              <w:rPr>
                <w:rFonts w:ascii="宋体" w:hAnsi="宋体" w:hint="eastAsia"/>
                <w:szCs w:val="21"/>
              </w:rPr>
              <w:t>&lt;</w:t>
            </w:r>
            <w:r w:rsidRPr="00801DB7">
              <w:rPr>
                <w:rFonts w:ascii="宋体" w:hAnsi="宋体" w:hint="eastAsia"/>
                <w:szCs w:val="21"/>
              </w:rPr>
              <w:t>玉溪师范学院</w:t>
            </w:r>
            <w:r w:rsidRPr="00801DB7">
              <w:rPr>
                <w:rFonts w:ascii="宋体" w:hAnsi="宋体" w:hint="eastAsia"/>
                <w:szCs w:val="21"/>
              </w:rPr>
              <w:t>2021</w:t>
            </w:r>
            <w:r w:rsidRPr="00801DB7">
              <w:rPr>
                <w:rFonts w:ascii="宋体" w:hAnsi="宋体" w:hint="eastAsia"/>
                <w:szCs w:val="21"/>
              </w:rPr>
              <w:t>——</w:t>
            </w:r>
            <w:r w:rsidRPr="00801DB7">
              <w:rPr>
                <w:rFonts w:ascii="宋体" w:hAnsi="宋体" w:hint="eastAsia"/>
                <w:szCs w:val="21"/>
              </w:rPr>
              <w:t>2022</w:t>
            </w:r>
            <w:r w:rsidRPr="00801DB7">
              <w:rPr>
                <w:rFonts w:ascii="宋体" w:hAnsi="宋体" w:hint="eastAsia"/>
                <w:szCs w:val="21"/>
              </w:rPr>
              <w:t>学年校历</w:t>
            </w:r>
            <w:r w:rsidRPr="00801DB7">
              <w:rPr>
                <w:rFonts w:ascii="宋体" w:hAnsi="宋体" w:hint="eastAsia"/>
                <w:szCs w:val="21"/>
              </w:rPr>
              <w:t>&gt;</w:t>
            </w:r>
            <w:r w:rsidRPr="00801DB7">
              <w:rPr>
                <w:rFonts w:ascii="宋体" w:hAnsi="宋体" w:hint="eastAsia"/>
                <w:szCs w:val="21"/>
              </w:rPr>
              <w:t>的请示》</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pPr>
              <w:pStyle w:val="af5"/>
              <w:jc w:val="both"/>
            </w:pPr>
          </w:p>
        </w:tc>
        <w:tc>
          <w:tcPr>
            <w:tcW w:w="0" w:type="auto"/>
            <w:vMerge/>
            <w:vAlign w:val="center"/>
          </w:tcPr>
          <w:p w:rsidR="00A301BF" w:rsidRDefault="00A301BF" w:rsidP="00E97A78"/>
        </w:tc>
        <w:tc>
          <w:tcPr>
            <w:tcW w:w="1591" w:type="dxa"/>
            <w:vMerge/>
            <w:vAlign w:val="center"/>
          </w:tcPr>
          <w:p w:rsidR="00A301BF" w:rsidRPr="00801DB7" w:rsidRDefault="00A301BF" w:rsidP="00E97A78">
            <w:pPr>
              <w:rPr>
                <w:rFonts w:ascii="宋体" w:hAnsi="宋体"/>
                <w:szCs w:val="21"/>
              </w:rPr>
            </w:pP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研究学校</w:t>
            </w:r>
            <w:r w:rsidRPr="00801DB7">
              <w:rPr>
                <w:rFonts w:ascii="宋体" w:hAnsi="宋体" w:hint="eastAsia"/>
                <w:szCs w:val="21"/>
              </w:rPr>
              <w:t>2021</w:t>
            </w:r>
            <w:r w:rsidRPr="00801DB7">
              <w:rPr>
                <w:rFonts w:ascii="宋体" w:hAnsi="宋体" w:hint="eastAsia"/>
                <w:szCs w:val="21"/>
              </w:rPr>
              <w:t>年审核评估和专业认证工作</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pPr>
              <w:pStyle w:val="af5"/>
              <w:jc w:val="both"/>
            </w:pPr>
          </w:p>
        </w:tc>
        <w:tc>
          <w:tcPr>
            <w:tcW w:w="0" w:type="auto"/>
            <w:vMerge/>
            <w:vAlign w:val="center"/>
          </w:tcPr>
          <w:p w:rsidR="00A301BF" w:rsidRDefault="00A301BF" w:rsidP="00E97A78"/>
        </w:tc>
        <w:tc>
          <w:tcPr>
            <w:tcW w:w="1591" w:type="dxa"/>
            <w:vMerge w:val="restart"/>
            <w:vAlign w:val="center"/>
          </w:tcPr>
          <w:p w:rsidR="00A301BF" w:rsidRDefault="00A301BF" w:rsidP="00E97A78">
            <w:pPr>
              <w:rPr>
                <w:rFonts w:ascii="宋体" w:hAnsi="宋体"/>
                <w:szCs w:val="21"/>
              </w:rPr>
            </w:pPr>
            <w:r w:rsidRPr="00801DB7">
              <w:rPr>
                <w:rFonts w:ascii="宋体" w:hAnsi="宋体" w:hint="eastAsia"/>
                <w:szCs w:val="21"/>
              </w:rPr>
              <w:t>7</w:t>
            </w:r>
            <w:r w:rsidRPr="00801DB7">
              <w:rPr>
                <w:rFonts w:ascii="宋体" w:hAnsi="宋体" w:hint="eastAsia"/>
                <w:szCs w:val="21"/>
              </w:rPr>
              <w:t>月</w:t>
            </w:r>
            <w:r w:rsidRPr="00801DB7">
              <w:rPr>
                <w:rFonts w:ascii="宋体" w:hAnsi="宋体" w:hint="eastAsia"/>
                <w:szCs w:val="21"/>
              </w:rPr>
              <w:t>7</w:t>
            </w:r>
            <w:r w:rsidRPr="00801DB7">
              <w:rPr>
                <w:rFonts w:ascii="宋体" w:hAnsi="宋体" w:hint="eastAsia"/>
                <w:szCs w:val="21"/>
              </w:rPr>
              <w:t>日</w:t>
            </w:r>
          </w:p>
          <w:p w:rsidR="00A301BF" w:rsidRPr="00801DB7" w:rsidRDefault="00A301BF" w:rsidP="00E97A78">
            <w:pPr>
              <w:rPr>
                <w:rFonts w:ascii="宋体" w:hAnsi="宋体"/>
                <w:szCs w:val="21"/>
              </w:rPr>
            </w:pPr>
            <w:r w:rsidRPr="00801DB7">
              <w:rPr>
                <w:rFonts w:ascii="宋体" w:hAnsi="宋体" w:hint="eastAsia"/>
                <w:szCs w:val="21"/>
              </w:rPr>
              <w:t>2021</w:t>
            </w:r>
            <w:r w:rsidRPr="00801DB7">
              <w:rPr>
                <w:rFonts w:ascii="宋体" w:hAnsi="宋体" w:hint="eastAsia"/>
                <w:szCs w:val="21"/>
              </w:rPr>
              <w:t>年第</w:t>
            </w:r>
            <w:r w:rsidRPr="00801DB7">
              <w:rPr>
                <w:rFonts w:ascii="宋体" w:hAnsi="宋体" w:hint="eastAsia"/>
                <w:szCs w:val="21"/>
              </w:rPr>
              <w:t>12</w:t>
            </w:r>
            <w:r>
              <w:rPr>
                <w:rFonts w:ascii="宋体" w:hAnsi="宋体" w:hint="eastAsia"/>
                <w:szCs w:val="21"/>
              </w:rPr>
              <w:t>次</w:t>
            </w: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审议《关于教学科研实践基地改造项目的请示》</w:t>
            </w:r>
          </w:p>
        </w:tc>
        <w:tc>
          <w:tcPr>
            <w:tcW w:w="0" w:type="auto"/>
            <w:vMerge/>
            <w:vAlign w:val="center"/>
          </w:tcPr>
          <w:p w:rsidR="00A301BF" w:rsidRDefault="00A301BF" w:rsidP="00E97A78"/>
        </w:tc>
        <w:tc>
          <w:tcPr>
            <w:tcW w:w="0" w:type="auto"/>
            <w:vMerge/>
            <w:vAlign w:val="center"/>
          </w:tcPr>
          <w:p w:rsidR="00A301BF" w:rsidRDefault="00A301BF" w:rsidP="00E97A78"/>
        </w:tc>
      </w:tr>
      <w:tr w:rsidR="00A301BF" w:rsidTr="00E97A78">
        <w:trPr>
          <w:trHeight w:val="46"/>
        </w:trPr>
        <w:tc>
          <w:tcPr>
            <w:tcW w:w="0" w:type="auto"/>
            <w:vMerge/>
            <w:vAlign w:val="center"/>
          </w:tcPr>
          <w:p w:rsidR="00A301BF" w:rsidRDefault="00A301BF" w:rsidP="00E97A78">
            <w:pPr>
              <w:pStyle w:val="af5"/>
              <w:jc w:val="both"/>
            </w:pPr>
          </w:p>
        </w:tc>
        <w:tc>
          <w:tcPr>
            <w:tcW w:w="0" w:type="auto"/>
            <w:vMerge/>
            <w:vAlign w:val="center"/>
          </w:tcPr>
          <w:p w:rsidR="00A301BF" w:rsidRDefault="00A301BF" w:rsidP="00E97A78"/>
        </w:tc>
        <w:tc>
          <w:tcPr>
            <w:tcW w:w="1591" w:type="dxa"/>
            <w:vMerge/>
            <w:vAlign w:val="center"/>
          </w:tcPr>
          <w:p w:rsidR="00A301BF" w:rsidRPr="00801DB7" w:rsidRDefault="00A301BF" w:rsidP="00E97A78">
            <w:pPr>
              <w:rPr>
                <w:rFonts w:ascii="宋体" w:hAnsi="宋体"/>
                <w:szCs w:val="21"/>
              </w:rPr>
            </w:pPr>
          </w:p>
        </w:tc>
        <w:tc>
          <w:tcPr>
            <w:tcW w:w="4581" w:type="dxa"/>
            <w:vAlign w:val="center"/>
          </w:tcPr>
          <w:p w:rsidR="00A301BF" w:rsidRPr="00801DB7" w:rsidRDefault="00A301BF" w:rsidP="00E97A78">
            <w:pPr>
              <w:rPr>
                <w:rFonts w:ascii="宋体" w:hAnsi="宋体"/>
                <w:szCs w:val="21"/>
              </w:rPr>
            </w:pPr>
            <w:r w:rsidRPr="00801DB7">
              <w:rPr>
                <w:rFonts w:ascii="宋体" w:hAnsi="宋体" w:hint="eastAsia"/>
                <w:szCs w:val="21"/>
              </w:rPr>
              <w:t>审议《关于采购</w:t>
            </w:r>
            <w:r w:rsidRPr="008C2FFA">
              <w:rPr>
                <w:rFonts w:ascii="宋体" w:hAnsi="宋体" w:hint="eastAsia"/>
                <w:szCs w:val="21"/>
              </w:rPr>
              <w:t>玉溪师范学院教育质量监测评估数据平台的请示</w:t>
            </w:r>
            <w:r w:rsidRPr="00801DB7">
              <w:rPr>
                <w:rFonts w:ascii="宋体" w:hAnsi="宋体" w:hint="eastAsia"/>
                <w:szCs w:val="21"/>
              </w:rPr>
              <w:t>》</w:t>
            </w:r>
          </w:p>
        </w:tc>
        <w:tc>
          <w:tcPr>
            <w:tcW w:w="0" w:type="auto"/>
            <w:vMerge/>
            <w:vAlign w:val="center"/>
          </w:tcPr>
          <w:p w:rsidR="00A301BF" w:rsidRDefault="00A301BF" w:rsidP="00E97A78"/>
        </w:tc>
        <w:tc>
          <w:tcPr>
            <w:tcW w:w="0" w:type="auto"/>
            <w:vMerge/>
            <w:vAlign w:val="center"/>
          </w:tcPr>
          <w:p w:rsidR="00A301BF" w:rsidRDefault="00A301BF" w:rsidP="00E97A78"/>
        </w:tc>
      </w:tr>
    </w:tbl>
    <w:p w:rsidR="00A301BF" w:rsidRDefault="008C2FFA" w:rsidP="008D50C6">
      <w:pPr>
        <w:spacing w:line="400" w:lineRule="exact"/>
        <w:ind w:firstLineChars="200" w:firstLine="480"/>
        <w:rPr>
          <w:rFonts w:ascii="宋体" w:eastAsia="宋体" w:hAnsi="宋体"/>
          <w:sz w:val="24"/>
          <w:szCs w:val="24"/>
        </w:rPr>
      </w:pPr>
      <w:r>
        <w:rPr>
          <w:rFonts w:ascii="宋体" w:eastAsia="宋体" w:hAnsi="宋体" w:hint="eastAsia"/>
          <w:sz w:val="24"/>
          <w:szCs w:val="24"/>
        </w:rPr>
        <w:t>第二</w:t>
      </w:r>
      <w:r>
        <w:rPr>
          <w:rFonts w:ascii="宋体" w:eastAsia="宋体" w:hAnsi="宋体"/>
          <w:sz w:val="24"/>
          <w:szCs w:val="24"/>
        </w:rPr>
        <w:t>，</w:t>
      </w:r>
      <w:r w:rsidR="000A2CC1">
        <w:rPr>
          <w:rFonts w:ascii="宋体" w:eastAsia="宋体" w:hAnsi="宋体" w:hint="eastAsia"/>
          <w:sz w:val="24"/>
          <w:szCs w:val="24"/>
        </w:rPr>
        <w:t>落实“校领导联系</w:t>
      </w:r>
      <w:r w:rsidR="000A2CC1">
        <w:rPr>
          <w:rFonts w:ascii="宋体" w:eastAsia="宋体" w:hAnsi="宋体"/>
          <w:sz w:val="24"/>
          <w:szCs w:val="24"/>
        </w:rPr>
        <w:t>教学单位</w:t>
      </w:r>
      <w:r w:rsidR="000A2CC1">
        <w:rPr>
          <w:rFonts w:ascii="宋体" w:eastAsia="宋体" w:hAnsi="宋体" w:hint="eastAsia"/>
          <w:sz w:val="24"/>
          <w:szCs w:val="24"/>
        </w:rPr>
        <w:t>制度”，</w:t>
      </w:r>
      <w:r>
        <w:rPr>
          <w:rFonts w:ascii="宋体" w:eastAsia="宋体" w:hAnsi="宋体"/>
          <w:sz w:val="24"/>
          <w:szCs w:val="24"/>
        </w:rPr>
        <w:t>学校领导走基层，不定期到其所联系</w:t>
      </w:r>
      <w:r>
        <w:rPr>
          <w:rFonts w:ascii="宋体" w:eastAsia="宋体" w:hAnsi="宋体" w:hint="eastAsia"/>
          <w:sz w:val="24"/>
          <w:szCs w:val="24"/>
        </w:rPr>
        <w:t>的</w:t>
      </w:r>
      <w:r>
        <w:rPr>
          <w:rFonts w:ascii="宋体" w:eastAsia="宋体" w:hAnsi="宋体"/>
          <w:sz w:val="24"/>
          <w:szCs w:val="24"/>
        </w:rPr>
        <w:t>学院</w:t>
      </w:r>
      <w:r w:rsidR="00595C14">
        <w:rPr>
          <w:rFonts w:ascii="宋体" w:eastAsia="宋体" w:hAnsi="宋体" w:hint="eastAsia"/>
          <w:sz w:val="24"/>
          <w:szCs w:val="24"/>
        </w:rPr>
        <w:t>、</w:t>
      </w:r>
      <w:r w:rsidR="00595C14">
        <w:rPr>
          <w:rFonts w:ascii="宋体" w:eastAsia="宋体" w:hAnsi="宋体"/>
          <w:sz w:val="24"/>
          <w:szCs w:val="24"/>
        </w:rPr>
        <w:t>部门</w:t>
      </w:r>
      <w:r>
        <w:rPr>
          <w:rFonts w:ascii="宋体" w:eastAsia="宋体" w:hAnsi="宋体" w:hint="eastAsia"/>
          <w:sz w:val="24"/>
          <w:szCs w:val="24"/>
        </w:rPr>
        <w:t>进行</w:t>
      </w:r>
      <w:r>
        <w:rPr>
          <w:rFonts w:ascii="宋体" w:eastAsia="宋体" w:hAnsi="宋体"/>
          <w:sz w:val="24"/>
          <w:szCs w:val="24"/>
        </w:rPr>
        <w:t>调研，</w:t>
      </w:r>
      <w:r w:rsidR="00B75C79">
        <w:rPr>
          <w:rFonts w:ascii="宋体" w:eastAsia="宋体" w:hAnsi="宋体" w:hint="eastAsia"/>
          <w:sz w:val="24"/>
          <w:szCs w:val="24"/>
        </w:rPr>
        <w:t>针对学院</w:t>
      </w:r>
      <w:r w:rsidR="00B75C79">
        <w:rPr>
          <w:rFonts w:ascii="宋体" w:eastAsia="宋体" w:hAnsi="宋体"/>
          <w:sz w:val="24"/>
          <w:szCs w:val="24"/>
        </w:rPr>
        <w:t>专业</w:t>
      </w:r>
      <w:r w:rsidR="00B75C79" w:rsidRPr="00B75C79">
        <w:rPr>
          <w:rFonts w:ascii="宋体" w:eastAsia="宋体" w:hAnsi="宋体"/>
          <w:sz w:val="24"/>
          <w:szCs w:val="24"/>
        </w:rPr>
        <w:t>建设、</w:t>
      </w:r>
      <w:r w:rsidR="00B75C79" w:rsidRPr="00B75C79">
        <w:rPr>
          <w:rFonts w:ascii="宋体" w:eastAsia="宋体" w:hAnsi="宋体" w:hint="eastAsia"/>
          <w:sz w:val="24"/>
          <w:szCs w:val="24"/>
        </w:rPr>
        <w:t>评估</w:t>
      </w:r>
      <w:r w:rsidR="00B75C79" w:rsidRPr="00B75C79">
        <w:rPr>
          <w:rFonts w:ascii="宋体" w:eastAsia="宋体" w:hAnsi="宋体"/>
          <w:sz w:val="24"/>
          <w:szCs w:val="24"/>
        </w:rPr>
        <w:t>、认证等教学</w:t>
      </w:r>
      <w:r w:rsidR="00B75C79" w:rsidRPr="00B75C79">
        <w:rPr>
          <w:rFonts w:ascii="宋体" w:eastAsia="宋体" w:hAnsi="宋体" w:hint="eastAsia"/>
          <w:sz w:val="24"/>
          <w:szCs w:val="24"/>
        </w:rPr>
        <w:t>工作</w:t>
      </w:r>
      <w:r w:rsidR="00B75C79" w:rsidRPr="00B75C79">
        <w:rPr>
          <w:rFonts w:ascii="宋体" w:eastAsia="宋体" w:hAnsi="宋体"/>
          <w:sz w:val="24"/>
          <w:szCs w:val="24"/>
        </w:rPr>
        <w:t>、</w:t>
      </w:r>
      <w:r w:rsidR="00B75C79" w:rsidRPr="00B75C79">
        <w:rPr>
          <w:rFonts w:ascii="宋体" w:eastAsia="宋体" w:hAnsi="宋体" w:hint="eastAsia"/>
          <w:sz w:val="24"/>
          <w:szCs w:val="24"/>
        </w:rPr>
        <w:t>疫情防控下学生管理工作、实习安排情况等</w:t>
      </w:r>
      <w:r>
        <w:rPr>
          <w:rFonts w:ascii="宋体" w:eastAsia="宋体" w:hAnsi="宋体"/>
          <w:sz w:val="24"/>
          <w:szCs w:val="24"/>
        </w:rPr>
        <w:t>了解学</w:t>
      </w:r>
      <w:r>
        <w:rPr>
          <w:rFonts w:ascii="宋体" w:eastAsia="宋体" w:hAnsi="宋体" w:hint="eastAsia"/>
          <w:sz w:val="24"/>
          <w:szCs w:val="24"/>
        </w:rPr>
        <w:t>情</w:t>
      </w:r>
      <w:r>
        <w:rPr>
          <w:rFonts w:ascii="宋体" w:eastAsia="宋体" w:hAnsi="宋体"/>
          <w:sz w:val="24"/>
          <w:szCs w:val="24"/>
        </w:rPr>
        <w:t>状况</w:t>
      </w:r>
      <w:r w:rsidR="00595C14">
        <w:rPr>
          <w:rFonts w:ascii="宋体" w:eastAsia="宋体" w:hAnsi="宋体" w:hint="eastAsia"/>
          <w:sz w:val="24"/>
          <w:szCs w:val="24"/>
        </w:rPr>
        <w:t>，</w:t>
      </w:r>
      <w:r w:rsidR="00B75C79">
        <w:rPr>
          <w:rFonts w:ascii="宋体" w:eastAsia="宋体" w:hAnsi="宋体" w:hint="eastAsia"/>
          <w:sz w:val="24"/>
          <w:szCs w:val="24"/>
        </w:rPr>
        <w:t>把握</w:t>
      </w:r>
      <w:r w:rsidR="00B75C79">
        <w:rPr>
          <w:rFonts w:ascii="宋体" w:eastAsia="宋体" w:hAnsi="宋体"/>
          <w:sz w:val="24"/>
          <w:szCs w:val="24"/>
        </w:rPr>
        <w:t>工作动态，</w:t>
      </w:r>
      <w:r w:rsidR="00595C14">
        <w:rPr>
          <w:rFonts w:ascii="宋体" w:eastAsia="宋体" w:hAnsi="宋体" w:hint="eastAsia"/>
          <w:sz w:val="24"/>
          <w:szCs w:val="24"/>
        </w:rPr>
        <w:t>协调解决</w:t>
      </w:r>
      <w:r w:rsidR="00595C14">
        <w:rPr>
          <w:rFonts w:ascii="宋体" w:eastAsia="宋体" w:hAnsi="宋体"/>
          <w:sz w:val="24"/>
          <w:szCs w:val="24"/>
        </w:rPr>
        <w:t>师生“</w:t>
      </w:r>
      <w:r w:rsidR="00595C14">
        <w:rPr>
          <w:rFonts w:ascii="宋体" w:eastAsia="宋体" w:hAnsi="宋体" w:hint="eastAsia"/>
          <w:sz w:val="24"/>
          <w:szCs w:val="24"/>
        </w:rPr>
        <w:t>急难愁盼</w:t>
      </w:r>
      <w:r w:rsidR="00595C14">
        <w:rPr>
          <w:rFonts w:ascii="宋体" w:eastAsia="宋体" w:hAnsi="宋体"/>
          <w:sz w:val="24"/>
          <w:szCs w:val="24"/>
        </w:rPr>
        <w:t>”</w:t>
      </w:r>
      <w:r w:rsidR="00595C14">
        <w:rPr>
          <w:rFonts w:ascii="宋体" w:eastAsia="宋体" w:hAnsi="宋体" w:hint="eastAsia"/>
          <w:sz w:val="24"/>
          <w:szCs w:val="24"/>
        </w:rPr>
        <w:t>的</w:t>
      </w:r>
      <w:r w:rsidR="00595C14">
        <w:rPr>
          <w:rFonts w:ascii="宋体" w:eastAsia="宋体" w:hAnsi="宋体"/>
          <w:sz w:val="24"/>
          <w:szCs w:val="24"/>
        </w:rPr>
        <w:t>问题</w:t>
      </w:r>
      <w:r w:rsidR="00B75C79">
        <w:rPr>
          <w:rFonts w:ascii="宋体" w:eastAsia="宋体" w:hAnsi="宋体" w:hint="eastAsia"/>
          <w:sz w:val="24"/>
          <w:szCs w:val="24"/>
        </w:rPr>
        <w:t>，积极</w:t>
      </w:r>
      <w:r w:rsidR="00B75C79">
        <w:rPr>
          <w:rFonts w:ascii="宋体" w:eastAsia="宋体" w:hAnsi="宋体"/>
          <w:sz w:val="24"/>
          <w:szCs w:val="24"/>
        </w:rPr>
        <w:t>支持</w:t>
      </w:r>
      <w:r w:rsidR="007D0542">
        <w:rPr>
          <w:rFonts w:ascii="宋体" w:eastAsia="宋体" w:hAnsi="宋体" w:hint="eastAsia"/>
          <w:sz w:val="24"/>
          <w:szCs w:val="24"/>
        </w:rPr>
        <w:t>以</w:t>
      </w:r>
      <w:r w:rsidR="00B75C79">
        <w:rPr>
          <w:rFonts w:ascii="宋体" w:eastAsia="宋体" w:hAnsi="宋体"/>
          <w:sz w:val="24"/>
          <w:szCs w:val="24"/>
        </w:rPr>
        <w:t>教学为中心的人才培养工作</w:t>
      </w:r>
      <w:r w:rsidR="00B75C79">
        <w:rPr>
          <w:rFonts w:ascii="宋体" w:eastAsia="宋体" w:hAnsi="宋体" w:hint="eastAsia"/>
          <w:sz w:val="24"/>
          <w:szCs w:val="24"/>
        </w:rPr>
        <w:t>，</w:t>
      </w:r>
      <w:r w:rsidR="00B75C79">
        <w:rPr>
          <w:rFonts w:ascii="宋体" w:eastAsia="宋体" w:hAnsi="宋体"/>
          <w:sz w:val="24"/>
          <w:szCs w:val="24"/>
        </w:rPr>
        <w:t>推动质量</w:t>
      </w:r>
      <w:r w:rsidR="00B75C79">
        <w:rPr>
          <w:rFonts w:ascii="宋体" w:eastAsia="宋体" w:hAnsi="宋体" w:hint="eastAsia"/>
          <w:sz w:val="24"/>
          <w:szCs w:val="24"/>
        </w:rPr>
        <w:t>保</w:t>
      </w:r>
      <w:r w:rsidR="00B75C79">
        <w:rPr>
          <w:rFonts w:ascii="宋体" w:eastAsia="宋体" w:hAnsi="宋体" w:hint="eastAsia"/>
          <w:sz w:val="24"/>
          <w:szCs w:val="24"/>
        </w:rPr>
        <w:lastRenderedPageBreak/>
        <w:t>障</w:t>
      </w:r>
      <w:r w:rsidR="00B75C79">
        <w:rPr>
          <w:rFonts w:ascii="宋体" w:eastAsia="宋体" w:hAnsi="宋体"/>
          <w:sz w:val="24"/>
          <w:szCs w:val="24"/>
        </w:rPr>
        <w:t>建设。</w:t>
      </w:r>
    </w:p>
    <w:p w:rsidR="004B3653" w:rsidRDefault="000A2CC1" w:rsidP="008D50C6">
      <w:pPr>
        <w:spacing w:line="400" w:lineRule="exact"/>
        <w:ind w:firstLineChars="200" w:firstLine="480"/>
        <w:rPr>
          <w:rFonts w:ascii="宋体" w:eastAsia="宋体" w:hAnsi="宋体"/>
          <w:sz w:val="24"/>
          <w:szCs w:val="24"/>
        </w:rPr>
      </w:pPr>
      <w:r>
        <w:rPr>
          <w:rFonts w:ascii="宋体" w:eastAsia="宋体" w:hAnsi="宋体" w:hint="eastAsia"/>
          <w:sz w:val="24"/>
          <w:szCs w:val="24"/>
        </w:rPr>
        <w:t>第三</w:t>
      </w:r>
      <w:r>
        <w:rPr>
          <w:rFonts w:ascii="宋体" w:eastAsia="宋体" w:hAnsi="宋体"/>
          <w:sz w:val="24"/>
          <w:szCs w:val="24"/>
        </w:rPr>
        <w:t>，落实</w:t>
      </w:r>
      <w:r>
        <w:rPr>
          <w:rFonts w:ascii="宋体" w:eastAsia="宋体" w:hAnsi="宋体" w:hint="eastAsia"/>
          <w:sz w:val="24"/>
          <w:szCs w:val="24"/>
        </w:rPr>
        <w:t>“</w:t>
      </w:r>
      <w:r>
        <w:rPr>
          <w:rFonts w:ascii="宋体" w:eastAsia="宋体" w:hAnsi="宋体"/>
          <w:sz w:val="24"/>
          <w:szCs w:val="24"/>
        </w:rPr>
        <w:t>校领导听课</w:t>
      </w:r>
      <w:r>
        <w:rPr>
          <w:rFonts w:ascii="宋体" w:eastAsia="宋体" w:hAnsi="宋体" w:hint="eastAsia"/>
          <w:sz w:val="24"/>
          <w:szCs w:val="24"/>
        </w:rPr>
        <w:t>看课</w:t>
      </w:r>
      <w:r>
        <w:rPr>
          <w:rFonts w:ascii="宋体" w:eastAsia="宋体" w:hAnsi="宋体"/>
          <w:sz w:val="24"/>
          <w:szCs w:val="24"/>
        </w:rPr>
        <w:t>制度</w:t>
      </w:r>
      <w:r>
        <w:rPr>
          <w:rFonts w:ascii="宋体" w:eastAsia="宋体" w:hAnsi="宋体" w:hint="eastAsia"/>
          <w:sz w:val="24"/>
          <w:szCs w:val="24"/>
        </w:rPr>
        <w:t>”，</w:t>
      </w:r>
      <w:r>
        <w:rPr>
          <w:rFonts w:ascii="宋体" w:eastAsia="宋体" w:hAnsi="宋体"/>
          <w:sz w:val="24"/>
          <w:szCs w:val="24"/>
        </w:rPr>
        <w:t>根据</w:t>
      </w:r>
      <w:r w:rsidR="00E73125">
        <w:rPr>
          <w:rFonts w:ascii="宋体" w:eastAsia="宋体" w:hAnsi="宋体" w:hint="eastAsia"/>
          <w:sz w:val="24"/>
          <w:szCs w:val="24"/>
        </w:rPr>
        <w:t>“</w:t>
      </w:r>
      <w:r>
        <w:rPr>
          <w:rFonts w:ascii="宋体" w:eastAsia="宋体" w:hAnsi="宋体" w:hint="eastAsia"/>
          <w:sz w:val="24"/>
          <w:szCs w:val="24"/>
        </w:rPr>
        <w:t>学校</w:t>
      </w:r>
      <w:r w:rsidR="00E73125">
        <w:rPr>
          <w:rFonts w:ascii="宋体" w:eastAsia="宋体" w:hAnsi="宋体" w:hint="eastAsia"/>
          <w:sz w:val="24"/>
          <w:szCs w:val="24"/>
        </w:rPr>
        <w:t>党政</w:t>
      </w:r>
      <w:r>
        <w:rPr>
          <w:rFonts w:ascii="宋体" w:eastAsia="宋体" w:hAnsi="宋体"/>
          <w:sz w:val="24"/>
          <w:szCs w:val="24"/>
        </w:rPr>
        <w:t>领导</w:t>
      </w:r>
      <w:r w:rsidR="00E73125">
        <w:rPr>
          <w:rFonts w:ascii="宋体" w:eastAsia="宋体" w:hAnsi="宋体" w:hint="eastAsia"/>
          <w:sz w:val="24"/>
          <w:szCs w:val="24"/>
        </w:rPr>
        <w:t>每学期</w:t>
      </w:r>
      <w:r w:rsidR="00E73125">
        <w:rPr>
          <w:rFonts w:ascii="宋体" w:eastAsia="宋体" w:hAnsi="宋体"/>
          <w:sz w:val="24"/>
          <w:szCs w:val="24"/>
        </w:rPr>
        <w:t>听课不少于</w:t>
      </w:r>
      <w:r w:rsidR="00E73125">
        <w:rPr>
          <w:rFonts w:ascii="宋体" w:eastAsia="宋体" w:hAnsi="宋体" w:hint="eastAsia"/>
          <w:sz w:val="24"/>
          <w:szCs w:val="24"/>
        </w:rPr>
        <w:t>4学时</w:t>
      </w:r>
      <w:r w:rsidR="00E73125">
        <w:rPr>
          <w:rFonts w:ascii="宋体" w:eastAsia="宋体" w:hAnsi="宋体"/>
          <w:sz w:val="24"/>
          <w:szCs w:val="24"/>
        </w:rPr>
        <w:t>（</w:t>
      </w:r>
      <w:r w:rsidR="00E73125">
        <w:rPr>
          <w:rFonts w:ascii="宋体" w:eastAsia="宋体" w:hAnsi="宋体" w:hint="eastAsia"/>
          <w:sz w:val="24"/>
          <w:szCs w:val="24"/>
        </w:rPr>
        <w:t>其中</w:t>
      </w:r>
      <w:r w:rsidR="00E73125">
        <w:rPr>
          <w:rFonts w:ascii="宋体" w:eastAsia="宋体" w:hAnsi="宋体"/>
          <w:sz w:val="24"/>
          <w:szCs w:val="24"/>
        </w:rPr>
        <w:t>思政课不少于</w:t>
      </w:r>
      <w:r w:rsidR="00E73125">
        <w:rPr>
          <w:rFonts w:ascii="宋体" w:eastAsia="宋体" w:hAnsi="宋体" w:hint="eastAsia"/>
          <w:sz w:val="24"/>
          <w:szCs w:val="24"/>
        </w:rPr>
        <w:t>1学时</w:t>
      </w:r>
      <w:r w:rsidR="00E73125">
        <w:rPr>
          <w:rFonts w:ascii="宋体" w:eastAsia="宋体" w:hAnsi="宋体"/>
          <w:sz w:val="24"/>
          <w:szCs w:val="24"/>
        </w:rPr>
        <w:t>）</w:t>
      </w:r>
      <w:r w:rsidR="00E73125">
        <w:rPr>
          <w:rFonts w:ascii="宋体" w:eastAsia="宋体" w:hAnsi="宋体" w:hint="eastAsia"/>
          <w:sz w:val="24"/>
          <w:szCs w:val="24"/>
        </w:rPr>
        <w:t>，</w:t>
      </w:r>
      <w:r w:rsidR="00E73125">
        <w:rPr>
          <w:rFonts w:ascii="宋体" w:eastAsia="宋体" w:hAnsi="宋体"/>
          <w:sz w:val="24"/>
          <w:szCs w:val="24"/>
        </w:rPr>
        <w:t>分管教学的副校长</w:t>
      </w:r>
      <w:r w:rsidR="00E73125">
        <w:rPr>
          <w:rFonts w:ascii="宋体" w:eastAsia="宋体" w:hAnsi="宋体" w:hint="eastAsia"/>
          <w:sz w:val="24"/>
          <w:szCs w:val="24"/>
        </w:rPr>
        <w:t>听课</w:t>
      </w:r>
      <w:r w:rsidR="00E73125">
        <w:rPr>
          <w:rFonts w:ascii="宋体" w:eastAsia="宋体" w:hAnsi="宋体"/>
          <w:sz w:val="24"/>
          <w:szCs w:val="24"/>
        </w:rPr>
        <w:t>看课不少于</w:t>
      </w:r>
      <w:r w:rsidR="00E73125">
        <w:rPr>
          <w:rFonts w:ascii="宋体" w:eastAsia="宋体" w:hAnsi="宋体" w:hint="eastAsia"/>
          <w:sz w:val="24"/>
          <w:szCs w:val="24"/>
        </w:rPr>
        <w:t>9学时</w:t>
      </w:r>
      <w:r w:rsidR="00615CD9">
        <w:rPr>
          <w:rFonts w:ascii="宋体" w:eastAsia="宋体" w:hAnsi="宋体" w:hint="eastAsia"/>
          <w:sz w:val="24"/>
          <w:szCs w:val="24"/>
        </w:rPr>
        <w:t>”</w:t>
      </w:r>
      <w:r w:rsidR="00E73125">
        <w:rPr>
          <w:rFonts w:ascii="宋体" w:eastAsia="宋体" w:hAnsi="宋体" w:hint="eastAsia"/>
          <w:sz w:val="24"/>
          <w:szCs w:val="24"/>
        </w:rPr>
        <w:t>的</w:t>
      </w:r>
      <w:r w:rsidR="00E73125">
        <w:rPr>
          <w:rFonts w:ascii="宋体" w:eastAsia="宋体" w:hAnsi="宋体"/>
          <w:sz w:val="24"/>
          <w:szCs w:val="24"/>
        </w:rPr>
        <w:t>规定，</w:t>
      </w:r>
      <w:r w:rsidR="00E73125">
        <w:rPr>
          <w:rFonts w:ascii="宋体" w:eastAsia="宋体" w:hAnsi="宋体" w:hint="eastAsia"/>
          <w:sz w:val="24"/>
          <w:szCs w:val="24"/>
        </w:rPr>
        <w:t>本学年</w:t>
      </w:r>
      <w:r w:rsidR="00E73125">
        <w:rPr>
          <w:rFonts w:ascii="宋体" w:eastAsia="宋体" w:hAnsi="宋体"/>
          <w:sz w:val="24"/>
          <w:szCs w:val="24"/>
        </w:rPr>
        <w:t>学校党政领导深入课堂</w:t>
      </w:r>
      <w:r w:rsidR="00187C44">
        <w:rPr>
          <w:rFonts w:ascii="宋体" w:eastAsia="宋体" w:hAnsi="宋体" w:hint="eastAsia"/>
          <w:sz w:val="24"/>
          <w:szCs w:val="24"/>
        </w:rPr>
        <w:t>教学</w:t>
      </w:r>
      <w:r w:rsidR="00187C44">
        <w:rPr>
          <w:rFonts w:ascii="宋体" w:eastAsia="宋体" w:hAnsi="宋体"/>
          <w:sz w:val="24"/>
          <w:szCs w:val="24"/>
        </w:rPr>
        <w:t>第一线听课看课</w:t>
      </w:r>
      <w:r w:rsidR="009F2178" w:rsidRPr="00942B04">
        <w:rPr>
          <w:rFonts w:ascii="宋体" w:eastAsia="宋体" w:hAnsi="宋体"/>
          <w:sz w:val="24"/>
          <w:szCs w:val="24"/>
        </w:rPr>
        <w:t>95学时</w:t>
      </w:r>
      <w:r w:rsidR="00187C44">
        <w:rPr>
          <w:rFonts w:ascii="宋体" w:eastAsia="宋体" w:hAnsi="宋体"/>
          <w:sz w:val="24"/>
          <w:szCs w:val="24"/>
        </w:rPr>
        <w:t>，</w:t>
      </w:r>
      <w:r w:rsidR="009F2178">
        <w:rPr>
          <w:rFonts w:ascii="宋体" w:eastAsia="宋体" w:hAnsi="宋体" w:hint="eastAsia"/>
          <w:sz w:val="24"/>
          <w:szCs w:val="24"/>
        </w:rPr>
        <w:t>深入教学一线</w:t>
      </w:r>
      <w:r w:rsidR="009F2178">
        <w:rPr>
          <w:rFonts w:ascii="宋体" w:eastAsia="宋体" w:hAnsi="宋体"/>
          <w:sz w:val="24"/>
          <w:szCs w:val="24"/>
        </w:rPr>
        <w:t>了解</w:t>
      </w:r>
      <w:r w:rsidR="009F2178">
        <w:rPr>
          <w:rFonts w:ascii="宋体" w:eastAsia="宋体" w:hAnsi="宋体" w:hint="eastAsia"/>
          <w:sz w:val="24"/>
          <w:szCs w:val="24"/>
        </w:rPr>
        <w:t>情况</w:t>
      </w:r>
      <w:r w:rsidR="004B3653" w:rsidRPr="00942B04">
        <w:rPr>
          <w:rFonts w:ascii="宋体" w:eastAsia="宋体" w:hAnsi="宋体"/>
          <w:sz w:val="24"/>
          <w:szCs w:val="24"/>
        </w:rPr>
        <w:t>，</w:t>
      </w:r>
      <w:r w:rsidR="00187C44">
        <w:rPr>
          <w:rFonts w:ascii="宋体" w:eastAsia="宋体" w:hAnsi="宋体" w:hint="eastAsia"/>
          <w:sz w:val="24"/>
          <w:szCs w:val="24"/>
        </w:rPr>
        <w:t>及时</w:t>
      </w:r>
      <w:r w:rsidR="009F2178">
        <w:rPr>
          <w:rFonts w:ascii="宋体" w:eastAsia="宋体" w:hAnsi="宋体" w:hint="eastAsia"/>
          <w:sz w:val="24"/>
          <w:szCs w:val="24"/>
        </w:rPr>
        <w:t>协调解决</w:t>
      </w:r>
      <w:r w:rsidR="00187C44">
        <w:rPr>
          <w:rFonts w:ascii="宋体" w:eastAsia="宋体" w:hAnsi="宋体"/>
          <w:sz w:val="24"/>
          <w:szCs w:val="24"/>
        </w:rPr>
        <w:t>教学中</w:t>
      </w:r>
      <w:r w:rsidR="009F2178">
        <w:rPr>
          <w:rFonts w:ascii="宋体" w:eastAsia="宋体" w:hAnsi="宋体" w:hint="eastAsia"/>
          <w:sz w:val="24"/>
          <w:szCs w:val="24"/>
        </w:rPr>
        <w:t>的实际</w:t>
      </w:r>
      <w:r w:rsidR="009F2178">
        <w:rPr>
          <w:rFonts w:ascii="宋体" w:eastAsia="宋体" w:hAnsi="宋体"/>
          <w:sz w:val="24"/>
          <w:szCs w:val="24"/>
        </w:rPr>
        <w:t>问题。</w:t>
      </w:r>
    </w:p>
    <w:p w:rsidR="00187C44" w:rsidRDefault="00187C44" w:rsidP="008D50C6">
      <w:pPr>
        <w:spacing w:line="400" w:lineRule="exact"/>
        <w:ind w:firstLineChars="200" w:firstLine="480"/>
        <w:rPr>
          <w:rFonts w:ascii="宋体" w:eastAsia="宋体" w:hAnsi="宋体"/>
          <w:sz w:val="24"/>
          <w:szCs w:val="24"/>
        </w:rPr>
      </w:pPr>
      <w:r>
        <w:rPr>
          <w:rFonts w:ascii="宋体" w:eastAsia="宋体" w:hAnsi="宋体" w:hint="eastAsia"/>
          <w:sz w:val="24"/>
          <w:szCs w:val="24"/>
        </w:rPr>
        <w:t>第四</w:t>
      </w:r>
      <w:r>
        <w:rPr>
          <w:rFonts w:ascii="宋体" w:eastAsia="宋体" w:hAnsi="宋体"/>
          <w:sz w:val="24"/>
          <w:szCs w:val="24"/>
        </w:rPr>
        <w:t>，落实“</w:t>
      </w:r>
      <w:r w:rsidR="008F41AA">
        <w:rPr>
          <w:rFonts w:ascii="宋体" w:eastAsia="宋体" w:hAnsi="宋体" w:hint="eastAsia"/>
          <w:sz w:val="24"/>
          <w:szCs w:val="24"/>
        </w:rPr>
        <w:t>校领导</w:t>
      </w:r>
      <w:r w:rsidR="008F41AA">
        <w:rPr>
          <w:rFonts w:ascii="宋体" w:eastAsia="宋体" w:hAnsi="宋体"/>
          <w:sz w:val="24"/>
          <w:szCs w:val="24"/>
        </w:rPr>
        <w:t>为师生讲授思政课制度</w:t>
      </w:r>
      <w:r>
        <w:rPr>
          <w:rFonts w:ascii="宋体" w:eastAsia="宋体" w:hAnsi="宋体"/>
          <w:sz w:val="24"/>
          <w:szCs w:val="24"/>
        </w:rPr>
        <w:t>”</w:t>
      </w:r>
      <w:r w:rsidR="008F41AA">
        <w:rPr>
          <w:rFonts w:ascii="宋体" w:eastAsia="宋体" w:hAnsi="宋体" w:hint="eastAsia"/>
          <w:sz w:val="24"/>
          <w:szCs w:val="24"/>
        </w:rPr>
        <w:t>，</w:t>
      </w:r>
      <w:r w:rsidR="008F41AA" w:rsidRPr="008F41AA">
        <w:rPr>
          <w:rFonts w:ascii="宋体" w:eastAsia="宋体" w:hAnsi="宋体" w:hint="eastAsia"/>
          <w:sz w:val="24"/>
          <w:szCs w:val="24"/>
        </w:rPr>
        <w:t>贯彻落实习近平总书记关于高校思想政治教育工作和青年工作的重要讲话精神，学校</w:t>
      </w:r>
      <w:r w:rsidR="008F41AA" w:rsidRPr="008F41AA">
        <w:rPr>
          <w:rFonts w:ascii="宋体" w:eastAsia="宋体" w:hAnsi="宋体"/>
          <w:sz w:val="24"/>
          <w:szCs w:val="24"/>
        </w:rPr>
        <w:t>领导坚持每学期为</w:t>
      </w:r>
      <w:r w:rsidR="008F41AA">
        <w:rPr>
          <w:rFonts w:ascii="宋体" w:eastAsia="宋体" w:hAnsi="宋体" w:hint="eastAsia"/>
          <w:sz w:val="24"/>
          <w:szCs w:val="24"/>
        </w:rPr>
        <w:t>师生</w:t>
      </w:r>
      <w:r w:rsidR="008F41AA" w:rsidRPr="008F41AA">
        <w:rPr>
          <w:rFonts w:ascii="宋体" w:eastAsia="宋体" w:hAnsi="宋体"/>
          <w:sz w:val="24"/>
          <w:szCs w:val="24"/>
        </w:rPr>
        <w:t>讲授思政课，</w:t>
      </w:r>
      <w:r w:rsidRPr="008F41AA">
        <w:rPr>
          <w:rFonts w:ascii="宋体" w:eastAsia="宋体" w:hAnsi="宋体" w:hint="eastAsia"/>
          <w:sz w:val="24"/>
          <w:szCs w:val="24"/>
        </w:rPr>
        <w:t>教育引导广大师生坚定理想信念，</w:t>
      </w:r>
      <w:r w:rsidR="00AC00FC">
        <w:rPr>
          <w:rFonts w:ascii="宋体" w:eastAsia="宋体" w:hAnsi="宋体" w:hint="eastAsia"/>
          <w:sz w:val="24"/>
          <w:szCs w:val="24"/>
        </w:rPr>
        <w:t>深入贯彻落实立德树人</w:t>
      </w:r>
      <w:r w:rsidRPr="008F41AA">
        <w:rPr>
          <w:rFonts w:ascii="宋体" w:eastAsia="宋体" w:hAnsi="宋体" w:hint="eastAsia"/>
          <w:sz w:val="24"/>
          <w:szCs w:val="24"/>
        </w:rPr>
        <w:t>根本任务</w:t>
      </w:r>
      <w:r w:rsidR="008F41AA" w:rsidRPr="008F41AA">
        <w:rPr>
          <w:rFonts w:ascii="宋体" w:eastAsia="宋体" w:hAnsi="宋体" w:hint="eastAsia"/>
          <w:sz w:val="24"/>
          <w:szCs w:val="24"/>
        </w:rPr>
        <w:t>。</w:t>
      </w:r>
    </w:p>
    <w:p w:rsidR="00B75C79" w:rsidRPr="00335708" w:rsidRDefault="00B75C79" w:rsidP="008D50C6">
      <w:pPr>
        <w:spacing w:line="400" w:lineRule="exact"/>
        <w:ind w:firstLineChars="200" w:firstLine="480"/>
        <w:rPr>
          <w:rFonts w:ascii="宋体" w:eastAsia="宋体" w:hAnsi="宋体"/>
          <w:sz w:val="24"/>
          <w:szCs w:val="24"/>
        </w:rPr>
      </w:pPr>
      <w:r>
        <w:rPr>
          <w:rFonts w:ascii="宋体" w:eastAsia="宋体" w:hAnsi="宋体" w:hint="eastAsia"/>
          <w:sz w:val="24"/>
          <w:szCs w:val="24"/>
        </w:rPr>
        <w:t>第五，</w:t>
      </w:r>
      <w:r>
        <w:rPr>
          <w:rFonts w:ascii="宋体" w:eastAsia="宋体" w:hAnsi="宋体"/>
          <w:sz w:val="24"/>
          <w:szCs w:val="24"/>
        </w:rPr>
        <w:t>强化</w:t>
      </w:r>
      <w:r>
        <w:rPr>
          <w:rFonts w:ascii="宋体" w:eastAsia="宋体" w:hAnsi="宋体" w:hint="eastAsia"/>
          <w:sz w:val="24"/>
          <w:szCs w:val="24"/>
        </w:rPr>
        <w:t>质量</w:t>
      </w:r>
      <w:r>
        <w:rPr>
          <w:rFonts w:ascii="宋体" w:eastAsia="宋体" w:hAnsi="宋体"/>
          <w:sz w:val="24"/>
          <w:szCs w:val="24"/>
        </w:rPr>
        <w:t>引导，推动质量文化建设。</w:t>
      </w:r>
      <w:r w:rsidR="00673EBC" w:rsidRPr="001B752A">
        <w:rPr>
          <w:rFonts w:ascii="宋体" w:eastAsia="宋体" w:hAnsi="宋体" w:hint="eastAsia"/>
          <w:sz w:val="24"/>
          <w:szCs w:val="24"/>
        </w:rPr>
        <w:t>学校定期召开干部大会、教学</w:t>
      </w:r>
      <w:r w:rsidR="00673EBC" w:rsidRPr="001B752A">
        <w:rPr>
          <w:rFonts w:ascii="宋体" w:eastAsia="宋体" w:hAnsi="宋体"/>
          <w:sz w:val="24"/>
          <w:szCs w:val="24"/>
        </w:rPr>
        <w:t>工作会</w:t>
      </w:r>
      <w:r w:rsidR="00673EBC" w:rsidRPr="001B752A">
        <w:rPr>
          <w:rFonts w:ascii="宋体" w:eastAsia="宋体" w:hAnsi="宋体" w:hint="eastAsia"/>
          <w:sz w:val="24"/>
          <w:szCs w:val="24"/>
        </w:rPr>
        <w:t>，学校领导</w:t>
      </w:r>
      <w:r w:rsidR="00673EBC" w:rsidRPr="001B752A">
        <w:rPr>
          <w:rFonts w:ascii="宋体" w:eastAsia="宋体" w:hAnsi="宋体"/>
          <w:sz w:val="24"/>
          <w:szCs w:val="24"/>
        </w:rPr>
        <w:t>会</w:t>
      </w:r>
      <w:r w:rsidR="00673EBC" w:rsidRPr="001B752A">
        <w:rPr>
          <w:rFonts w:ascii="宋体" w:eastAsia="宋体" w:hAnsi="宋体" w:hint="eastAsia"/>
          <w:sz w:val="24"/>
          <w:szCs w:val="24"/>
        </w:rPr>
        <w:t>围绕人才培养、教学改革、内涵建设、师资培养等教育教学工作，强调质量在</w:t>
      </w:r>
      <w:r w:rsidR="00673EBC" w:rsidRPr="001B752A">
        <w:rPr>
          <w:rFonts w:ascii="宋体" w:eastAsia="宋体" w:hAnsi="宋体"/>
          <w:sz w:val="24"/>
          <w:szCs w:val="24"/>
        </w:rPr>
        <w:t>人才培养中的</w:t>
      </w:r>
      <w:r w:rsidR="00673EBC" w:rsidRPr="001B752A">
        <w:rPr>
          <w:rFonts w:ascii="宋体" w:eastAsia="宋体" w:hAnsi="宋体" w:hint="eastAsia"/>
          <w:sz w:val="24"/>
          <w:szCs w:val="24"/>
        </w:rPr>
        <w:t>地位</w:t>
      </w:r>
      <w:r w:rsidR="00673EBC" w:rsidRPr="001B752A">
        <w:rPr>
          <w:rFonts w:ascii="宋体" w:eastAsia="宋体" w:hAnsi="宋体"/>
          <w:sz w:val="24"/>
          <w:szCs w:val="24"/>
        </w:rPr>
        <w:t>和优势</w:t>
      </w:r>
      <w:r w:rsidR="00673EBC" w:rsidRPr="001B752A">
        <w:rPr>
          <w:rFonts w:ascii="宋体" w:eastAsia="宋体" w:hAnsi="宋体" w:hint="eastAsia"/>
          <w:sz w:val="24"/>
          <w:szCs w:val="24"/>
        </w:rPr>
        <w:t>，</w:t>
      </w:r>
      <w:r w:rsidR="001B752A" w:rsidRPr="001B752A">
        <w:rPr>
          <w:rFonts w:ascii="宋体" w:eastAsia="宋体" w:hAnsi="宋体" w:hint="eastAsia"/>
          <w:sz w:val="24"/>
          <w:szCs w:val="24"/>
        </w:rPr>
        <w:t>引导</w:t>
      </w:r>
      <w:r w:rsidR="001B752A" w:rsidRPr="001B752A">
        <w:rPr>
          <w:rFonts w:ascii="宋体" w:eastAsia="宋体" w:hAnsi="宋体"/>
          <w:sz w:val="24"/>
          <w:szCs w:val="24"/>
        </w:rPr>
        <w:t>广大师生</w:t>
      </w:r>
      <w:r w:rsidR="001B752A" w:rsidRPr="001B752A">
        <w:rPr>
          <w:rFonts w:ascii="宋体" w:eastAsia="宋体" w:hAnsi="宋体" w:hint="eastAsia"/>
          <w:sz w:val="24"/>
          <w:szCs w:val="24"/>
        </w:rPr>
        <w:t>树立</w:t>
      </w:r>
      <w:r w:rsidR="001B752A" w:rsidRPr="001B752A">
        <w:rPr>
          <w:rFonts w:ascii="宋体" w:eastAsia="宋体" w:hAnsi="宋体"/>
          <w:sz w:val="24"/>
          <w:szCs w:val="24"/>
        </w:rPr>
        <w:t>“</w:t>
      </w:r>
      <w:r w:rsidR="001B752A" w:rsidRPr="001B752A">
        <w:rPr>
          <w:rFonts w:ascii="宋体" w:eastAsia="宋体" w:hAnsi="宋体" w:hint="eastAsia"/>
          <w:sz w:val="24"/>
          <w:szCs w:val="24"/>
        </w:rPr>
        <w:t>自觉、自省、自律、自查、自纠</w:t>
      </w:r>
      <w:r w:rsidR="001B752A" w:rsidRPr="001B752A">
        <w:rPr>
          <w:rFonts w:ascii="宋体" w:eastAsia="宋体" w:hAnsi="宋体"/>
          <w:sz w:val="24"/>
          <w:szCs w:val="24"/>
        </w:rPr>
        <w:t>”</w:t>
      </w:r>
      <w:r w:rsidR="001B752A" w:rsidRPr="001B752A">
        <w:rPr>
          <w:rFonts w:ascii="宋体" w:eastAsia="宋体" w:hAnsi="宋体" w:hint="eastAsia"/>
          <w:sz w:val="24"/>
          <w:szCs w:val="24"/>
        </w:rPr>
        <w:t>的质量</w:t>
      </w:r>
      <w:r w:rsidR="001B752A" w:rsidRPr="001B752A">
        <w:rPr>
          <w:rFonts w:ascii="宋体" w:eastAsia="宋体" w:hAnsi="宋体"/>
          <w:sz w:val="24"/>
          <w:szCs w:val="24"/>
        </w:rPr>
        <w:t>意识，</w:t>
      </w:r>
      <w:r w:rsidR="001B752A" w:rsidRPr="001B752A">
        <w:rPr>
          <w:rFonts w:ascii="宋体" w:eastAsia="宋体" w:hAnsi="宋体" w:hint="eastAsia"/>
          <w:sz w:val="24"/>
          <w:szCs w:val="24"/>
        </w:rPr>
        <w:t>营造全员自觉自愿参与质量活动的文化氛围，持续推动人才培养质量提升。</w:t>
      </w:r>
    </w:p>
    <w:p w:rsidR="00942B04" w:rsidRDefault="00942B04" w:rsidP="00F343E3">
      <w:pPr>
        <w:spacing w:line="400" w:lineRule="exact"/>
        <w:rPr>
          <w:rFonts w:ascii="宋体" w:eastAsia="宋体" w:hAnsi="宋体"/>
          <w:sz w:val="24"/>
          <w:szCs w:val="24"/>
        </w:rPr>
      </w:pPr>
      <w:r w:rsidRPr="00F343E3">
        <w:rPr>
          <w:rFonts w:ascii="黑体" w:eastAsia="黑体" w:hAnsi="黑体" w:hint="eastAsia"/>
          <w:sz w:val="28"/>
          <w:szCs w:val="28"/>
        </w:rPr>
        <w:t>（二）教学管理与服务</w:t>
      </w:r>
    </w:p>
    <w:p w:rsidR="00843943" w:rsidRDefault="00335708" w:rsidP="00F343E3">
      <w:pPr>
        <w:spacing w:line="400" w:lineRule="exact"/>
        <w:rPr>
          <w:rFonts w:ascii="宋体" w:eastAsia="宋体" w:hAnsi="宋体"/>
          <w:sz w:val="24"/>
          <w:szCs w:val="24"/>
        </w:rPr>
      </w:pPr>
      <w:r w:rsidRPr="00F343E3">
        <w:rPr>
          <w:rFonts w:ascii="黑体" w:eastAsia="黑体" w:hAnsi="黑体"/>
          <w:sz w:val="24"/>
          <w:szCs w:val="24"/>
        </w:rPr>
        <w:t>1.</w:t>
      </w:r>
      <w:r w:rsidRPr="00F343E3">
        <w:rPr>
          <w:rFonts w:ascii="黑体" w:eastAsia="黑体" w:hAnsi="黑体" w:hint="eastAsia"/>
          <w:sz w:val="24"/>
          <w:szCs w:val="24"/>
        </w:rPr>
        <w:t>队伍</w:t>
      </w:r>
      <w:r w:rsidRPr="00F343E3">
        <w:rPr>
          <w:rFonts w:ascii="黑体" w:eastAsia="黑体" w:hAnsi="黑体"/>
          <w:sz w:val="24"/>
          <w:szCs w:val="24"/>
        </w:rPr>
        <w:t>现状</w:t>
      </w:r>
    </w:p>
    <w:p w:rsidR="00942B04" w:rsidRPr="00942B04" w:rsidRDefault="00843943" w:rsidP="00335708">
      <w:pPr>
        <w:spacing w:line="400" w:lineRule="exact"/>
        <w:ind w:firstLineChars="200" w:firstLine="480"/>
        <w:rPr>
          <w:rFonts w:ascii="宋体" w:eastAsia="宋体" w:hAnsi="宋体"/>
          <w:sz w:val="24"/>
          <w:szCs w:val="24"/>
        </w:rPr>
      </w:pPr>
      <w:r>
        <w:rPr>
          <w:rFonts w:ascii="宋体" w:eastAsia="宋体" w:hAnsi="宋体" w:hint="eastAsia"/>
          <w:sz w:val="24"/>
          <w:szCs w:val="24"/>
        </w:rPr>
        <w:t>学校</w:t>
      </w:r>
      <w:r w:rsidR="00281051">
        <w:rPr>
          <w:rFonts w:ascii="宋体" w:eastAsia="宋体" w:hAnsi="宋体" w:hint="eastAsia"/>
          <w:sz w:val="24"/>
          <w:szCs w:val="24"/>
        </w:rPr>
        <w:t>高度重视</w:t>
      </w:r>
      <w:r w:rsidR="00281051">
        <w:rPr>
          <w:rFonts w:ascii="宋体" w:eastAsia="宋体" w:hAnsi="宋体"/>
          <w:sz w:val="24"/>
          <w:szCs w:val="24"/>
        </w:rPr>
        <w:t>教学管理服务人员</w:t>
      </w:r>
      <w:r w:rsidR="00281051">
        <w:rPr>
          <w:rFonts w:ascii="宋体" w:eastAsia="宋体" w:hAnsi="宋体" w:hint="eastAsia"/>
          <w:sz w:val="24"/>
          <w:szCs w:val="24"/>
        </w:rPr>
        <w:t>队伍</w:t>
      </w:r>
      <w:r w:rsidR="00281051">
        <w:rPr>
          <w:rFonts w:ascii="宋体" w:eastAsia="宋体" w:hAnsi="宋体"/>
          <w:sz w:val="24"/>
          <w:szCs w:val="24"/>
        </w:rPr>
        <w:t>建设，</w:t>
      </w:r>
      <w:r w:rsidR="00281051">
        <w:rPr>
          <w:rFonts w:ascii="宋体" w:eastAsia="宋体" w:hAnsi="宋体" w:hint="eastAsia"/>
          <w:sz w:val="24"/>
          <w:szCs w:val="24"/>
        </w:rPr>
        <w:t>积极</w:t>
      </w:r>
      <w:r w:rsidR="00281051">
        <w:rPr>
          <w:rFonts w:ascii="宋体" w:eastAsia="宋体" w:hAnsi="宋体"/>
          <w:sz w:val="24"/>
          <w:szCs w:val="24"/>
        </w:rPr>
        <w:t>推动</w:t>
      </w:r>
      <w:r w:rsidR="00281051">
        <w:rPr>
          <w:rFonts w:ascii="宋体" w:eastAsia="宋体" w:hAnsi="宋体" w:hint="eastAsia"/>
          <w:sz w:val="24"/>
          <w:szCs w:val="24"/>
        </w:rPr>
        <w:t>优化校、院</w:t>
      </w:r>
      <w:r w:rsidR="00281051">
        <w:rPr>
          <w:rFonts w:ascii="宋体" w:eastAsia="宋体" w:hAnsi="宋体"/>
          <w:sz w:val="24"/>
          <w:szCs w:val="24"/>
        </w:rPr>
        <w:t>两级</w:t>
      </w:r>
      <w:r w:rsidR="00281051" w:rsidRPr="00942B04">
        <w:rPr>
          <w:rFonts w:ascii="宋体" w:eastAsia="宋体" w:hAnsi="宋体" w:hint="eastAsia"/>
          <w:sz w:val="24"/>
          <w:szCs w:val="24"/>
        </w:rPr>
        <w:t>教学管理与服务</w:t>
      </w:r>
      <w:r w:rsidR="00281051">
        <w:rPr>
          <w:rFonts w:ascii="宋体" w:eastAsia="宋体" w:hAnsi="宋体" w:hint="eastAsia"/>
          <w:sz w:val="24"/>
          <w:szCs w:val="24"/>
        </w:rPr>
        <w:t>队伍职称</w:t>
      </w:r>
      <w:r w:rsidR="00281051">
        <w:rPr>
          <w:rFonts w:ascii="宋体" w:eastAsia="宋体" w:hAnsi="宋体"/>
          <w:sz w:val="24"/>
          <w:szCs w:val="24"/>
        </w:rPr>
        <w:t>结构和学历结构优化</w:t>
      </w:r>
      <w:r w:rsidR="00281051">
        <w:rPr>
          <w:rFonts w:ascii="宋体" w:eastAsia="宋体" w:hAnsi="宋体" w:hint="eastAsia"/>
          <w:sz w:val="24"/>
          <w:szCs w:val="24"/>
        </w:rPr>
        <w:t>。</w:t>
      </w:r>
      <w:r w:rsidR="00942B04" w:rsidRPr="00942B04">
        <w:rPr>
          <w:rFonts w:ascii="宋体" w:eastAsia="宋体" w:hAnsi="宋体"/>
          <w:sz w:val="24"/>
          <w:szCs w:val="24"/>
        </w:rPr>
        <w:t>校级</w:t>
      </w:r>
      <w:r w:rsidR="00281051">
        <w:rPr>
          <w:rFonts w:ascii="宋体" w:eastAsia="宋体" w:hAnsi="宋体" w:hint="eastAsia"/>
          <w:sz w:val="24"/>
          <w:szCs w:val="24"/>
        </w:rPr>
        <w:t>层面</w:t>
      </w:r>
      <w:r w:rsidR="00281051">
        <w:rPr>
          <w:rFonts w:ascii="宋体" w:eastAsia="宋体" w:hAnsi="宋体"/>
          <w:sz w:val="24"/>
          <w:szCs w:val="24"/>
        </w:rPr>
        <w:t>现有</w:t>
      </w:r>
      <w:r w:rsidR="00942B04" w:rsidRPr="00942B04">
        <w:rPr>
          <w:rFonts w:ascii="宋体" w:eastAsia="宋体" w:hAnsi="宋体"/>
          <w:sz w:val="24"/>
          <w:szCs w:val="24"/>
        </w:rPr>
        <w:t>教学管理人员5人，其中高级职称5人，所占比例为</w:t>
      </w:r>
      <w:r w:rsidR="000074DE">
        <w:rPr>
          <w:rFonts w:ascii="宋体" w:eastAsia="宋体" w:hAnsi="宋体"/>
          <w:sz w:val="24"/>
          <w:szCs w:val="24"/>
        </w:rPr>
        <w:t>100</w:t>
      </w:r>
      <w:r w:rsidR="00942B04" w:rsidRPr="00942B04">
        <w:rPr>
          <w:rFonts w:ascii="宋体" w:eastAsia="宋体" w:hAnsi="宋体"/>
          <w:sz w:val="24"/>
          <w:szCs w:val="24"/>
        </w:rPr>
        <w:t>%；硕士及以上学位3人，所占比例为60%</w:t>
      </w:r>
      <w:r w:rsidR="00281051">
        <w:rPr>
          <w:rFonts w:ascii="宋体" w:eastAsia="宋体" w:hAnsi="宋体" w:hint="eastAsia"/>
          <w:sz w:val="24"/>
          <w:szCs w:val="24"/>
        </w:rPr>
        <w:t>。学院层面</w:t>
      </w:r>
      <w:r w:rsidR="00281051">
        <w:rPr>
          <w:rFonts w:ascii="宋体" w:eastAsia="宋体" w:hAnsi="宋体"/>
          <w:sz w:val="24"/>
          <w:szCs w:val="24"/>
        </w:rPr>
        <w:t>，有</w:t>
      </w:r>
      <w:r w:rsidR="00942B04" w:rsidRPr="00942B04">
        <w:rPr>
          <w:rFonts w:ascii="宋体" w:eastAsia="宋体" w:hAnsi="宋体"/>
          <w:sz w:val="24"/>
          <w:szCs w:val="24"/>
        </w:rPr>
        <w:t>教学管理人员29人，其中高级职称13人，所占比例为44.83%；硕士及以上学位23人，所占比例为79.31%。</w:t>
      </w:r>
      <w:r w:rsidR="002E0EBD">
        <w:rPr>
          <w:rFonts w:ascii="宋体" w:eastAsia="宋体" w:hAnsi="宋体" w:hint="eastAsia"/>
          <w:sz w:val="24"/>
          <w:szCs w:val="24"/>
        </w:rPr>
        <w:t>校院</w:t>
      </w:r>
      <w:r w:rsidR="002E0EBD">
        <w:rPr>
          <w:rFonts w:ascii="宋体" w:eastAsia="宋体" w:hAnsi="宋体"/>
          <w:sz w:val="24"/>
          <w:szCs w:val="24"/>
        </w:rPr>
        <w:t>两级</w:t>
      </w:r>
      <w:r w:rsidR="00942B04" w:rsidRPr="00942B04">
        <w:rPr>
          <w:rFonts w:ascii="宋体" w:eastAsia="宋体" w:hAnsi="宋体"/>
          <w:sz w:val="24"/>
          <w:szCs w:val="24"/>
        </w:rPr>
        <w:t>教学管理人员获得省部级教学成果奖3项。</w:t>
      </w:r>
    </w:p>
    <w:p w:rsidR="00335708" w:rsidRPr="00E806F6" w:rsidRDefault="00335708" w:rsidP="00F343E3">
      <w:pPr>
        <w:spacing w:line="400" w:lineRule="exact"/>
        <w:rPr>
          <w:rFonts w:ascii="黑体" w:eastAsia="黑体" w:hAnsi="黑体"/>
          <w:color w:val="FF0000"/>
          <w:sz w:val="24"/>
          <w:szCs w:val="24"/>
        </w:rPr>
      </w:pPr>
      <w:r w:rsidRPr="00AC3EBB">
        <w:rPr>
          <w:rFonts w:ascii="黑体" w:eastAsia="黑体" w:hAnsi="黑体" w:hint="eastAsia"/>
          <w:color w:val="000000" w:themeColor="text1"/>
          <w:sz w:val="24"/>
          <w:szCs w:val="24"/>
        </w:rPr>
        <w:t>2.</w:t>
      </w:r>
      <w:r w:rsidR="00663E84" w:rsidRPr="00AC3EBB">
        <w:rPr>
          <w:rFonts w:ascii="黑体" w:eastAsia="黑体" w:hAnsi="黑体" w:hint="eastAsia"/>
          <w:color w:val="000000" w:themeColor="text1"/>
          <w:sz w:val="24"/>
          <w:szCs w:val="24"/>
        </w:rPr>
        <w:t xml:space="preserve"> 本年度</w:t>
      </w:r>
      <w:r w:rsidR="00663E84" w:rsidRPr="00AC3EBB">
        <w:rPr>
          <w:rFonts w:ascii="黑体" w:eastAsia="黑体" w:hAnsi="黑体"/>
          <w:color w:val="000000" w:themeColor="text1"/>
          <w:sz w:val="24"/>
          <w:szCs w:val="24"/>
        </w:rPr>
        <w:t>质量</w:t>
      </w:r>
      <w:r w:rsidR="00663E84" w:rsidRPr="00AC3EBB">
        <w:rPr>
          <w:rFonts w:ascii="黑体" w:eastAsia="黑体" w:hAnsi="黑体" w:hint="eastAsia"/>
          <w:color w:val="000000" w:themeColor="text1"/>
          <w:sz w:val="24"/>
          <w:szCs w:val="24"/>
        </w:rPr>
        <w:t>保障</w:t>
      </w:r>
      <w:r w:rsidR="00663E84" w:rsidRPr="00AC3EBB">
        <w:rPr>
          <w:rFonts w:ascii="黑体" w:eastAsia="黑体" w:hAnsi="黑体"/>
          <w:color w:val="000000" w:themeColor="text1"/>
          <w:sz w:val="24"/>
          <w:szCs w:val="24"/>
        </w:rPr>
        <w:t>工作</w:t>
      </w:r>
      <w:r w:rsidR="00663E84" w:rsidRPr="00AC3EBB">
        <w:rPr>
          <w:rFonts w:ascii="黑体" w:eastAsia="黑体" w:hAnsi="黑体" w:hint="eastAsia"/>
          <w:color w:val="000000" w:themeColor="text1"/>
          <w:sz w:val="24"/>
          <w:szCs w:val="24"/>
        </w:rPr>
        <w:t>及</w:t>
      </w:r>
      <w:r w:rsidR="00663E84" w:rsidRPr="00AC3EBB">
        <w:rPr>
          <w:rFonts w:ascii="黑体" w:eastAsia="黑体" w:hAnsi="黑体"/>
          <w:color w:val="000000" w:themeColor="text1"/>
          <w:sz w:val="24"/>
          <w:szCs w:val="24"/>
        </w:rPr>
        <w:t>成效</w:t>
      </w:r>
    </w:p>
    <w:p w:rsidR="001238E0" w:rsidRDefault="00686F23" w:rsidP="00BC59F3">
      <w:pPr>
        <w:spacing w:line="400" w:lineRule="exact"/>
        <w:ind w:firstLineChars="200" w:firstLine="480"/>
        <w:rPr>
          <w:rFonts w:ascii="宋体" w:eastAsia="宋体" w:hAnsi="宋体"/>
          <w:sz w:val="24"/>
          <w:szCs w:val="24"/>
        </w:rPr>
      </w:pPr>
      <w:r>
        <w:rPr>
          <w:rFonts w:ascii="宋体" w:eastAsia="宋体" w:hAnsi="宋体" w:hint="eastAsia"/>
          <w:sz w:val="24"/>
          <w:szCs w:val="24"/>
        </w:rPr>
        <w:t>（1）以健全规章制度为</w:t>
      </w:r>
      <w:r>
        <w:rPr>
          <w:rFonts w:ascii="宋体" w:eastAsia="宋体" w:hAnsi="宋体"/>
          <w:sz w:val="24"/>
          <w:szCs w:val="24"/>
        </w:rPr>
        <w:t>基础</w:t>
      </w:r>
      <w:r>
        <w:rPr>
          <w:rFonts w:ascii="宋体" w:eastAsia="宋体" w:hAnsi="宋体" w:hint="eastAsia"/>
          <w:sz w:val="24"/>
          <w:szCs w:val="24"/>
        </w:rPr>
        <w:t>，开展</w:t>
      </w:r>
      <w:r w:rsidR="002B4115">
        <w:rPr>
          <w:rFonts w:ascii="宋体" w:eastAsia="宋体" w:hAnsi="宋体" w:hint="eastAsia"/>
          <w:sz w:val="24"/>
          <w:szCs w:val="24"/>
        </w:rPr>
        <w:t>规范</w:t>
      </w:r>
      <w:r>
        <w:rPr>
          <w:rFonts w:ascii="宋体" w:eastAsia="宋体" w:hAnsi="宋体" w:hint="eastAsia"/>
          <w:sz w:val="24"/>
          <w:szCs w:val="24"/>
        </w:rPr>
        <w:t>化教学管理</w:t>
      </w:r>
      <w:r>
        <w:rPr>
          <w:rFonts w:ascii="宋体" w:eastAsia="宋体" w:hAnsi="宋体"/>
          <w:sz w:val="24"/>
          <w:szCs w:val="24"/>
        </w:rPr>
        <w:t>服务。</w:t>
      </w:r>
    </w:p>
    <w:p w:rsidR="002B4115" w:rsidRPr="00D5486B" w:rsidRDefault="002B4115" w:rsidP="00BC59F3">
      <w:pPr>
        <w:spacing w:line="400" w:lineRule="exact"/>
        <w:ind w:firstLineChars="200" w:firstLine="480"/>
        <w:rPr>
          <w:rFonts w:ascii="宋体" w:eastAsia="宋体" w:hAnsi="宋体"/>
          <w:sz w:val="24"/>
          <w:szCs w:val="24"/>
        </w:rPr>
      </w:pPr>
      <w:r w:rsidRPr="00D5486B">
        <w:rPr>
          <w:rFonts w:ascii="宋体" w:eastAsia="宋体" w:hAnsi="宋体" w:hint="eastAsia"/>
          <w:sz w:val="24"/>
          <w:szCs w:val="24"/>
        </w:rPr>
        <w:t>结合</w:t>
      </w:r>
      <w:r w:rsidRPr="00D5486B">
        <w:rPr>
          <w:rFonts w:ascii="宋体" w:eastAsia="宋体" w:hAnsi="宋体"/>
          <w:sz w:val="24"/>
          <w:szCs w:val="24"/>
        </w:rPr>
        <w:t>师范专业认证和审核评估对</w:t>
      </w:r>
      <w:r w:rsidRPr="00D5486B">
        <w:rPr>
          <w:rFonts w:ascii="宋体" w:eastAsia="宋体" w:hAnsi="宋体" w:hint="eastAsia"/>
          <w:sz w:val="24"/>
          <w:szCs w:val="24"/>
        </w:rPr>
        <w:t>教学</w:t>
      </w:r>
      <w:r w:rsidR="00686F23">
        <w:rPr>
          <w:rFonts w:ascii="宋体" w:eastAsia="宋体" w:hAnsi="宋体" w:hint="eastAsia"/>
          <w:sz w:val="24"/>
          <w:szCs w:val="24"/>
        </w:rPr>
        <w:t>管理服务</w:t>
      </w:r>
      <w:r w:rsidRPr="00D5486B">
        <w:rPr>
          <w:rFonts w:ascii="宋体" w:eastAsia="宋体" w:hAnsi="宋体" w:hint="eastAsia"/>
          <w:sz w:val="24"/>
          <w:szCs w:val="24"/>
        </w:rPr>
        <w:t>机制</w:t>
      </w:r>
      <w:r w:rsidR="00686F23">
        <w:rPr>
          <w:rFonts w:ascii="宋体" w:eastAsia="宋体" w:hAnsi="宋体" w:hint="eastAsia"/>
          <w:sz w:val="24"/>
          <w:szCs w:val="24"/>
        </w:rPr>
        <w:t>创新</w:t>
      </w:r>
      <w:r w:rsidRPr="00D5486B">
        <w:rPr>
          <w:rFonts w:ascii="宋体" w:eastAsia="宋体" w:hAnsi="宋体"/>
          <w:sz w:val="24"/>
          <w:szCs w:val="24"/>
        </w:rPr>
        <w:t>的要求</w:t>
      </w:r>
      <w:r w:rsidRPr="00D5486B">
        <w:rPr>
          <w:rFonts w:ascii="宋体" w:eastAsia="宋体" w:hAnsi="宋体" w:hint="eastAsia"/>
          <w:sz w:val="24"/>
          <w:szCs w:val="24"/>
        </w:rPr>
        <w:t>，</w:t>
      </w:r>
      <w:r w:rsidR="00686F23">
        <w:rPr>
          <w:rFonts w:ascii="宋体" w:eastAsia="宋体" w:hAnsi="宋体" w:hint="eastAsia"/>
          <w:sz w:val="24"/>
          <w:szCs w:val="24"/>
        </w:rPr>
        <w:t>教务处</w:t>
      </w:r>
      <w:r w:rsidRPr="00D5486B">
        <w:rPr>
          <w:rFonts w:ascii="宋体" w:eastAsia="宋体" w:hAnsi="宋体" w:hint="eastAsia"/>
          <w:sz w:val="24"/>
          <w:szCs w:val="24"/>
        </w:rPr>
        <w:t>制定或</w:t>
      </w:r>
      <w:r w:rsidRPr="00D5486B">
        <w:rPr>
          <w:rFonts w:ascii="宋体" w:eastAsia="宋体" w:hAnsi="宋体"/>
          <w:sz w:val="24"/>
          <w:szCs w:val="24"/>
        </w:rPr>
        <w:t>修订</w:t>
      </w:r>
      <w:r w:rsidR="00686F23">
        <w:rPr>
          <w:rFonts w:ascii="宋体" w:eastAsia="宋体" w:hAnsi="宋体" w:hint="eastAsia"/>
          <w:sz w:val="24"/>
          <w:szCs w:val="24"/>
        </w:rPr>
        <w:t>教学管理</w:t>
      </w:r>
      <w:r w:rsidR="00686F23">
        <w:rPr>
          <w:rFonts w:ascii="宋体" w:eastAsia="宋体" w:hAnsi="宋体"/>
          <w:sz w:val="24"/>
          <w:szCs w:val="24"/>
        </w:rPr>
        <w:t>服务</w:t>
      </w:r>
      <w:r w:rsidRPr="00D5486B">
        <w:rPr>
          <w:rFonts w:ascii="宋体" w:eastAsia="宋体" w:hAnsi="宋体" w:hint="eastAsia"/>
          <w:sz w:val="24"/>
          <w:szCs w:val="24"/>
        </w:rPr>
        <w:t>制度性</w:t>
      </w:r>
      <w:r w:rsidRPr="00D5486B">
        <w:rPr>
          <w:rFonts w:ascii="宋体" w:eastAsia="宋体" w:hAnsi="宋体"/>
          <w:sz w:val="24"/>
          <w:szCs w:val="24"/>
        </w:rPr>
        <w:t>文件</w:t>
      </w:r>
      <w:r w:rsidR="00686F23">
        <w:rPr>
          <w:rFonts w:ascii="宋体" w:eastAsia="宋体" w:hAnsi="宋体"/>
          <w:sz w:val="24"/>
          <w:szCs w:val="24"/>
        </w:rPr>
        <w:t>6</w:t>
      </w:r>
      <w:r w:rsidRPr="00D5486B">
        <w:rPr>
          <w:rFonts w:ascii="宋体" w:eastAsia="宋体" w:hAnsi="宋体" w:hint="eastAsia"/>
          <w:sz w:val="24"/>
          <w:szCs w:val="24"/>
        </w:rPr>
        <w:t>8个</w:t>
      </w:r>
      <w:r w:rsidRPr="00D5486B">
        <w:rPr>
          <w:rFonts w:ascii="宋体" w:eastAsia="宋体" w:hAnsi="宋体"/>
          <w:sz w:val="24"/>
          <w:szCs w:val="24"/>
        </w:rPr>
        <w:t>，</w:t>
      </w:r>
      <w:r w:rsidR="002F235A">
        <w:rPr>
          <w:rFonts w:ascii="宋体" w:eastAsia="宋体" w:hAnsi="宋体" w:hint="eastAsia"/>
          <w:sz w:val="24"/>
          <w:szCs w:val="24"/>
        </w:rPr>
        <w:t>内容涉及</w:t>
      </w:r>
      <w:r w:rsidR="00D81C89">
        <w:rPr>
          <w:rFonts w:ascii="宋体" w:eastAsia="宋体" w:hAnsi="宋体" w:hint="eastAsia"/>
          <w:sz w:val="24"/>
          <w:szCs w:val="24"/>
        </w:rPr>
        <w:t>学分制综合</w:t>
      </w:r>
      <w:r w:rsidR="00D81C89">
        <w:rPr>
          <w:rFonts w:ascii="宋体" w:eastAsia="宋体" w:hAnsi="宋体"/>
          <w:sz w:val="24"/>
          <w:szCs w:val="24"/>
        </w:rPr>
        <w:t>改革、</w:t>
      </w:r>
      <w:r w:rsidR="002F235A">
        <w:rPr>
          <w:rFonts w:ascii="宋体" w:eastAsia="宋体" w:hAnsi="宋体" w:hint="eastAsia"/>
          <w:sz w:val="24"/>
          <w:szCs w:val="24"/>
        </w:rPr>
        <w:t>振兴</w:t>
      </w:r>
      <w:r w:rsidR="002F235A">
        <w:rPr>
          <w:rFonts w:ascii="宋体" w:eastAsia="宋体" w:hAnsi="宋体"/>
          <w:sz w:val="24"/>
          <w:szCs w:val="24"/>
        </w:rPr>
        <w:t>本科教育</w:t>
      </w:r>
      <w:r w:rsidR="002F235A">
        <w:rPr>
          <w:rFonts w:ascii="宋体" w:eastAsia="宋体" w:hAnsi="宋体" w:hint="eastAsia"/>
          <w:sz w:val="24"/>
          <w:szCs w:val="24"/>
        </w:rPr>
        <w:t>、师范</w:t>
      </w:r>
      <w:r w:rsidR="002F235A">
        <w:rPr>
          <w:rFonts w:ascii="宋体" w:eastAsia="宋体" w:hAnsi="宋体"/>
          <w:sz w:val="24"/>
          <w:szCs w:val="24"/>
        </w:rPr>
        <w:t>类专业认证</w:t>
      </w:r>
      <w:r w:rsidR="002F235A">
        <w:rPr>
          <w:rFonts w:ascii="宋体" w:eastAsia="宋体" w:hAnsi="宋体" w:hint="eastAsia"/>
          <w:sz w:val="24"/>
          <w:szCs w:val="24"/>
        </w:rPr>
        <w:t>、</w:t>
      </w:r>
      <w:r w:rsidR="002F235A">
        <w:rPr>
          <w:rFonts w:ascii="宋体" w:eastAsia="宋体" w:hAnsi="宋体"/>
          <w:sz w:val="24"/>
          <w:szCs w:val="24"/>
        </w:rPr>
        <w:t>师范教育改革、专业人才培养方案制定与执行管理、一流专业建设、一流课程建设、建材建设与管理、学籍管理、毕业论文</w:t>
      </w:r>
      <w:r w:rsidR="002F235A">
        <w:rPr>
          <w:rFonts w:ascii="宋体" w:eastAsia="宋体" w:hAnsi="宋体" w:hint="eastAsia"/>
          <w:sz w:val="24"/>
          <w:szCs w:val="24"/>
        </w:rPr>
        <w:t>（设计）管理</w:t>
      </w:r>
      <w:r w:rsidR="002F235A">
        <w:rPr>
          <w:rFonts w:ascii="宋体" w:eastAsia="宋体" w:hAnsi="宋体"/>
          <w:sz w:val="24"/>
          <w:szCs w:val="24"/>
        </w:rPr>
        <w:t>、学分收费管理、学生转专业</w:t>
      </w:r>
      <w:r w:rsidR="00BC59F3">
        <w:rPr>
          <w:rFonts w:ascii="宋体" w:eastAsia="宋体" w:hAnsi="宋体" w:hint="eastAsia"/>
          <w:sz w:val="24"/>
          <w:szCs w:val="24"/>
        </w:rPr>
        <w:t>、</w:t>
      </w:r>
      <w:r w:rsidR="00BC59F3">
        <w:rPr>
          <w:rFonts w:ascii="宋体" w:eastAsia="宋体" w:hAnsi="宋体"/>
          <w:sz w:val="24"/>
          <w:szCs w:val="24"/>
        </w:rPr>
        <w:t>课程思政建设</w:t>
      </w:r>
      <w:r w:rsidRPr="00D5486B">
        <w:rPr>
          <w:rFonts w:ascii="宋体" w:eastAsia="宋体" w:hAnsi="宋体" w:hint="eastAsia"/>
          <w:sz w:val="24"/>
          <w:szCs w:val="24"/>
        </w:rPr>
        <w:t>等，</w:t>
      </w:r>
      <w:r w:rsidR="00BC59F3">
        <w:rPr>
          <w:rFonts w:ascii="宋体" w:eastAsia="宋体" w:hAnsi="宋体" w:hint="eastAsia"/>
          <w:sz w:val="24"/>
          <w:szCs w:val="24"/>
        </w:rPr>
        <w:t>形成了覆盖</w:t>
      </w:r>
      <w:r w:rsidR="00BC59F3">
        <w:rPr>
          <w:rFonts w:ascii="宋体" w:eastAsia="宋体" w:hAnsi="宋体"/>
          <w:sz w:val="24"/>
          <w:szCs w:val="24"/>
        </w:rPr>
        <w:t>教学管理服务</w:t>
      </w:r>
      <w:r w:rsidR="00BC59F3">
        <w:rPr>
          <w:rFonts w:ascii="宋体" w:eastAsia="宋体" w:hAnsi="宋体" w:hint="eastAsia"/>
          <w:sz w:val="24"/>
          <w:szCs w:val="24"/>
        </w:rPr>
        <w:t>各</w:t>
      </w:r>
      <w:r w:rsidR="00BC59F3">
        <w:rPr>
          <w:rFonts w:ascii="宋体" w:eastAsia="宋体" w:hAnsi="宋体"/>
          <w:sz w:val="24"/>
          <w:szCs w:val="24"/>
        </w:rPr>
        <w:t>领域、各方面、各环节的蛛网化制度体系，</w:t>
      </w:r>
      <w:r w:rsidR="00BC59F3">
        <w:rPr>
          <w:rFonts w:ascii="宋体" w:eastAsia="宋体" w:hAnsi="宋体" w:hint="eastAsia"/>
          <w:sz w:val="24"/>
          <w:szCs w:val="24"/>
        </w:rPr>
        <w:t>教学</w:t>
      </w:r>
      <w:r w:rsidR="00BC59F3">
        <w:rPr>
          <w:rFonts w:ascii="宋体" w:eastAsia="宋体" w:hAnsi="宋体"/>
          <w:sz w:val="24"/>
          <w:szCs w:val="24"/>
        </w:rPr>
        <w:t>管理服务有章可循、有规可依、有标可对。</w:t>
      </w:r>
    </w:p>
    <w:p w:rsidR="002B4115" w:rsidRDefault="002B4115" w:rsidP="002B4115">
      <w:pPr>
        <w:spacing w:line="400" w:lineRule="exact"/>
        <w:ind w:firstLineChars="200" w:firstLine="480"/>
        <w:rPr>
          <w:rFonts w:ascii="宋体" w:eastAsia="宋体" w:hAnsi="宋体"/>
          <w:sz w:val="24"/>
          <w:szCs w:val="24"/>
        </w:rPr>
      </w:pPr>
      <w:r w:rsidRPr="00D5486B">
        <w:rPr>
          <w:rFonts w:ascii="宋体" w:eastAsia="宋体" w:hAnsi="宋体" w:hint="eastAsia"/>
          <w:sz w:val="24"/>
          <w:szCs w:val="24"/>
        </w:rPr>
        <w:t>（2）</w:t>
      </w:r>
      <w:r>
        <w:rPr>
          <w:rFonts w:ascii="宋体" w:eastAsia="宋体" w:hAnsi="宋体" w:hint="eastAsia"/>
          <w:sz w:val="24"/>
          <w:szCs w:val="24"/>
        </w:rPr>
        <w:t>以学分制</w:t>
      </w:r>
      <w:r>
        <w:rPr>
          <w:rFonts w:ascii="宋体" w:eastAsia="宋体" w:hAnsi="宋体"/>
          <w:sz w:val="24"/>
          <w:szCs w:val="24"/>
        </w:rPr>
        <w:t>综合改革为</w:t>
      </w:r>
      <w:r>
        <w:rPr>
          <w:rFonts w:ascii="宋体" w:eastAsia="宋体" w:hAnsi="宋体" w:hint="eastAsia"/>
          <w:sz w:val="24"/>
          <w:szCs w:val="24"/>
        </w:rPr>
        <w:t>抓手</w:t>
      </w:r>
      <w:r w:rsidRPr="00D5486B">
        <w:rPr>
          <w:rFonts w:ascii="宋体" w:eastAsia="宋体" w:hAnsi="宋体" w:hint="eastAsia"/>
          <w:sz w:val="24"/>
          <w:szCs w:val="24"/>
        </w:rPr>
        <w:t>，</w:t>
      </w:r>
      <w:r w:rsidR="00686F23">
        <w:rPr>
          <w:rFonts w:ascii="宋体" w:eastAsia="宋体" w:hAnsi="宋体" w:hint="eastAsia"/>
          <w:sz w:val="24"/>
          <w:szCs w:val="24"/>
        </w:rPr>
        <w:t>深化人才</w:t>
      </w:r>
      <w:r w:rsidR="00686F23">
        <w:rPr>
          <w:rFonts w:ascii="宋体" w:eastAsia="宋体" w:hAnsi="宋体"/>
          <w:sz w:val="24"/>
          <w:szCs w:val="24"/>
        </w:rPr>
        <w:t>培养体系创新</w:t>
      </w:r>
      <w:r w:rsidR="00BC59F3">
        <w:rPr>
          <w:rFonts w:ascii="宋体" w:eastAsia="宋体" w:hAnsi="宋体" w:hint="eastAsia"/>
          <w:sz w:val="24"/>
          <w:szCs w:val="24"/>
        </w:rPr>
        <w:t>。</w:t>
      </w:r>
    </w:p>
    <w:p w:rsidR="00874558" w:rsidRDefault="008426FC" w:rsidP="00874558">
      <w:pPr>
        <w:spacing w:line="400" w:lineRule="exact"/>
        <w:ind w:firstLineChars="200" w:firstLine="480"/>
        <w:rPr>
          <w:rFonts w:ascii="宋体" w:eastAsia="宋体" w:hAnsi="宋体"/>
          <w:sz w:val="24"/>
          <w:szCs w:val="24"/>
        </w:rPr>
      </w:pPr>
      <w:r>
        <w:rPr>
          <w:rFonts w:ascii="宋体" w:eastAsia="宋体" w:hAnsi="宋体" w:hint="eastAsia"/>
          <w:sz w:val="24"/>
          <w:szCs w:val="24"/>
        </w:rPr>
        <w:t>学分制的核心理念是“以人为本”</w:t>
      </w:r>
      <w:r w:rsidRPr="00874558">
        <w:rPr>
          <w:rFonts w:ascii="宋体" w:eastAsia="宋体" w:hAnsi="宋体" w:hint="eastAsia"/>
          <w:sz w:val="24"/>
          <w:szCs w:val="24"/>
        </w:rPr>
        <w:t>“以学生为本”。实行学分制最重要的就是给学生学习自主权，这必然要</w:t>
      </w:r>
      <w:r>
        <w:rPr>
          <w:rFonts w:ascii="宋体" w:eastAsia="宋体" w:hAnsi="宋体" w:hint="eastAsia"/>
          <w:sz w:val="24"/>
          <w:szCs w:val="24"/>
        </w:rPr>
        <w:t>求</w:t>
      </w:r>
      <w:r>
        <w:rPr>
          <w:rFonts w:ascii="宋体" w:eastAsia="宋体" w:hAnsi="宋体"/>
          <w:sz w:val="24"/>
          <w:szCs w:val="24"/>
        </w:rPr>
        <w:t>学校</w:t>
      </w:r>
      <w:r w:rsidRPr="00874558">
        <w:rPr>
          <w:rFonts w:ascii="宋体" w:eastAsia="宋体" w:hAnsi="宋体" w:hint="eastAsia"/>
          <w:sz w:val="24"/>
          <w:szCs w:val="24"/>
        </w:rPr>
        <w:t>改革过去长期实行的具有显著计划特征的学年制教学管理体制</w:t>
      </w:r>
      <w:r>
        <w:rPr>
          <w:rFonts w:ascii="宋体" w:eastAsia="宋体" w:hAnsi="宋体" w:hint="eastAsia"/>
          <w:sz w:val="24"/>
          <w:szCs w:val="24"/>
        </w:rPr>
        <w:t>，改革</w:t>
      </w:r>
      <w:r w:rsidR="00874558" w:rsidRPr="00874558">
        <w:rPr>
          <w:rFonts w:ascii="宋体" w:eastAsia="宋体" w:hAnsi="宋体"/>
          <w:sz w:val="24"/>
          <w:szCs w:val="24"/>
        </w:rPr>
        <w:t>教学计划、课程体系</w:t>
      </w:r>
      <w:r w:rsidR="00874558">
        <w:rPr>
          <w:rFonts w:ascii="宋体" w:eastAsia="宋体" w:hAnsi="宋体" w:hint="eastAsia"/>
          <w:sz w:val="24"/>
          <w:szCs w:val="24"/>
        </w:rPr>
        <w:t>、</w:t>
      </w:r>
      <w:r w:rsidR="00874558" w:rsidRPr="00874558">
        <w:rPr>
          <w:rFonts w:ascii="宋体" w:eastAsia="宋体" w:hAnsi="宋体" w:hint="eastAsia"/>
          <w:sz w:val="24"/>
          <w:szCs w:val="24"/>
        </w:rPr>
        <w:t>教学内容、教学方法和教学管理</w:t>
      </w:r>
      <w:r>
        <w:rPr>
          <w:rFonts w:ascii="宋体" w:eastAsia="宋体" w:hAnsi="宋体" w:hint="eastAsia"/>
          <w:sz w:val="24"/>
          <w:szCs w:val="24"/>
        </w:rPr>
        <w:t>，</w:t>
      </w:r>
      <w:r>
        <w:rPr>
          <w:rFonts w:ascii="宋体" w:eastAsia="宋体" w:hAnsi="宋体" w:hint="eastAsia"/>
          <w:sz w:val="24"/>
          <w:szCs w:val="24"/>
        </w:rPr>
        <w:lastRenderedPageBreak/>
        <w:t>改变</w:t>
      </w:r>
      <w:r w:rsidR="00874558" w:rsidRPr="00874558">
        <w:rPr>
          <w:rFonts w:ascii="宋体" w:eastAsia="宋体" w:hAnsi="宋体" w:hint="eastAsia"/>
          <w:sz w:val="24"/>
          <w:szCs w:val="24"/>
        </w:rPr>
        <w:t>招生、收费、学籍、毕业</w:t>
      </w:r>
      <w:r w:rsidR="001238E0">
        <w:rPr>
          <w:rFonts w:ascii="宋体" w:eastAsia="宋体" w:hAnsi="宋体" w:hint="eastAsia"/>
          <w:sz w:val="24"/>
          <w:szCs w:val="24"/>
        </w:rPr>
        <w:t>等</w:t>
      </w:r>
      <w:r w:rsidR="001238E0">
        <w:rPr>
          <w:rFonts w:ascii="宋体" w:eastAsia="宋体" w:hAnsi="宋体"/>
          <w:sz w:val="24"/>
          <w:szCs w:val="24"/>
        </w:rPr>
        <w:t>办法</w:t>
      </w:r>
      <w:r w:rsidR="00874558" w:rsidRPr="00874558">
        <w:rPr>
          <w:rFonts w:ascii="宋体" w:eastAsia="宋体" w:hAnsi="宋体" w:hint="eastAsia"/>
          <w:sz w:val="24"/>
          <w:szCs w:val="24"/>
        </w:rPr>
        <w:t>。</w:t>
      </w:r>
      <w:r w:rsidR="00874558" w:rsidRPr="001238E0">
        <w:rPr>
          <w:rFonts w:ascii="宋体" w:eastAsia="宋体" w:hAnsi="宋体"/>
          <w:sz w:val="24"/>
          <w:szCs w:val="24"/>
        </w:rPr>
        <w:t>学分制改革不只是教学改革，而是办学的系统改革</w:t>
      </w:r>
      <w:r w:rsidR="00874558" w:rsidRPr="001238E0">
        <w:rPr>
          <w:rFonts w:ascii="宋体" w:eastAsia="宋体" w:hAnsi="宋体" w:hint="eastAsia"/>
          <w:sz w:val="24"/>
          <w:szCs w:val="24"/>
        </w:rPr>
        <w:t>。</w:t>
      </w:r>
      <w:r w:rsidR="00874558" w:rsidRPr="00874558">
        <w:rPr>
          <w:rFonts w:ascii="宋体" w:eastAsia="宋体" w:hAnsi="宋体"/>
          <w:sz w:val="24"/>
          <w:szCs w:val="24"/>
        </w:rPr>
        <w:t>它把学生取得的学分数作为获得学</w:t>
      </w:r>
      <w:r w:rsidR="00874558" w:rsidRPr="00874558">
        <w:rPr>
          <w:rFonts w:ascii="宋体" w:eastAsia="宋体" w:hAnsi="宋体" w:hint="eastAsia"/>
          <w:sz w:val="24"/>
          <w:szCs w:val="24"/>
        </w:rPr>
        <w:t>历和学位证书的基本标准</w:t>
      </w:r>
      <w:r w:rsidR="00874558">
        <w:rPr>
          <w:rFonts w:ascii="宋体" w:eastAsia="宋体" w:hAnsi="宋体" w:hint="eastAsia"/>
          <w:sz w:val="24"/>
          <w:szCs w:val="24"/>
        </w:rPr>
        <w:t>，</w:t>
      </w:r>
      <w:r w:rsidR="00874558" w:rsidRPr="00874558">
        <w:rPr>
          <w:rFonts w:ascii="宋体" w:eastAsia="宋体" w:hAnsi="宋体" w:hint="eastAsia"/>
          <w:sz w:val="24"/>
          <w:szCs w:val="24"/>
        </w:rPr>
        <w:t>以选课为前提</w:t>
      </w:r>
      <w:r w:rsidR="00874558" w:rsidRPr="00874558">
        <w:rPr>
          <w:rFonts w:ascii="宋体" w:eastAsia="宋体" w:hAnsi="宋体"/>
          <w:sz w:val="24"/>
          <w:szCs w:val="24"/>
        </w:rPr>
        <w:t xml:space="preserve"> ，</w:t>
      </w:r>
      <w:r w:rsidR="00874558" w:rsidRPr="00874558">
        <w:rPr>
          <w:rFonts w:ascii="宋体" w:eastAsia="宋体" w:hAnsi="宋体" w:hint="eastAsia"/>
          <w:sz w:val="24"/>
          <w:szCs w:val="24"/>
        </w:rPr>
        <w:t>以教育思想转变为先导，以教学改革为核心，以因材施教为原则</w:t>
      </w:r>
      <w:r w:rsidR="001238E0">
        <w:rPr>
          <w:rFonts w:ascii="宋体" w:eastAsia="宋体" w:hAnsi="宋体" w:hint="eastAsia"/>
          <w:sz w:val="24"/>
          <w:szCs w:val="24"/>
        </w:rPr>
        <w:t>，</w:t>
      </w:r>
      <w:r w:rsidR="00874558" w:rsidRPr="00874558">
        <w:rPr>
          <w:rFonts w:ascii="宋体" w:eastAsia="宋体" w:hAnsi="宋体" w:hint="eastAsia"/>
          <w:sz w:val="24"/>
          <w:szCs w:val="24"/>
        </w:rPr>
        <w:t>以教学计划的灵活性保证修业年限的灵活性</w:t>
      </w:r>
      <w:r w:rsidR="001238E0">
        <w:rPr>
          <w:rFonts w:ascii="宋体" w:eastAsia="宋体" w:hAnsi="宋体" w:hint="eastAsia"/>
          <w:sz w:val="24"/>
          <w:szCs w:val="24"/>
        </w:rPr>
        <w:t>，推动人才</w:t>
      </w:r>
      <w:r w:rsidR="001238E0">
        <w:rPr>
          <w:rFonts w:ascii="宋体" w:eastAsia="宋体" w:hAnsi="宋体"/>
          <w:sz w:val="24"/>
          <w:szCs w:val="24"/>
        </w:rPr>
        <w:t>培养体系的创新。</w:t>
      </w:r>
    </w:p>
    <w:p w:rsidR="002B4115" w:rsidRPr="002B4115" w:rsidRDefault="002B4115" w:rsidP="000B5723">
      <w:pPr>
        <w:spacing w:line="400" w:lineRule="exact"/>
        <w:ind w:firstLineChars="200" w:firstLine="480"/>
        <w:rPr>
          <w:rFonts w:ascii="宋体" w:eastAsia="宋体" w:hAnsi="宋体"/>
          <w:sz w:val="24"/>
          <w:szCs w:val="24"/>
        </w:rPr>
      </w:pPr>
      <w:r>
        <w:rPr>
          <w:rFonts w:ascii="宋体" w:eastAsia="宋体" w:hAnsi="宋体" w:hint="eastAsia"/>
          <w:sz w:val="24"/>
          <w:szCs w:val="24"/>
        </w:rPr>
        <w:t>（3）以</w:t>
      </w:r>
      <w:r>
        <w:rPr>
          <w:rFonts w:ascii="宋体" w:eastAsia="宋体" w:hAnsi="宋体"/>
          <w:sz w:val="24"/>
          <w:szCs w:val="24"/>
        </w:rPr>
        <w:t>认证和评估为</w:t>
      </w:r>
      <w:r>
        <w:rPr>
          <w:rFonts w:ascii="宋体" w:eastAsia="宋体" w:hAnsi="宋体" w:hint="eastAsia"/>
          <w:sz w:val="24"/>
          <w:szCs w:val="24"/>
        </w:rPr>
        <w:t>纽带整合</w:t>
      </w:r>
      <w:r>
        <w:rPr>
          <w:rFonts w:ascii="宋体" w:eastAsia="宋体" w:hAnsi="宋体"/>
          <w:sz w:val="24"/>
          <w:szCs w:val="24"/>
        </w:rPr>
        <w:t>资源，</w:t>
      </w:r>
      <w:r w:rsidR="00BC59F3">
        <w:rPr>
          <w:rFonts w:ascii="宋体" w:eastAsia="宋体" w:hAnsi="宋体" w:hint="eastAsia"/>
          <w:sz w:val="24"/>
          <w:szCs w:val="24"/>
        </w:rPr>
        <w:t>提升</w:t>
      </w:r>
      <w:r>
        <w:rPr>
          <w:rFonts w:ascii="宋体" w:eastAsia="宋体" w:hAnsi="宋体" w:hint="eastAsia"/>
          <w:sz w:val="24"/>
          <w:szCs w:val="24"/>
        </w:rPr>
        <w:t>教学管理服务</w:t>
      </w:r>
      <w:r>
        <w:rPr>
          <w:rFonts w:ascii="宋体" w:eastAsia="宋体" w:hAnsi="宋体"/>
          <w:sz w:val="24"/>
          <w:szCs w:val="24"/>
        </w:rPr>
        <w:t>效果</w:t>
      </w:r>
      <w:r w:rsidR="00BC59F3">
        <w:rPr>
          <w:rFonts w:ascii="宋体" w:eastAsia="宋体" w:hAnsi="宋体" w:hint="eastAsia"/>
          <w:sz w:val="24"/>
          <w:szCs w:val="24"/>
        </w:rPr>
        <w:t>。</w:t>
      </w:r>
    </w:p>
    <w:p w:rsidR="00281051" w:rsidRPr="002B4115" w:rsidRDefault="004364BB" w:rsidP="000B5723">
      <w:pPr>
        <w:spacing w:line="400" w:lineRule="exact"/>
        <w:ind w:firstLineChars="200" w:firstLine="480"/>
        <w:rPr>
          <w:rFonts w:ascii="宋体" w:eastAsia="宋体" w:hAnsi="宋体"/>
          <w:sz w:val="24"/>
          <w:szCs w:val="24"/>
        </w:rPr>
      </w:pPr>
      <w:r>
        <w:rPr>
          <w:rFonts w:ascii="宋体" w:eastAsia="宋体" w:hAnsi="宋体" w:hint="eastAsia"/>
          <w:sz w:val="24"/>
          <w:szCs w:val="24"/>
        </w:rPr>
        <w:t>在学校</w:t>
      </w:r>
      <w:r>
        <w:rPr>
          <w:rFonts w:ascii="宋体" w:eastAsia="宋体" w:hAnsi="宋体"/>
          <w:sz w:val="24"/>
          <w:szCs w:val="24"/>
        </w:rPr>
        <w:t>的审核评估、</w:t>
      </w:r>
      <w:r>
        <w:rPr>
          <w:rFonts w:ascii="宋体" w:eastAsia="宋体" w:hAnsi="宋体" w:hint="eastAsia"/>
          <w:sz w:val="24"/>
          <w:szCs w:val="24"/>
        </w:rPr>
        <w:t>师范</w:t>
      </w:r>
      <w:r>
        <w:rPr>
          <w:rFonts w:ascii="宋体" w:eastAsia="宋体" w:hAnsi="宋体"/>
          <w:sz w:val="24"/>
          <w:szCs w:val="24"/>
        </w:rPr>
        <w:t>专业认证</w:t>
      </w:r>
      <w:r>
        <w:rPr>
          <w:rFonts w:ascii="宋体" w:eastAsia="宋体" w:hAnsi="宋体" w:hint="eastAsia"/>
          <w:sz w:val="24"/>
          <w:szCs w:val="24"/>
        </w:rPr>
        <w:t>工作</w:t>
      </w:r>
      <w:r>
        <w:rPr>
          <w:rFonts w:ascii="宋体" w:eastAsia="宋体" w:hAnsi="宋体"/>
          <w:sz w:val="24"/>
          <w:szCs w:val="24"/>
        </w:rPr>
        <w:t>中，教务处不仅作为组织者</w:t>
      </w:r>
      <w:r>
        <w:rPr>
          <w:rFonts w:ascii="宋体" w:eastAsia="宋体" w:hAnsi="宋体" w:hint="eastAsia"/>
          <w:sz w:val="24"/>
          <w:szCs w:val="24"/>
        </w:rPr>
        <w:t>和</w:t>
      </w:r>
      <w:r>
        <w:rPr>
          <w:rFonts w:ascii="宋体" w:eastAsia="宋体" w:hAnsi="宋体"/>
          <w:sz w:val="24"/>
          <w:szCs w:val="24"/>
        </w:rPr>
        <w:t>参与者，更重要的是通过先期</w:t>
      </w:r>
      <w:r>
        <w:rPr>
          <w:rFonts w:ascii="宋体" w:eastAsia="宋体" w:hAnsi="宋体" w:hint="eastAsia"/>
          <w:sz w:val="24"/>
          <w:szCs w:val="24"/>
        </w:rPr>
        <w:t>的</w:t>
      </w:r>
      <w:r>
        <w:rPr>
          <w:rFonts w:ascii="宋体" w:eastAsia="宋体" w:hAnsi="宋体"/>
          <w:sz w:val="24"/>
          <w:szCs w:val="24"/>
        </w:rPr>
        <w:t>学习研究</w:t>
      </w:r>
      <w:r>
        <w:rPr>
          <w:rFonts w:ascii="宋体" w:eastAsia="宋体" w:hAnsi="宋体" w:hint="eastAsia"/>
          <w:sz w:val="24"/>
          <w:szCs w:val="24"/>
        </w:rPr>
        <w:t>，实现</w:t>
      </w:r>
      <w:r>
        <w:rPr>
          <w:rFonts w:ascii="宋体" w:eastAsia="宋体" w:hAnsi="宋体"/>
          <w:sz w:val="24"/>
          <w:szCs w:val="24"/>
        </w:rPr>
        <w:t>专家化的</w:t>
      </w:r>
      <w:r>
        <w:rPr>
          <w:rFonts w:ascii="宋体" w:eastAsia="宋体" w:hAnsi="宋体" w:hint="eastAsia"/>
          <w:sz w:val="24"/>
          <w:szCs w:val="24"/>
        </w:rPr>
        <w:t>角色</w:t>
      </w:r>
      <w:r>
        <w:rPr>
          <w:rFonts w:ascii="宋体" w:eastAsia="宋体" w:hAnsi="宋体"/>
          <w:sz w:val="24"/>
          <w:szCs w:val="24"/>
        </w:rPr>
        <w:t>转变</w:t>
      </w:r>
      <w:r>
        <w:rPr>
          <w:rFonts w:ascii="宋体" w:eastAsia="宋体" w:hAnsi="宋体" w:hint="eastAsia"/>
          <w:sz w:val="24"/>
          <w:szCs w:val="24"/>
        </w:rPr>
        <w:t>，</w:t>
      </w:r>
      <w:r w:rsidR="000B5723">
        <w:rPr>
          <w:rFonts w:ascii="宋体" w:eastAsia="宋体" w:hAnsi="宋体" w:hint="eastAsia"/>
          <w:sz w:val="24"/>
          <w:szCs w:val="24"/>
        </w:rPr>
        <w:t>以专项</w:t>
      </w:r>
      <w:r w:rsidR="000B5723">
        <w:rPr>
          <w:rFonts w:ascii="宋体" w:eastAsia="宋体" w:hAnsi="宋体"/>
          <w:sz w:val="24"/>
          <w:szCs w:val="24"/>
        </w:rPr>
        <w:t>任务“</w:t>
      </w:r>
      <w:r w:rsidR="000B5723">
        <w:rPr>
          <w:rFonts w:ascii="宋体" w:eastAsia="宋体" w:hAnsi="宋体" w:hint="eastAsia"/>
          <w:sz w:val="24"/>
          <w:szCs w:val="24"/>
        </w:rPr>
        <w:t>包干</w:t>
      </w:r>
      <w:r w:rsidR="000B5723">
        <w:rPr>
          <w:rFonts w:ascii="宋体" w:eastAsia="宋体" w:hAnsi="宋体"/>
          <w:sz w:val="24"/>
          <w:szCs w:val="24"/>
        </w:rPr>
        <w:t>”</w:t>
      </w:r>
      <w:r w:rsidR="000B5723">
        <w:rPr>
          <w:rFonts w:ascii="宋体" w:eastAsia="宋体" w:hAnsi="宋体" w:hint="eastAsia"/>
          <w:sz w:val="24"/>
          <w:szCs w:val="24"/>
        </w:rPr>
        <w:t>的</w:t>
      </w:r>
      <w:r w:rsidR="000B5723">
        <w:rPr>
          <w:rFonts w:ascii="宋体" w:eastAsia="宋体" w:hAnsi="宋体"/>
          <w:sz w:val="24"/>
          <w:szCs w:val="24"/>
        </w:rPr>
        <w:t>方式</w:t>
      </w:r>
      <w:r>
        <w:rPr>
          <w:rFonts w:ascii="宋体" w:eastAsia="宋体" w:hAnsi="宋体"/>
          <w:sz w:val="24"/>
          <w:szCs w:val="24"/>
        </w:rPr>
        <w:t>指导学院开展各项工作，极大地提升了管理服务的效果</w:t>
      </w:r>
      <w:r w:rsidR="000B5723">
        <w:rPr>
          <w:rFonts w:ascii="宋体" w:eastAsia="宋体" w:hAnsi="宋体" w:hint="eastAsia"/>
          <w:sz w:val="24"/>
          <w:szCs w:val="24"/>
        </w:rPr>
        <w:t>。</w:t>
      </w:r>
    </w:p>
    <w:p w:rsidR="00942B04" w:rsidRPr="00942B04" w:rsidRDefault="00942B04" w:rsidP="00633F5C">
      <w:pPr>
        <w:rPr>
          <w:rFonts w:ascii="宋体" w:eastAsia="宋体" w:hAnsi="宋体"/>
          <w:sz w:val="24"/>
          <w:szCs w:val="24"/>
        </w:rPr>
      </w:pPr>
      <w:r w:rsidRPr="00F343E3">
        <w:rPr>
          <w:rFonts w:ascii="黑体" w:eastAsia="黑体" w:hAnsi="黑体" w:hint="eastAsia"/>
          <w:sz w:val="28"/>
          <w:szCs w:val="28"/>
        </w:rPr>
        <w:t>（三）学生管理与服务</w:t>
      </w:r>
    </w:p>
    <w:p w:rsidR="00335708" w:rsidRDefault="00335708" w:rsidP="00633F5C">
      <w:pPr>
        <w:rPr>
          <w:rFonts w:ascii="宋体" w:eastAsia="宋体" w:hAnsi="宋体"/>
          <w:sz w:val="24"/>
          <w:szCs w:val="24"/>
        </w:rPr>
      </w:pPr>
      <w:r w:rsidRPr="00F343E3">
        <w:rPr>
          <w:rFonts w:ascii="黑体" w:eastAsia="黑体" w:hAnsi="黑体"/>
          <w:sz w:val="24"/>
          <w:szCs w:val="24"/>
        </w:rPr>
        <w:t>1.</w:t>
      </w:r>
      <w:r w:rsidRPr="00F343E3">
        <w:rPr>
          <w:rFonts w:ascii="黑体" w:eastAsia="黑体" w:hAnsi="黑体" w:hint="eastAsia"/>
          <w:sz w:val="24"/>
          <w:szCs w:val="24"/>
        </w:rPr>
        <w:t>队伍现状</w:t>
      </w:r>
    </w:p>
    <w:p w:rsidR="00F343E3" w:rsidRDefault="00942B04" w:rsidP="00335708">
      <w:pPr>
        <w:spacing w:line="400" w:lineRule="exact"/>
        <w:ind w:firstLineChars="200" w:firstLine="480"/>
        <w:rPr>
          <w:rFonts w:ascii="宋体" w:eastAsia="宋体" w:hAnsi="宋体"/>
          <w:sz w:val="24"/>
          <w:szCs w:val="24"/>
        </w:rPr>
      </w:pPr>
      <w:r w:rsidRPr="00942B04">
        <w:rPr>
          <w:rFonts w:ascii="宋体" w:eastAsia="宋体" w:hAnsi="宋体"/>
          <w:sz w:val="24"/>
          <w:szCs w:val="24"/>
        </w:rPr>
        <w:t>学校有专职学生辅导员70人，其中本科生辅导员70人，按本科生数13080计算，学生与本科生辅导员的比例为187:1。</w:t>
      </w:r>
    </w:p>
    <w:p w:rsidR="00F343E3" w:rsidRDefault="00942B04" w:rsidP="00335708">
      <w:pPr>
        <w:spacing w:line="400" w:lineRule="exact"/>
        <w:ind w:firstLineChars="200" w:firstLine="480"/>
        <w:rPr>
          <w:rFonts w:ascii="宋体" w:eastAsia="宋体" w:hAnsi="宋体"/>
          <w:sz w:val="24"/>
          <w:szCs w:val="24"/>
        </w:rPr>
      </w:pPr>
      <w:r w:rsidRPr="00942B04">
        <w:rPr>
          <w:rFonts w:ascii="宋体" w:eastAsia="宋体" w:hAnsi="宋体"/>
          <w:sz w:val="24"/>
          <w:szCs w:val="24"/>
        </w:rPr>
        <w:t>学生辅导员中，具有高级职称的10人，所占比例为14.29%，具有中级职称的24人，所占比例为34.29%。学生辅导员中，具有研究生学历的52人，所占比例为74.29%，具有大学本科学历的18人，所占比例为25.71%。</w:t>
      </w:r>
    </w:p>
    <w:p w:rsidR="00942B04" w:rsidRPr="00942B04" w:rsidRDefault="00942B04" w:rsidP="00335708">
      <w:pPr>
        <w:spacing w:line="400" w:lineRule="exact"/>
        <w:ind w:firstLineChars="200" w:firstLine="480"/>
        <w:rPr>
          <w:rFonts w:ascii="宋体" w:eastAsia="宋体" w:hAnsi="宋体"/>
          <w:sz w:val="24"/>
          <w:szCs w:val="24"/>
        </w:rPr>
      </w:pPr>
      <w:r w:rsidRPr="00942B04">
        <w:rPr>
          <w:rFonts w:ascii="宋体" w:eastAsia="宋体" w:hAnsi="宋体"/>
          <w:sz w:val="24"/>
          <w:szCs w:val="24"/>
        </w:rPr>
        <w:t>学校配备</w:t>
      </w:r>
      <w:r w:rsidR="002E0EBD">
        <w:rPr>
          <w:rFonts w:ascii="宋体" w:eastAsia="宋体" w:hAnsi="宋体" w:hint="eastAsia"/>
          <w:sz w:val="24"/>
          <w:szCs w:val="24"/>
        </w:rPr>
        <w:t>有</w:t>
      </w:r>
      <w:r w:rsidRPr="00942B04">
        <w:rPr>
          <w:rFonts w:ascii="宋体" w:eastAsia="宋体" w:hAnsi="宋体"/>
          <w:sz w:val="24"/>
          <w:szCs w:val="24"/>
        </w:rPr>
        <w:t>专职的心理咨询工作人员3名，学生与心理咨询工作人员之比为5067.67:1。</w:t>
      </w:r>
    </w:p>
    <w:p w:rsidR="00335708" w:rsidRDefault="00335708" w:rsidP="00F343E3">
      <w:pPr>
        <w:spacing w:line="400" w:lineRule="exact"/>
        <w:rPr>
          <w:rFonts w:ascii="黑体" w:eastAsia="黑体" w:hAnsi="黑体"/>
          <w:sz w:val="24"/>
          <w:szCs w:val="24"/>
        </w:rPr>
      </w:pPr>
      <w:r w:rsidRPr="00F343E3">
        <w:rPr>
          <w:rFonts w:ascii="黑体" w:eastAsia="黑体" w:hAnsi="黑体" w:hint="eastAsia"/>
          <w:sz w:val="24"/>
          <w:szCs w:val="24"/>
        </w:rPr>
        <w:t>2.</w:t>
      </w:r>
      <w:r w:rsidR="00663E84" w:rsidRPr="00F343E3">
        <w:rPr>
          <w:rFonts w:ascii="黑体" w:eastAsia="黑体" w:hAnsi="黑体" w:hint="eastAsia"/>
          <w:sz w:val="24"/>
          <w:szCs w:val="24"/>
        </w:rPr>
        <w:t>本年度</w:t>
      </w:r>
      <w:r w:rsidR="00663E84" w:rsidRPr="00F343E3">
        <w:rPr>
          <w:rFonts w:ascii="黑体" w:eastAsia="黑体" w:hAnsi="黑体"/>
          <w:sz w:val="24"/>
          <w:szCs w:val="24"/>
        </w:rPr>
        <w:t>质量</w:t>
      </w:r>
      <w:r w:rsidR="00663E84" w:rsidRPr="00F343E3">
        <w:rPr>
          <w:rFonts w:ascii="黑体" w:eastAsia="黑体" w:hAnsi="黑体" w:hint="eastAsia"/>
          <w:sz w:val="24"/>
          <w:szCs w:val="24"/>
        </w:rPr>
        <w:t>保障</w:t>
      </w:r>
      <w:r w:rsidR="00663E84" w:rsidRPr="00F343E3">
        <w:rPr>
          <w:rFonts w:ascii="黑体" w:eastAsia="黑体" w:hAnsi="黑体"/>
          <w:sz w:val="24"/>
          <w:szCs w:val="24"/>
        </w:rPr>
        <w:t>工作</w:t>
      </w:r>
      <w:r w:rsidR="00663E84">
        <w:rPr>
          <w:rFonts w:ascii="黑体" w:eastAsia="黑体" w:hAnsi="黑体" w:hint="eastAsia"/>
          <w:sz w:val="24"/>
          <w:szCs w:val="24"/>
        </w:rPr>
        <w:t>及</w:t>
      </w:r>
      <w:r w:rsidR="00663E84">
        <w:rPr>
          <w:rFonts w:ascii="黑体" w:eastAsia="黑体" w:hAnsi="黑体"/>
          <w:sz w:val="24"/>
          <w:szCs w:val="24"/>
        </w:rPr>
        <w:t>成效</w:t>
      </w:r>
    </w:p>
    <w:p w:rsidR="00657C0C" w:rsidRPr="00657C0C" w:rsidRDefault="00657C0C" w:rsidP="00657C0C">
      <w:pPr>
        <w:spacing w:line="400" w:lineRule="exact"/>
        <w:ind w:firstLineChars="200" w:firstLine="480"/>
        <w:rPr>
          <w:rFonts w:ascii="宋体" w:eastAsia="宋体" w:hAnsi="宋体"/>
          <w:sz w:val="24"/>
          <w:szCs w:val="24"/>
        </w:rPr>
      </w:pPr>
      <w:r>
        <w:rPr>
          <w:rFonts w:ascii="宋体" w:eastAsia="宋体" w:hAnsi="宋体" w:hint="eastAsia"/>
          <w:sz w:val="24"/>
          <w:szCs w:val="24"/>
        </w:rPr>
        <w:t>（1）</w:t>
      </w:r>
      <w:r w:rsidRPr="00657C0C">
        <w:rPr>
          <w:rFonts w:ascii="宋体" w:eastAsia="宋体" w:hAnsi="宋体" w:hint="eastAsia"/>
          <w:sz w:val="24"/>
          <w:szCs w:val="24"/>
        </w:rPr>
        <w:t>加强队伍建设，提升管理与服务水平。</w:t>
      </w:r>
      <w:r w:rsidRPr="00657C0C">
        <w:rPr>
          <w:rFonts w:ascii="宋体" w:eastAsia="宋体" w:hAnsi="宋体"/>
          <w:sz w:val="24"/>
          <w:szCs w:val="24"/>
        </w:rPr>
        <w:t>2021年，学校按照《普通高等学校辅导员队伍建设规定》（ 教育部令第43号）的要求，选拔辅导员配齐专职辅导员</w:t>
      </w:r>
      <w:r w:rsidR="000074DE" w:rsidRPr="000074DE">
        <w:rPr>
          <w:rFonts w:ascii="宋体" w:eastAsia="宋体" w:hAnsi="宋体"/>
          <w:color w:val="000000" w:themeColor="text1"/>
          <w:sz w:val="24"/>
          <w:szCs w:val="24"/>
        </w:rPr>
        <w:t>70</w:t>
      </w:r>
      <w:r w:rsidRPr="000074DE">
        <w:rPr>
          <w:rFonts w:ascii="宋体" w:eastAsia="宋体" w:hAnsi="宋体"/>
          <w:color w:val="000000" w:themeColor="text1"/>
          <w:sz w:val="24"/>
          <w:szCs w:val="24"/>
        </w:rPr>
        <w:t>人</w:t>
      </w:r>
      <w:r w:rsidRPr="00657C0C">
        <w:rPr>
          <w:rFonts w:ascii="宋体" w:eastAsia="宋体" w:hAnsi="宋体"/>
          <w:sz w:val="24"/>
          <w:szCs w:val="24"/>
        </w:rPr>
        <w:t>。同时，开展辅导员理论学习、辅导员沙龙、就业指导、心理咨询、创新创业指导等工作技能培训</w:t>
      </w:r>
      <w:r w:rsidRPr="000074DE">
        <w:rPr>
          <w:rFonts w:ascii="宋体" w:eastAsia="宋体" w:hAnsi="宋体"/>
          <w:color w:val="000000" w:themeColor="text1"/>
          <w:sz w:val="24"/>
          <w:szCs w:val="24"/>
        </w:rPr>
        <w:t>14</w:t>
      </w:r>
      <w:r w:rsidRPr="00657C0C">
        <w:rPr>
          <w:rFonts w:ascii="宋体" w:eastAsia="宋体" w:hAnsi="宋体"/>
          <w:sz w:val="24"/>
          <w:szCs w:val="24"/>
        </w:rPr>
        <w:t>余次。在职称职级方面，实行专业技术评审单列指标，单设标准，单独评审推荐，职级职务“双线”晋升。保证辅导员队伍工作有条件、干事有平台、待遇有保障、发展有空间，逐步建设一支“精干、高效、敬业”的学生工作队伍，逐步走上“规范化、制度化、科学化”的轨道。2021年度，获得云南省第十</w:t>
      </w:r>
      <w:r w:rsidRPr="00657C0C">
        <w:rPr>
          <w:rFonts w:ascii="宋体" w:eastAsia="宋体" w:hAnsi="宋体" w:hint="eastAsia"/>
          <w:sz w:val="24"/>
          <w:szCs w:val="24"/>
        </w:rPr>
        <w:t>届辅导员素质能力大赛获二等奖</w:t>
      </w:r>
      <w:r w:rsidRPr="00657C0C">
        <w:rPr>
          <w:rFonts w:ascii="宋体" w:eastAsia="宋体" w:hAnsi="宋体"/>
          <w:sz w:val="24"/>
          <w:szCs w:val="24"/>
        </w:rPr>
        <w:t>1人，获云南省优秀辅导员1人，获云南省最受学生敬佩辅导员1人。</w:t>
      </w:r>
    </w:p>
    <w:p w:rsidR="00657C0C" w:rsidRPr="00657C0C" w:rsidRDefault="00657C0C" w:rsidP="00657C0C">
      <w:pPr>
        <w:spacing w:line="400" w:lineRule="exact"/>
        <w:ind w:firstLineChars="200" w:firstLine="480"/>
        <w:rPr>
          <w:rFonts w:ascii="宋体" w:eastAsia="宋体" w:hAnsi="宋体"/>
          <w:sz w:val="24"/>
          <w:szCs w:val="24"/>
        </w:rPr>
      </w:pPr>
      <w:r>
        <w:rPr>
          <w:rFonts w:ascii="宋体" w:eastAsia="宋体" w:hAnsi="宋体" w:hint="eastAsia"/>
          <w:sz w:val="24"/>
          <w:szCs w:val="24"/>
        </w:rPr>
        <w:t>（2）</w:t>
      </w:r>
      <w:r w:rsidRPr="00657C0C">
        <w:rPr>
          <w:rFonts w:ascii="宋体" w:eastAsia="宋体" w:hAnsi="宋体" w:hint="eastAsia"/>
          <w:sz w:val="24"/>
          <w:szCs w:val="24"/>
        </w:rPr>
        <w:t>坚持思政引领，提高第二课程育人成效。学生管理坚持以思想政治教育为核心，以制度建设为重点，以指导学生发展为主体，以学生事务管理为基础，以强化基础管理为突破口，充分发挥学生主体意识，积极开展开学第一课、勤奋遵纪文明教育月、</w:t>
      </w:r>
      <w:r w:rsidRPr="00657C0C">
        <w:rPr>
          <w:rFonts w:ascii="宋体" w:eastAsia="宋体" w:hAnsi="宋体"/>
          <w:sz w:val="24"/>
          <w:szCs w:val="24"/>
        </w:rPr>
        <w:t>5.25大学生心理健康宣传月、入学教育月、毕业生教育月、专业竞赛节、体育文化艺术节等活动，进一步强化学生育人成效，提升思想政治教育的育人内涵，落实立德树人根本任务，从而提高学生教育管理的全面化、细致化、精准化。我校学生2021年未出现重大学生事故。</w:t>
      </w:r>
    </w:p>
    <w:p w:rsidR="00F343E3" w:rsidRPr="00F343E3" w:rsidRDefault="00657C0C" w:rsidP="00657C0C">
      <w:pPr>
        <w:spacing w:line="400" w:lineRule="exact"/>
        <w:ind w:firstLineChars="200" w:firstLine="480"/>
        <w:rPr>
          <w:rFonts w:ascii="宋体" w:eastAsia="宋体" w:hAnsi="宋体"/>
          <w:sz w:val="24"/>
          <w:szCs w:val="24"/>
        </w:rPr>
      </w:pPr>
      <w:r>
        <w:rPr>
          <w:rFonts w:ascii="宋体" w:eastAsia="宋体" w:hAnsi="宋体" w:hint="eastAsia"/>
          <w:sz w:val="24"/>
          <w:szCs w:val="24"/>
        </w:rPr>
        <w:lastRenderedPageBreak/>
        <w:t>（3）</w:t>
      </w:r>
      <w:r w:rsidRPr="00657C0C">
        <w:rPr>
          <w:rFonts w:ascii="宋体" w:eastAsia="宋体" w:hAnsi="宋体" w:hint="eastAsia"/>
          <w:sz w:val="24"/>
          <w:szCs w:val="24"/>
        </w:rPr>
        <w:t>关注心理健康，完善健康教育与咨询服务。学校配备</w:t>
      </w:r>
      <w:r w:rsidRPr="00657C0C">
        <w:rPr>
          <w:rFonts w:ascii="宋体" w:eastAsia="宋体" w:hAnsi="宋体"/>
          <w:sz w:val="24"/>
          <w:szCs w:val="24"/>
        </w:rPr>
        <w:t>3名心理咨询服务人员，兼职心理健康教育与咨询教师11名，组织专职心理教师参加40学时以上的专业培训；配备，健全校、院、班、宿舍四级心理健康教育工作网络，建立与玉溪市第二人民医院的沟通转介机制；定期完成新生心理测评，全年提供心理咨询240余次，心理危机干预30余次，开展讲座、团辅等活动37场，并通过大学生心理健康课实现学生心理健康教育全覆盖。未发生因学生心理问题导致的重大安全事故，学生心理健康意识不断提高，心理剧《窗里窗外》在第十届云南省大学生心理情景剧比赛中荣获</w:t>
      </w:r>
      <w:r w:rsidRPr="00657C0C">
        <w:rPr>
          <w:rFonts w:ascii="宋体" w:eastAsia="宋体" w:hAnsi="宋体" w:hint="eastAsia"/>
          <w:sz w:val="24"/>
          <w:szCs w:val="24"/>
        </w:rPr>
        <w:t>一等奖。</w:t>
      </w:r>
    </w:p>
    <w:p w:rsidR="00942B04" w:rsidRPr="00F343E3" w:rsidRDefault="00942B04" w:rsidP="00F343E3">
      <w:pPr>
        <w:rPr>
          <w:rFonts w:ascii="黑体" w:eastAsia="黑体" w:hAnsi="黑体"/>
          <w:sz w:val="28"/>
          <w:szCs w:val="28"/>
        </w:rPr>
      </w:pPr>
      <w:r w:rsidRPr="00F343E3">
        <w:rPr>
          <w:rFonts w:ascii="黑体" w:eastAsia="黑体" w:hAnsi="黑体" w:hint="eastAsia"/>
          <w:sz w:val="28"/>
          <w:szCs w:val="28"/>
        </w:rPr>
        <w:t>（四）质量监控</w:t>
      </w:r>
    </w:p>
    <w:p w:rsidR="00335708" w:rsidRDefault="00335708" w:rsidP="00F343E3">
      <w:pPr>
        <w:rPr>
          <w:rFonts w:ascii="宋体" w:eastAsia="宋体" w:hAnsi="宋体"/>
          <w:sz w:val="24"/>
          <w:szCs w:val="24"/>
        </w:rPr>
      </w:pPr>
      <w:r w:rsidRPr="00F343E3">
        <w:rPr>
          <w:rFonts w:ascii="黑体" w:eastAsia="黑体" w:hAnsi="黑体"/>
          <w:sz w:val="24"/>
          <w:szCs w:val="24"/>
        </w:rPr>
        <w:t>1.</w:t>
      </w:r>
      <w:r w:rsidR="00385A9A">
        <w:rPr>
          <w:rFonts w:ascii="黑体" w:eastAsia="黑体" w:hAnsi="黑体" w:hint="eastAsia"/>
          <w:sz w:val="24"/>
          <w:szCs w:val="24"/>
        </w:rPr>
        <w:t>质量</w:t>
      </w:r>
      <w:r w:rsidR="00385A9A">
        <w:rPr>
          <w:rFonts w:ascii="黑体" w:eastAsia="黑体" w:hAnsi="黑体"/>
          <w:sz w:val="24"/>
          <w:szCs w:val="24"/>
        </w:rPr>
        <w:t>监控</w:t>
      </w:r>
      <w:r w:rsidRPr="00F343E3">
        <w:rPr>
          <w:rFonts w:ascii="黑体" w:eastAsia="黑体" w:hAnsi="黑体" w:hint="eastAsia"/>
          <w:sz w:val="24"/>
          <w:szCs w:val="24"/>
        </w:rPr>
        <w:t>队伍现状</w:t>
      </w:r>
    </w:p>
    <w:p w:rsidR="002E0EBD" w:rsidRDefault="00942B04" w:rsidP="00335708">
      <w:pPr>
        <w:spacing w:line="400" w:lineRule="exact"/>
        <w:ind w:firstLineChars="200" w:firstLine="480"/>
        <w:rPr>
          <w:rFonts w:ascii="宋体" w:eastAsia="宋体" w:hAnsi="宋体"/>
          <w:sz w:val="24"/>
          <w:szCs w:val="24"/>
        </w:rPr>
      </w:pPr>
      <w:r w:rsidRPr="00942B04">
        <w:rPr>
          <w:rFonts w:ascii="宋体" w:eastAsia="宋体" w:hAnsi="宋体"/>
          <w:sz w:val="24"/>
          <w:szCs w:val="24"/>
        </w:rPr>
        <w:t>学校</w:t>
      </w:r>
      <w:r w:rsidR="002E0EBD">
        <w:rPr>
          <w:rFonts w:ascii="宋体" w:eastAsia="宋体" w:hAnsi="宋体" w:hint="eastAsia"/>
          <w:sz w:val="24"/>
          <w:szCs w:val="24"/>
        </w:rPr>
        <w:t>现</w:t>
      </w:r>
      <w:r w:rsidRPr="00942B04">
        <w:rPr>
          <w:rFonts w:ascii="宋体" w:eastAsia="宋体" w:hAnsi="宋体"/>
          <w:sz w:val="24"/>
          <w:szCs w:val="24"/>
        </w:rPr>
        <w:t>有专职教学质量监控人员15人。具有高级职称的14人，所占比例为93.33%，具有硕士及以上学位的8人，所占比例为53.33%。</w:t>
      </w:r>
    </w:p>
    <w:p w:rsidR="000F7174" w:rsidRDefault="00942B04" w:rsidP="00335708">
      <w:pPr>
        <w:spacing w:line="400" w:lineRule="exact"/>
        <w:ind w:firstLineChars="200" w:firstLine="480"/>
        <w:rPr>
          <w:rFonts w:ascii="宋体" w:eastAsia="宋体" w:hAnsi="宋体"/>
          <w:sz w:val="24"/>
          <w:szCs w:val="24"/>
        </w:rPr>
      </w:pPr>
      <w:r w:rsidRPr="00942B04">
        <w:rPr>
          <w:rFonts w:ascii="宋体" w:eastAsia="宋体" w:hAnsi="宋体"/>
          <w:sz w:val="24"/>
          <w:szCs w:val="24"/>
        </w:rPr>
        <w:t>学校</w:t>
      </w:r>
      <w:r w:rsidR="002E0EBD">
        <w:rPr>
          <w:rFonts w:ascii="宋体" w:eastAsia="宋体" w:hAnsi="宋体" w:hint="eastAsia"/>
          <w:sz w:val="24"/>
          <w:szCs w:val="24"/>
        </w:rPr>
        <w:t>现有</w:t>
      </w:r>
      <w:r w:rsidRPr="00942B04">
        <w:rPr>
          <w:rFonts w:ascii="宋体" w:eastAsia="宋体" w:hAnsi="宋体"/>
          <w:sz w:val="24"/>
          <w:szCs w:val="24"/>
        </w:rPr>
        <w:t>专兼职督导员20人。本学年内督导共听课420学时，中层领导干部听课921学时，本科生参与评教6243人次。</w:t>
      </w:r>
    </w:p>
    <w:p w:rsidR="00335708" w:rsidRPr="00F343E3" w:rsidRDefault="00335708" w:rsidP="00633F5C">
      <w:pPr>
        <w:rPr>
          <w:rFonts w:ascii="黑体" w:eastAsia="黑体" w:hAnsi="黑体"/>
          <w:sz w:val="24"/>
          <w:szCs w:val="24"/>
        </w:rPr>
      </w:pPr>
      <w:r w:rsidRPr="00F343E3">
        <w:rPr>
          <w:rFonts w:ascii="黑体" w:eastAsia="黑体" w:hAnsi="黑体" w:hint="eastAsia"/>
          <w:sz w:val="24"/>
          <w:szCs w:val="24"/>
        </w:rPr>
        <w:t>2.</w:t>
      </w:r>
      <w:r w:rsidR="00663E84" w:rsidRPr="00F343E3">
        <w:rPr>
          <w:rFonts w:ascii="黑体" w:eastAsia="黑体" w:hAnsi="黑体" w:hint="eastAsia"/>
          <w:sz w:val="24"/>
          <w:szCs w:val="24"/>
        </w:rPr>
        <w:t>本年度</w:t>
      </w:r>
      <w:r w:rsidR="00663E84" w:rsidRPr="00F343E3">
        <w:rPr>
          <w:rFonts w:ascii="黑体" w:eastAsia="黑体" w:hAnsi="黑体"/>
          <w:sz w:val="24"/>
          <w:szCs w:val="24"/>
        </w:rPr>
        <w:t>质量</w:t>
      </w:r>
      <w:r w:rsidR="00663E84" w:rsidRPr="00F343E3">
        <w:rPr>
          <w:rFonts w:ascii="黑体" w:eastAsia="黑体" w:hAnsi="黑体" w:hint="eastAsia"/>
          <w:sz w:val="24"/>
          <w:szCs w:val="24"/>
        </w:rPr>
        <w:t>保障</w:t>
      </w:r>
      <w:r w:rsidR="00663E84">
        <w:rPr>
          <w:rFonts w:ascii="黑体" w:eastAsia="黑体" w:hAnsi="黑体" w:hint="eastAsia"/>
          <w:sz w:val="24"/>
          <w:szCs w:val="24"/>
        </w:rPr>
        <w:t>主要</w:t>
      </w:r>
      <w:r w:rsidR="00663E84" w:rsidRPr="00F343E3">
        <w:rPr>
          <w:rFonts w:ascii="黑体" w:eastAsia="黑体" w:hAnsi="黑体"/>
          <w:sz w:val="24"/>
          <w:szCs w:val="24"/>
        </w:rPr>
        <w:t>工作</w:t>
      </w:r>
      <w:r w:rsidR="00663E84">
        <w:rPr>
          <w:rFonts w:ascii="黑体" w:eastAsia="黑体" w:hAnsi="黑体" w:hint="eastAsia"/>
          <w:sz w:val="24"/>
          <w:szCs w:val="24"/>
        </w:rPr>
        <w:t>及</w:t>
      </w:r>
      <w:r w:rsidR="00663E84">
        <w:rPr>
          <w:rFonts w:ascii="黑体" w:eastAsia="黑体" w:hAnsi="黑体"/>
          <w:sz w:val="24"/>
          <w:szCs w:val="24"/>
        </w:rPr>
        <w:t>成效</w:t>
      </w:r>
    </w:p>
    <w:p w:rsidR="00BC7F7B" w:rsidRDefault="00C143F0" w:rsidP="00BC7F7B">
      <w:pPr>
        <w:spacing w:line="400" w:lineRule="exact"/>
        <w:ind w:firstLineChars="200" w:firstLine="480"/>
        <w:rPr>
          <w:rFonts w:ascii="宋体" w:eastAsia="宋体" w:hAnsi="宋体"/>
          <w:sz w:val="24"/>
          <w:szCs w:val="24"/>
        </w:rPr>
      </w:pPr>
      <w:bookmarkStart w:id="12" w:name="_Toc418838844"/>
      <w:bookmarkStart w:id="13" w:name="_Toc28918"/>
      <w:r>
        <w:rPr>
          <w:rFonts w:ascii="宋体" w:eastAsia="宋体" w:hAnsi="宋体" w:hint="eastAsia"/>
          <w:sz w:val="24"/>
          <w:szCs w:val="24"/>
        </w:rPr>
        <w:t>（1）</w:t>
      </w:r>
      <w:r w:rsidR="00D5486B">
        <w:rPr>
          <w:rFonts w:ascii="宋体" w:eastAsia="宋体" w:hAnsi="宋体" w:hint="eastAsia"/>
          <w:sz w:val="24"/>
          <w:szCs w:val="24"/>
        </w:rPr>
        <w:t>强化</w:t>
      </w:r>
      <w:r w:rsidR="00D5486B">
        <w:rPr>
          <w:rFonts w:ascii="宋体" w:eastAsia="宋体" w:hAnsi="宋体"/>
          <w:sz w:val="24"/>
          <w:szCs w:val="24"/>
        </w:rPr>
        <w:t>体制机制</w:t>
      </w:r>
      <w:r w:rsidR="00D5486B">
        <w:rPr>
          <w:rFonts w:ascii="宋体" w:eastAsia="宋体" w:hAnsi="宋体" w:hint="eastAsia"/>
          <w:sz w:val="24"/>
          <w:szCs w:val="24"/>
        </w:rPr>
        <w:t>建设，</w:t>
      </w:r>
      <w:r w:rsidR="00D5486B">
        <w:rPr>
          <w:rFonts w:ascii="宋体" w:eastAsia="宋体" w:hAnsi="宋体"/>
          <w:sz w:val="24"/>
          <w:szCs w:val="24"/>
        </w:rPr>
        <w:t>改善</w:t>
      </w:r>
      <w:r w:rsidR="00D5486B">
        <w:rPr>
          <w:rFonts w:ascii="宋体" w:eastAsia="宋体" w:hAnsi="宋体" w:hint="eastAsia"/>
          <w:sz w:val="24"/>
          <w:szCs w:val="24"/>
        </w:rPr>
        <w:t>监控</w:t>
      </w:r>
      <w:r w:rsidR="00D5486B">
        <w:rPr>
          <w:rFonts w:ascii="宋体" w:eastAsia="宋体" w:hAnsi="宋体"/>
          <w:sz w:val="24"/>
          <w:szCs w:val="24"/>
        </w:rPr>
        <w:t>效果</w:t>
      </w:r>
    </w:p>
    <w:p w:rsidR="00E02B21" w:rsidRPr="00D5486B" w:rsidRDefault="00BC7F7B" w:rsidP="00BC7F7B">
      <w:pPr>
        <w:spacing w:line="400" w:lineRule="exact"/>
        <w:ind w:firstLineChars="200" w:firstLine="480"/>
        <w:rPr>
          <w:rFonts w:ascii="宋体" w:eastAsia="宋体" w:hAnsi="宋体"/>
          <w:sz w:val="24"/>
          <w:szCs w:val="24"/>
        </w:rPr>
      </w:pPr>
      <w:r w:rsidRPr="00D5486B">
        <w:rPr>
          <w:rFonts w:ascii="宋体" w:eastAsia="宋体" w:hAnsi="宋体" w:hint="eastAsia"/>
          <w:sz w:val="24"/>
          <w:szCs w:val="24"/>
        </w:rPr>
        <w:t>第</w:t>
      </w:r>
      <w:r w:rsidR="00C10706" w:rsidRPr="00D5486B">
        <w:rPr>
          <w:rFonts w:ascii="宋体" w:eastAsia="宋体" w:hAnsi="宋体" w:hint="eastAsia"/>
          <w:sz w:val="24"/>
          <w:szCs w:val="24"/>
        </w:rPr>
        <w:t>一</w:t>
      </w:r>
      <w:r w:rsidRPr="00D5486B">
        <w:rPr>
          <w:rFonts w:ascii="宋体" w:eastAsia="宋体" w:hAnsi="宋体"/>
          <w:sz w:val="24"/>
          <w:szCs w:val="24"/>
        </w:rPr>
        <w:t>，</w:t>
      </w:r>
      <w:r w:rsidR="00C10706" w:rsidRPr="00D5486B">
        <w:rPr>
          <w:rFonts w:ascii="宋体" w:eastAsia="宋体" w:hAnsi="宋体" w:hint="eastAsia"/>
          <w:sz w:val="24"/>
          <w:szCs w:val="24"/>
        </w:rPr>
        <w:t>健全质量保障</w:t>
      </w:r>
      <w:r w:rsidRPr="00D5486B">
        <w:rPr>
          <w:rFonts w:ascii="宋体" w:eastAsia="宋体" w:hAnsi="宋体" w:hint="eastAsia"/>
          <w:sz w:val="24"/>
          <w:szCs w:val="24"/>
        </w:rPr>
        <w:t>制度</w:t>
      </w:r>
      <w:bookmarkEnd w:id="12"/>
      <w:bookmarkEnd w:id="13"/>
      <w:r w:rsidR="00C10706" w:rsidRPr="00D5486B">
        <w:rPr>
          <w:rFonts w:ascii="宋体" w:eastAsia="宋体" w:hAnsi="宋体" w:hint="eastAsia"/>
          <w:sz w:val="24"/>
          <w:szCs w:val="24"/>
        </w:rPr>
        <w:t>。</w:t>
      </w:r>
      <w:r w:rsidR="00E02B21" w:rsidRPr="00D5486B">
        <w:rPr>
          <w:rFonts w:ascii="宋体" w:eastAsia="宋体" w:hAnsi="宋体" w:hint="eastAsia"/>
          <w:sz w:val="24"/>
          <w:szCs w:val="24"/>
        </w:rPr>
        <w:t>结合</w:t>
      </w:r>
      <w:r w:rsidR="00E02B21" w:rsidRPr="00D5486B">
        <w:rPr>
          <w:rFonts w:ascii="宋体" w:eastAsia="宋体" w:hAnsi="宋体"/>
          <w:sz w:val="24"/>
          <w:szCs w:val="24"/>
        </w:rPr>
        <w:t>师范专业认证和审核评估对</w:t>
      </w:r>
      <w:r w:rsidR="00E02B21" w:rsidRPr="00D5486B">
        <w:rPr>
          <w:rFonts w:ascii="宋体" w:eastAsia="宋体" w:hAnsi="宋体" w:hint="eastAsia"/>
          <w:sz w:val="24"/>
          <w:szCs w:val="24"/>
        </w:rPr>
        <w:t>教学质量保障机制</w:t>
      </w:r>
      <w:r w:rsidR="00E02B21" w:rsidRPr="00D5486B">
        <w:rPr>
          <w:rFonts w:ascii="宋体" w:eastAsia="宋体" w:hAnsi="宋体"/>
          <w:sz w:val="24"/>
          <w:szCs w:val="24"/>
        </w:rPr>
        <w:t>构建的新要求</w:t>
      </w:r>
      <w:r w:rsidR="00E02B21" w:rsidRPr="00D5486B">
        <w:rPr>
          <w:rFonts w:ascii="宋体" w:eastAsia="宋体" w:hAnsi="宋体" w:hint="eastAsia"/>
          <w:sz w:val="24"/>
          <w:szCs w:val="24"/>
        </w:rPr>
        <w:t>，学校制定或</w:t>
      </w:r>
      <w:r w:rsidR="00E02B21" w:rsidRPr="00D5486B">
        <w:rPr>
          <w:rFonts w:ascii="宋体" w:eastAsia="宋体" w:hAnsi="宋体"/>
          <w:sz w:val="24"/>
          <w:szCs w:val="24"/>
        </w:rPr>
        <w:t>修订质量保障</w:t>
      </w:r>
      <w:r w:rsidR="00E02B21" w:rsidRPr="00D5486B">
        <w:rPr>
          <w:rFonts w:ascii="宋体" w:eastAsia="宋体" w:hAnsi="宋体" w:hint="eastAsia"/>
          <w:sz w:val="24"/>
          <w:szCs w:val="24"/>
        </w:rPr>
        <w:t>的制度性</w:t>
      </w:r>
      <w:r w:rsidR="00E02B21" w:rsidRPr="00D5486B">
        <w:rPr>
          <w:rFonts w:ascii="宋体" w:eastAsia="宋体" w:hAnsi="宋体"/>
          <w:sz w:val="24"/>
          <w:szCs w:val="24"/>
        </w:rPr>
        <w:t>文件</w:t>
      </w:r>
      <w:r w:rsidR="00FB2185" w:rsidRPr="00D5486B">
        <w:rPr>
          <w:rFonts w:ascii="宋体" w:eastAsia="宋体" w:hAnsi="宋体" w:hint="eastAsia"/>
          <w:sz w:val="24"/>
          <w:szCs w:val="24"/>
        </w:rPr>
        <w:t>18个</w:t>
      </w:r>
      <w:r w:rsidR="00FB2185" w:rsidRPr="00D5486B">
        <w:rPr>
          <w:rFonts w:ascii="宋体" w:eastAsia="宋体" w:hAnsi="宋体"/>
          <w:sz w:val="24"/>
          <w:szCs w:val="24"/>
        </w:rPr>
        <w:t>，形成了包括</w:t>
      </w:r>
      <w:r w:rsidR="00EC3B5B" w:rsidRPr="00D5486B">
        <w:rPr>
          <w:rFonts w:ascii="宋体" w:eastAsia="宋体" w:hAnsi="宋体"/>
          <w:sz w:val="24"/>
          <w:szCs w:val="24"/>
        </w:rPr>
        <w:t>教学质量</w:t>
      </w:r>
      <w:r w:rsidR="00EC3B5B" w:rsidRPr="00D5486B">
        <w:rPr>
          <w:rFonts w:ascii="宋体" w:eastAsia="宋体" w:hAnsi="宋体" w:hint="eastAsia"/>
          <w:sz w:val="24"/>
          <w:szCs w:val="24"/>
        </w:rPr>
        <w:t>保障</w:t>
      </w:r>
      <w:r w:rsidR="00EC3B5B" w:rsidRPr="00D5486B">
        <w:rPr>
          <w:rFonts w:ascii="宋体" w:eastAsia="宋体" w:hAnsi="宋体"/>
          <w:sz w:val="24"/>
          <w:szCs w:val="24"/>
        </w:rPr>
        <w:t>体系</w:t>
      </w:r>
      <w:r w:rsidR="00EC3B5B" w:rsidRPr="00D5486B">
        <w:rPr>
          <w:rFonts w:ascii="宋体" w:eastAsia="宋体" w:hAnsi="宋体" w:hint="eastAsia"/>
          <w:sz w:val="24"/>
          <w:szCs w:val="24"/>
        </w:rPr>
        <w:t>、</w:t>
      </w:r>
      <w:r w:rsidR="00EC3B5B" w:rsidRPr="00D5486B">
        <w:rPr>
          <w:rFonts w:ascii="宋体" w:eastAsia="宋体" w:hAnsi="宋体"/>
          <w:sz w:val="24"/>
          <w:szCs w:val="24"/>
        </w:rPr>
        <w:t>本科</w:t>
      </w:r>
      <w:r w:rsidR="00EC3B5B" w:rsidRPr="00D5486B">
        <w:rPr>
          <w:rFonts w:ascii="宋体" w:eastAsia="宋体" w:hAnsi="宋体" w:hint="eastAsia"/>
          <w:sz w:val="24"/>
          <w:szCs w:val="24"/>
        </w:rPr>
        <w:t>教学督导</w:t>
      </w:r>
      <w:r w:rsidR="00EC3B5B" w:rsidRPr="00D5486B">
        <w:rPr>
          <w:rFonts w:ascii="宋体" w:eastAsia="宋体" w:hAnsi="宋体"/>
          <w:sz w:val="24"/>
          <w:szCs w:val="24"/>
        </w:rPr>
        <w:t>管理条例</w:t>
      </w:r>
      <w:r w:rsidR="00EC3B5B" w:rsidRPr="00D5486B">
        <w:rPr>
          <w:rFonts w:ascii="宋体" w:eastAsia="宋体" w:hAnsi="宋体" w:hint="eastAsia"/>
          <w:sz w:val="24"/>
          <w:szCs w:val="24"/>
        </w:rPr>
        <w:t>、</w:t>
      </w:r>
      <w:r w:rsidR="00EC3B5B" w:rsidRPr="00D5486B">
        <w:rPr>
          <w:rFonts w:ascii="宋体" w:eastAsia="宋体" w:hAnsi="宋体"/>
          <w:sz w:val="24"/>
          <w:szCs w:val="24"/>
        </w:rPr>
        <w:t>领导干部听课看课实施</w:t>
      </w:r>
      <w:r w:rsidR="00EC3B5B" w:rsidRPr="00D5486B">
        <w:rPr>
          <w:rFonts w:ascii="宋体" w:eastAsia="宋体" w:hAnsi="宋体" w:hint="eastAsia"/>
          <w:sz w:val="24"/>
          <w:szCs w:val="24"/>
        </w:rPr>
        <w:t>办法</w:t>
      </w:r>
      <w:r w:rsidR="00673F45" w:rsidRPr="00D5486B">
        <w:rPr>
          <w:rFonts w:ascii="宋体" w:eastAsia="宋体" w:hAnsi="宋体" w:hint="eastAsia"/>
          <w:sz w:val="24"/>
          <w:szCs w:val="24"/>
        </w:rPr>
        <w:t>、</w:t>
      </w:r>
      <w:r w:rsidR="00673F45" w:rsidRPr="00D5486B">
        <w:rPr>
          <w:rFonts w:ascii="宋体" w:eastAsia="宋体" w:hAnsi="宋体"/>
          <w:sz w:val="24"/>
          <w:szCs w:val="24"/>
        </w:rPr>
        <w:t>专业评估</w:t>
      </w:r>
      <w:r w:rsidR="00673F45" w:rsidRPr="00D5486B">
        <w:rPr>
          <w:rFonts w:ascii="宋体" w:eastAsia="宋体" w:hAnsi="宋体" w:hint="eastAsia"/>
          <w:sz w:val="24"/>
          <w:szCs w:val="24"/>
        </w:rPr>
        <w:t>/</w:t>
      </w:r>
      <w:r w:rsidR="00673F45" w:rsidRPr="00D5486B">
        <w:rPr>
          <w:rFonts w:ascii="宋体" w:eastAsia="宋体" w:hAnsi="宋体"/>
          <w:sz w:val="24"/>
          <w:szCs w:val="24"/>
        </w:rPr>
        <w:t>课程评估</w:t>
      </w:r>
      <w:r w:rsidR="00673F45" w:rsidRPr="00D5486B">
        <w:rPr>
          <w:rFonts w:ascii="宋体" w:eastAsia="宋体" w:hAnsi="宋体" w:hint="eastAsia"/>
          <w:sz w:val="24"/>
          <w:szCs w:val="24"/>
        </w:rPr>
        <w:t>实施</w:t>
      </w:r>
      <w:r w:rsidR="00673F45" w:rsidRPr="00D5486B">
        <w:rPr>
          <w:rFonts w:ascii="宋体" w:eastAsia="宋体" w:hAnsi="宋体"/>
          <w:sz w:val="24"/>
          <w:szCs w:val="24"/>
        </w:rPr>
        <w:t>办法、</w:t>
      </w:r>
      <w:r w:rsidR="00673F45" w:rsidRPr="00D5486B">
        <w:rPr>
          <w:rFonts w:ascii="宋体" w:eastAsia="宋体" w:hAnsi="宋体" w:hint="eastAsia"/>
          <w:sz w:val="24"/>
          <w:szCs w:val="24"/>
        </w:rPr>
        <w:t>三个</w:t>
      </w:r>
      <w:r w:rsidR="00673F45" w:rsidRPr="00D5486B">
        <w:rPr>
          <w:rFonts w:ascii="宋体" w:eastAsia="宋体" w:hAnsi="宋体"/>
          <w:sz w:val="24"/>
          <w:szCs w:val="24"/>
        </w:rPr>
        <w:t>达成度评价</w:t>
      </w:r>
      <w:r w:rsidR="00673F45" w:rsidRPr="00D5486B">
        <w:rPr>
          <w:rFonts w:ascii="宋体" w:eastAsia="宋体" w:hAnsi="宋体" w:hint="eastAsia"/>
          <w:sz w:val="24"/>
          <w:szCs w:val="24"/>
        </w:rPr>
        <w:t>办法</w:t>
      </w:r>
      <w:r w:rsidR="00673F45" w:rsidRPr="00D5486B">
        <w:rPr>
          <w:rFonts w:ascii="宋体" w:eastAsia="宋体" w:hAnsi="宋体"/>
          <w:sz w:val="24"/>
          <w:szCs w:val="24"/>
        </w:rPr>
        <w:t>、三个合理性评价</w:t>
      </w:r>
      <w:r w:rsidR="00673F45" w:rsidRPr="00D5486B">
        <w:rPr>
          <w:rFonts w:ascii="宋体" w:eastAsia="宋体" w:hAnsi="宋体" w:hint="eastAsia"/>
          <w:sz w:val="24"/>
          <w:szCs w:val="24"/>
        </w:rPr>
        <w:t>办法</w:t>
      </w:r>
      <w:r w:rsidR="00673F45" w:rsidRPr="00D5486B">
        <w:rPr>
          <w:rFonts w:ascii="宋体" w:eastAsia="宋体" w:hAnsi="宋体"/>
          <w:sz w:val="24"/>
          <w:szCs w:val="24"/>
        </w:rPr>
        <w:t>、课程形成性考核评价指导意见</w:t>
      </w:r>
      <w:r w:rsidR="00673F45" w:rsidRPr="00D5486B">
        <w:rPr>
          <w:rFonts w:ascii="宋体" w:eastAsia="宋体" w:hAnsi="宋体" w:hint="eastAsia"/>
          <w:sz w:val="24"/>
          <w:szCs w:val="24"/>
        </w:rPr>
        <w:t>等规章</w:t>
      </w:r>
      <w:r w:rsidR="00673F45" w:rsidRPr="00D5486B">
        <w:rPr>
          <w:rFonts w:ascii="宋体" w:eastAsia="宋体" w:hAnsi="宋体"/>
          <w:sz w:val="24"/>
          <w:szCs w:val="24"/>
        </w:rPr>
        <w:t>制度</w:t>
      </w:r>
      <w:r w:rsidR="00C10706" w:rsidRPr="00D5486B">
        <w:rPr>
          <w:rFonts w:ascii="宋体" w:eastAsia="宋体" w:hAnsi="宋体" w:hint="eastAsia"/>
          <w:sz w:val="24"/>
          <w:szCs w:val="24"/>
        </w:rPr>
        <w:t>，</w:t>
      </w:r>
      <w:r w:rsidR="00673F45" w:rsidRPr="00D5486B">
        <w:rPr>
          <w:rFonts w:ascii="宋体" w:eastAsia="宋体" w:hAnsi="宋体" w:hint="eastAsia"/>
          <w:sz w:val="24"/>
          <w:szCs w:val="24"/>
        </w:rPr>
        <w:t>二级学院制定或</w:t>
      </w:r>
      <w:r w:rsidR="00673F45" w:rsidRPr="00D5486B">
        <w:rPr>
          <w:rFonts w:ascii="宋体" w:eastAsia="宋体" w:hAnsi="宋体"/>
          <w:sz w:val="24"/>
          <w:szCs w:val="24"/>
        </w:rPr>
        <w:t>修订了相应的实施细则</w:t>
      </w:r>
      <w:r w:rsidR="00C10706" w:rsidRPr="00D5486B">
        <w:rPr>
          <w:rFonts w:ascii="宋体" w:eastAsia="宋体" w:hAnsi="宋体" w:hint="eastAsia"/>
          <w:sz w:val="24"/>
          <w:szCs w:val="24"/>
        </w:rPr>
        <w:t>，</w:t>
      </w:r>
      <w:r w:rsidR="00C10706" w:rsidRPr="00D5486B">
        <w:rPr>
          <w:rFonts w:ascii="宋体" w:eastAsia="宋体" w:hAnsi="宋体"/>
          <w:sz w:val="24"/>
          <w:szCs w:val="24"/>
        </w:rPr>
        <w:t>各级质量保障有规可循</w:t>
      </w:r>
      <w:r w:rsidR="00C10706" w:rsidRPr="00D5486B">
        <w:rPr>
          <w:rFonts w:ascii="宋体" w:eastAsia="宋体" w:hAnsi="宋体" w:hint="eastAsia"/>
          <w:sz w:val="24"/>
          <w:szCs w:val="24"/>
        </w:rPr>
        <w:t>。各</w:t>
      </w:r>
      <w:r w:rsidR="00C10706" w:rsidRPr="00D5486B">
        <w:rPr>
          <w:rFonts w:ascii="宋体" w:eastAsia="宋体" w:hAnsi="宋体"/>
          <w:sz w:val="24"/>
          <w:szCs w:val="24"/>
        </w:rPr>
        <w:t>主体在校</w:t>
      </w:r>
      <w:r w:rsidR="00C10706" w:rsidRPr="00D5486B">
        <w:rPr>
          <w:rFonts w:ascii="宋体" w:eastAsia="宋体" w:hAnsi="宋体" w:hint="eastAsia"/>
          <w:sz w:val="24"/>
          <w:szCs w:val="24"/>
        </w:rPr>
        <w:t>院</w:t>
      </w:r>
      <w:r w:rsidR="00C10706" w:rsidRPr="00D5486B">
        <w:rPr>
          <w:rFonts w:ascii="宋体" w:eastAsia="宋体" w:hAnsi="宋体"/>
          <w:sz w:val="24"/>
          <w:szCs w:val="24"/>
        </w:rPr>
        <w:t>两级质量保障制度</w:t>
      </w:r>
      <w:r w:rsidR="00C10706" w:rsidRPr="00D5486B">
        <w:rPr>
          <w:rFonts w:ascii="宋体" w:eastAsia="宋体" w:hAnsi="宋体" w:hint="eastAsia"/>
          <w:sz w:val="24"/>
          <w:szCs w:val="24"/>
        </w:rPr>
        <w:t>的指导</w:t>
      </w:r>
      <w:r w:rsidR="00C10706" w:rsidRPr="00D5486B">
        <w:rPr>
          <w:rFonts w:ascii="宋体" w:eastAsia="宋体" w:hAnsi="宋体"/>
          <w:sz w:val="24"/>
          <w:szCs w:val="24"/>
        </w:rPr>
        <w:t>下</w:t>
      </w:r>
      <w:r w:rsidR="00673F45" w:rsidRPr="00D5486B">
        <w:rPr>
          <w:rFonts w:ascii="宋体" w:eastAsia="宋体" w:hAnsi="宋体"/>
          <w:sz w:val="24"/>
          <w:szCs w:val="24"/>
        </w:rPr>
        <w:t>开展质量保障工作</w:t>
      </w:r>
      <w:r w:rsidR="00673F45" w:rsidRPr="00D5486B">
        <w:rPr>
          <w:rFonts w:ascii="宋体" w:eastAsia="宋体" w:hAnsi="宋体" w:hint="eastAsia"/>
          <w:sz w:val="24"/>
          <w:szCs w:val="24"/>
        </w:rPr>
        <w:t>，</w:t>
      </w:r>
    </w:p>
    <w:p w:rsidR="008C5FFD" w:rsidRDefault="00BC7F7B" w:rsidP="008C5FFD">
      <w:pPr>
        <w:spacing w:line="400" w:lineRule="exact"/>
        <w:ind w:firstLineChars="200" w:firstLine="480"/>
        <w:rPr>
          <w:rFonts w:ascii="宋体" w:eastAsia="宋体" w:hAnsi="宋体"/>
          <w:sz w:val="24"/>
          <w:szCs w:val="24"/>
        </w:rPr>
      </w:pPr>
      <w:bookmarkStart w:id="14" w:name="_Toc6734"/>
      <w:bookmarkStart w:id="15" w:name="_Toc418838842"/>
      <w:r w:rsidRPr="00D5486B">
        <w:rPr>
          <w:rFonts w:ascii="宋体" w:eastAsia="宋体" w:hAnsi="宋体" w:hint="eastAsia"/>
          <w:sz w:val="24"/>
          <w:szCs w:val="24"/>
        </w:rPr>
        <w:t>第二</w:t>
      </w:r>
      <w:r w:rsidRPr="00D5486B">
        <w:rPr>
          <w:rFonts w:ascii="宋体" w:eastAsia="宋体" w:hAnsi="宋体"/>
          <w:sz w:val="24"/>
          <w:szCs w:val="24"/>
        </w:rPr>
        <w:t>，</w:t>
      </w:r>
      <w:r w:rsidRPr="00D5486B">
        <w:rPr>
          <w:rFonts w:ascii="宋体" w:eastAsia="宋体" w:hAnsi="宋体" w:hint="eastAsia"/>
          <w:sz w:val="24"/>
          <w:szCs w:val="24"/>
        </w:rPr>
        <w:t>完善质量标准体系</w:t>
      </w:r>
      <w:bookmarkEnd w:id="14"/>
      <w:bookmarkEnd w:id="15"/>
      <w:r w:rsidR="00C10706" w:rsidRPr="00D5486B">
        <w:rPr>
          <w:rFonts w:ascii="宋体" w:eastAsia="宋体" w:hAnsi="宋体" w:hint="eastAsia"/>
          <w:sz w:val="24"/>
          <w:szCs w:val="24"/>
        </w:rPr>
        <w:t>。</w:t>
      </w:r>
      <w:r>
        <w:rPr>
          <w:rFonts w:ascii="宋体" w:eastAsia="宋体" w:hAnsi="宋体" w:hint="eastAsia"/>
          <w:sz w:val="24"/>
          <w:szCs w:val="24"/>
        </w:rPr>
        <w:t>围绕人才培养</w:t>
      </w:r>
      <w:r w:rsidR="008C5FFD">
        <w:rPr>
          <w:rFonts w:ascii="宋体" w:eastAsia="宋体" w:hAnsi="宋体" w:hint="eastAsia"/>
          <w:sz w:val="24"/>
          <w:szCs w:val="24"/>
        </w:rPr>
        <w:t>目标</w:t>
      </w:r>
      <w:r>
        <w:rPr>
          <w:rFonts w:ascii="宋体" w:eastAsia="宋体" w:hAnsi="宋体" w:hint="eastAsia"/>
          <w:sz w:val="24"/>
          <w:szCs w:val="24"/>
        </w:rPr>
        <w:t>，学校</w:t>
      </w:r>
      <w:r w:rsidR="008C5FFD">
        <w:rPr>
          <w:rFonts w:ascii="宋体" w:eastAsia="宋体" w:hAnsi="宋体" w:hint="eastAsia"/>
          <w:sz w:val="24"/>
          <w:szCs w:val="24"/>
        </w:rPr>
        <w:t>修订</w:t>
      </w:r>
      <w:r>
        <w:rPr>
          <w:rFonts w:ascii="宋体" w:eastAsia="宋体" w:hAnsi="宋体" w:hint="eastAsia"/>
          <w:sz w:val="24"/>
          <w:szCs w:val="24"/>
        </w:rPr>
        <w:t>了</w:t>
      </w:r>
      <w:r w:rsidR="008C5FFD">
        <w:rPr>
          <w:rFonts w:ascii="宋体" w:eastAsia="宋体" w:hAnsi="宋体" w:hint="eastAsia"/>
          <w:sz w:val="24"/>
          <w:szCs w:val="24"/>
        </w:rPr>
        <w:t>各主要教学</w:t>
      </w:r>
      <w:r w:rsidR="008C5FFD">
        <w:rPr>
          <w:rFonts w:ascii="宋体" w:eastAsia="宋体" w:hAnsi="宋体"/>
          <w:sz w:val="24"/>
          <w:szCs w:val="24"/>
        </w:rPr>
        <w:t>环节质量标准</w:t>
      </w:r>
      <w:r w:rsidR="008C5FFD">
        <w:rPr>
          <w:rFonts w:ascii="宋体" w:eastAsia="宋体" w:hAnsi="宋体" w:hint="eastAsia"/>
          <w:sz w:val="24"/>
          <w:szCs w:val="24"/>
        </w:rPr>
        <w:t>和</w:t>
      </w:r>
      <w:r>
        <w:rPr>
          <w:rFonts w:ascii="宋体" w:eastAsia="宋体" w:hAnsi="宋体" w:hint="eastAsia"/>
          <w:sz w:val="24"/>
          <w:szCs w:val="24"/>
        </w:rPr>
        <w:t>与学校发展目标相适应的教学管理质量标准。</w:t>
      </w:r>
      <w:bookmarkStart w:id="16" w:name="_Toc13099"/>
      <w:bookmarkStart w:id="17" w:name="_Toc418838843"/>
      <w:r w:rsidR="008C5FFD">
        <w:rPr>
          <w:rFonts w:ascii="宋体" w:eastAsia="宋体" w:hAnsi="宋体" w:hint="eastAsia"/>
          <w:sz w:val="24"/>
          <w:szCs w:val="24"/>
        </w:rPr>
        <w:t>突出</w:t>
      </w:r>
      <w:r w:rsidR="008C5FFD">
        <w:rPr>
          <w:rFonts w:ascii="宋体" w:eastAsia="宋体" w:hAnsi="宋体"/>
          <w:sz w:val="24"/>
          <w:szCs w:val="24"/>
        </w:rPr>
        <w:t>对人才培养方案、</w:t>
      </w:r>
      <w:r w:rsidR="008C5FFD">
        <w:rPr>
          <w:rFonts w:ascii="宋体" w:eastAsia="宋体" w:hAnsi="宋体" w:hint="eastAsia"/>
          <w:sz w:val="24"/>
          <w:szCs w:val="24"/>
        </w:rPr>
        <w:t>课程</w:t>
      </w:r>
      <w:r w:rsidR="008C5FFD">
        <w:rPr>
          <w:rFonts w:ascii="宋体" w:eastAsia="宋体" w:hAnsi="宋体"/>
          <w:sz w:val="24"/>
          <w:szCs w:val="24"/>
        </w:rPr>
        <w:t>教学大纲、</w:t>
      </w:r>
      <w:r w:rsidR="008C5FFD">
        <w:rPr>
          <w:rFonts w:ascii="宋体" w:eastAsia="宋体" w:hAnsi="宋体" w:hint="eastAsia"/>
          <w:sz w:val="24"/>
          <w:szCs w:val="24"/>
        </w:rPr>
        <w:t>课程</w:t>
      </w:r>
      <w:r w:rsidR="008C5FFD">
        <w:rPr>
          <w:rFonts w:ascii="宋体" w:eastAsia="宋体" w:hAnsi="宋体"/>
          <w:sz w:val="24"/>
          <w:szCs w:val="24"/>
        </w:rPr>
        <w:t>目标、</w:t>
      </w:r>
      <w:r w:rsidR="008C5FFD">
        <w:rPr>
          <w:rFonts w:ascii="宋体" w:eastAsia="宋体" w:hAnsi="宋体" w:hint="eastAsia"/>
          <w:sz w:val="24"/>
          <w:szCs w:val="24"/>
        </w:rPr>
        <w:t>课程</w:t>
      </w:r>
      <w:r w:rsidR="008C5FFD">
        <w:rPr>
          <w:rFonts w:ascii="宋体" w:eastAsia="宋体" w:hAnsi="宋体"/>
          <w:sz w:val="24"/>
          <w:szCs w:val="24"/>
        </w:rPr>
        <w:t>考核</w:t>
      </w:r>
      <w:r w:rsidR="008C5FFD">
        <w:rPr>
          <w:rFonts w:ascii="宋体" w:eastAsia="宋体" w:hAnsi="宋体" w:hint="eastAsia"/>
          <w:sz w:val="24"/>
          <w:szCs w:val="24"/>
        </w:rPr>
        <w:t>、</w:t>
      </w:r>
      <w:r w:rsidR="008C5FFD">
        <w:rPr>
          <w:rFonts w:ascii="宋体" w:eastAsia="宋体" w:hAnsi="宋体"/>
          <w:sz w:val="24"/>
          <w:szCs w:val="24"/>
        </w:rPr>
        <w:t>实践环节、持续改进</w:t>
      </w:r>
      <w:r w:rsidR="008C5FFD">
        <w:rPr>
          <w:rFonts w:ascii="宋体" w:eastAsia="宋体" w:hAnsi="宋体" w:hint="eastAsia"/>
          <w:sz w:val="24"/>
          <w:szCs w:val="24"/>
        </w:rPr>
        <w:t>等</w:t>
      </w:r>
      <w:bookmarkEnd w:id="16"/>
      <w:bookmarkEnd w:id="17"/>
    </w:p>
    <w:p w:rsidR="00C143F0" w:rsidRDefault="00BC7F7B" w:rsidP="00C143F0">
      <w:pPr>
        <w:spacing w:line="400" w:lineRule="exact"/>
        <w:ind w:firstLineChars="200" w:firstLine="480"/>
        <w:rPr>
          <w:rFonts w:ascii="宋体" w:eastAsia="宋体" w:hAnsi="宋体"/>
          <w:sz w:val="24"/>
          <w:szCs w:val="24"/>
        </w:rPr>
      </w:pPr>
      <w:r>
        <w:rPr>
          <w:rFonts w:ascii="宋体" w:eastAsia="宋体" w:hAnsi="宋体" w:hint="eastAsia"/>
          <w:sz w:val="24"/>
          <w:szCs w:val="24"/>
        </w:rPr>
        <w:t>第三</w:t>
      </w:r>
      <w:bookmarkStart w:id="18" w:name="_Toc418838845"/>
      <w:bookmarkStart w:id="19" w:name="_Toc479"/>
      <w:r>
        <w:rPr>
          <w:rFonts w:ascii="宋体" w:eastAsia="宋体" w:hAnsi="宋体" w:hint="eastAsia"/>
          <w:sz w:val="24"/>
          <w:szCs w:val="24"/>
        </w:rPr>
        <w:t>，</w:t>
      </w:r>
      <w:r w:rsidR="00AA2FA7" w:rsidRPr="00D5486B">
        <w:rPr>
          <w:rFonts w:ascii="宋体" w:eastAsia="宋体" w:hAnsi="宋体" w:hint="eastAsia"/>
          <w:sz w:val="24"/>
          <w:szCs w:val="24"/>
        </w:rPr>
        <w:t>优化</w:t>
      </w:r>
      <w:r w:rsidRPr="00D5486B">
        <w:rPr>
          <w:rFonts w:ascii="宋体" w:eastAsia="宋体" w:hAnsi="宋体" w:hint="eastAsia"/>
          <w:sz w:val="24"/>
          <w:szCs w:val="24"/>
        </w:rPr>
        <w:t>质量保障</w:t>
      </w:r>
      <w:r w:rsidR="00AA2FA7" w:rsidRPr="00D5486B">
        <w:rPr>
          <w:rFonts w:ascii="宋体" w:eastAsia="宋体" w:hAnsi="宋体" w:hint="eastAsia"/>
          <w:sz w:val="24"/>
          <w:szCs w:val="24"/>
        </w:rPr>
        <w:t>体制机制</w:t>
      </w:r>
      <w:bookmarkEnd w:id="18"/>
      <w:bookmarkEnd w:id="19"/>
      <w:r w:rsidR="00D5486B">
        <w:rPr>
          <w:rFonts w:ascii="宋体" w:eastAsia="宋体" w:hAnsi="宋体" w:hint="eastAsia"/>
          <w:sz w:val="24"/>
          <w:szCs w:val="24"/>
        </w:rPr>
        <w:t>。</w:t>
      </w:r>
      <w:r w:rsidR="00AA2FA7" w:rsidRPr="00D5486B">
        <w:rPr>
          <w:rFonts w:ascii="宋体" w:eastAsia="宋体" w:hAnsi="宋体" w:hint="eastAsia"/>
          <w:sz w:val="24"/>
          <w:szCs w:val="24"/>
        </w:rPr>
        <w:t>按照</w:t>
      </w:r>
      <w:r w:rsidR="00AA2FA7" w:rsidRPr="00D5486B">
        <w:rPr>
          <w:rFonts w:ascii="宋体" w:eastAsia="宋体" w:hAnsi="宋体"/>
          <w:sz w:val="24"/>
          <w:szCs w:val="24"/>
        </w:rPr>
        <w:t>师范专业认证整改要求</w:t>
      </w:r>
      <w:r w:rsidRPr="00D5486B">
        <w:rPr>
          <w:rFonts w:ascii="宋体" w:eastAsia="宋体" w:hAnsi="宋体" w:hint="eastAsia"/>
          <w:sz w:val="24"/>
          <w:szCs w:val="24"/>
        </w:rPr>
        <w:t>，</w:t>
      </w:r>
      <w:r w:rsidR="00AA2FA7" w:rsidRPr="00D5486B">
        <w:rPr>
          <w:rFonts w:ascii="宋体" w:eastAsia="宋体" w:hAnsi="宋体" w:hint="eastAsia"/>
          <w:sz w:val="24"/>
          <w:szCs w:val="24"/>
        </w:rPr>
        <w:t>将</w:t>
      </w:r>
      <w:r w:rsidR="00AA2FA7" w:rsidRPr="00D5486B">
        <w:rPr>
          <w:rFonts w:ascii="宋体" w:eastAsia="宋体" w:hAnsi="宋体"/>
          <w:sz w:val="24"/>
          <w:szCs w:val="24"/>
        </w:rPr>
        <w:t>质量监控与评估中心</w:t>
      </w:r>
      <w:r w:rsidR="00AA2FA7" w:rsidRPr="00D5486B">
        <w:rPr>
          <w:rFonts w:ascii="宋体" w:eastAsia="宋体" w:hAnsi="宋体" w:hint="eastAsia"/>
          <w:sz w:val="24"/>
          <w:szCs w:val="24"/>
        </w:rPr>
        <w:t>从</w:t>
      </w:r>
      <w:r w:rsidR="00AA2FA7" w:rsidRPr="00D5486B">
        <w:rPr>
          <w:rFonts w:ascii="宋体" w:eastAsia="宋体" w:hAnsi="宋体"/>
          <w:sz w:val="24"/>
          <w:szCs w:val="24"/>
        </w:rPr>
        <w:t>教务处独立</w:t>
      </w:r>
      <w:r w:rsidR="00D5486B">
        <w:rPr>
          <w:rFonts w:ascii="宋体" w:eastAsia="宋体" w:hAnsi="宋体" w:hint="eastAsia"/>
          <w:sz w:val="24"/>
          <w:szCs w:val="24"/>
        </w:rPr>
        <w:t>，贯彻</w:t>
      </w:r>
      <w:r w:rsidR="00D5486B" w:rsidRPr="00D5486B">
        <w:rPr>
          <w:rFonts w:ascii="宋体" w:eastAsia="宋体" w:hAnsi="宋体"/>
          <w:sz w:val="24"/>
          <w:szCs w:val="24"/>
        </w:rPr>
        <w:t>“</w:t>
      </w:r>
      <w:r w:rsidR="00D5486B" w:rsidRPr="00D5486B">
        <w:rPr>
          <w:rFonts w:ascii="宋体" w:eastAsia="宋体" w:hAnsi="宋体" w:hint="eastAsia"/>
          <w:sz w:val="24"/>
          <w:szCs w:val="24"/>
        </w:rPr>
        <w:t>管</w:t>
      </w:r>
      <w:r w:rsidR="00D5486B" w:rsidRPr="00D5486B">
        <w:rPr>
          <w:rFonts w:ascii="宋体" w:eastAsia="宋体" w:hAnsi="宋体"/>
          <w:sz w:val="24"/>
          <w:szCs w:val="24"/>
        </w:rPr>
        <w:t>、</w:t>
      </w:r>
      <w:r w:rsidR="00D5486B" w:rsidRPr="00D5486B">
        <w:rPr>
          <w:rFonts w:ascii="宋体" w:eastAsia="宋体" w:hAnsi="宋体" w:hint="eastAsia"/>
          <w:sz w:val="24"/>
          <w:szCs w:val="24"/>
        </w:rPr>
        <w:t>办</w:t>
      </w:r>
      <w:r w:rsidR="00D5486B">
        <w:rPr>
          <w:rFonts w:ascii="宋体" w:eastAsia="宋体" w:hAnsi="宋体" w:hint="eastAsia"/>
          <w:sz w:val="24"/>
          <w:szCs w:val="24"/>
        </w:rPr>
        <w:t>、评</w:t>
      </w:r>
      <w:r w:rsidR="00D5486B" w:rsidRPr="00D5486B">
        <w:rPr>
          <w:rFonts w:ascii="宋体" w:eastAsia="宋体" w:hAnsi="宋体"/>
          <w:sz w:val="24"/>
          <w:szCs w:val="24"/>
        </w:rPr>
        <w:t>”</w:t>
      </w:r>
      <w:r w:rsidR="00D5486B" w:rsidRPr="00D5486B">
        <w:rPr>
          <w:rFonts w:ascii="宋体" w:eastAsia="宋体" w:hAnsi="宋体" w:hint="eastAsia"/>
          <w:sz w:val="24"/>
          <w:szCs w:val="24"/>
        </w:rPr>
        <w:t>分离</w:t>
      </w:r>
      <w:r w:rsidR="00D5486B" w:rsidRPr="00D5486B">
        <w:rPr>
          <w:rFonts w:ascii="宋体" w:eastAsia="宋体" w:hAnsi="宋体"/>
          <w:sz w:val="24"/>
          <w:szCs w:val="24"/>
        </w:rPr>
        <w:t>的原则</w:t>
      </w:r>
      <w:r w:rsidR="00D5486B">
        <w:rPr>
          <w:rFonts w:ascii="宋体" w:eastAsia="宋体" w:hAnsi="宋体" w:hint="eastAsia"/>
          <w:sz w:val="24"/>
          <w:szCs w:val="24"/>
        </w:rPr>
        <w:t>。</w:t>
      </w:r>
    </w:p>
    <w:p w:rsidR="00BC7F7B" w:rsidRPr="00D5486B" w:rsidRDefault="00BC7F7B" w:rsidP="00C143F0">
      <w:pPr>
        <w:spacing w:line="400" w:lineRule="exact"/>
        <w:ind w:firstLineChars="200" w:firstLine="480"/>
        <w:rPr>
          <w:rFonts w:ascii="宋体" w:eastAsia="宋体" w:hAnsi="宋体"/>
          <w:sz w:val="24"/>
          <w:szCs w:val="24"/>
        </w:rPr>
      </w:pPr>
      <w:r w:rsidRPr="00D5486B">
        <w:rPr>
          <w:rFonts w:ascii="宋体" w:eastAsia="宋体" w:hAnsi="宋体" w:hint="eastAsia"/>
          <w:sz w:val="24"/>
          <w:szCs w:val="24"/>
        </w:rPr>
        <w:t>（2）强化教学质量</w:t>
      </w:r>
      <w:r w:rsidRPr="00D5486B">
        <w:rPr>
          <w:rFonts w:ascii="宋体" w:eastAsia="宋体" w:hAnsi="宋体"/>
          <w:sz w:val="24"/>
          <w:szCs w:val="24"/>
        </w:rPr>
        <w:t>监控</w:t>
      </w:r>
      <w:r w:rsidRPr="00D5486B">
        <w:rPr>
          <w:rFonts w:ascii="宋体" w:eastAsia="宋体" w:hAnsi="宋体" w:hint="eastAsia"/>
          <w:sz w:val="24"/>
          <w:szCs w:val="24"/>
        </w:rPr>
        <w:t>，</w:t>
      </w:r>
      <w:r w:rsidRPr="00D5486B">
        <w:rPr>
          <w:rFonts w:ascii="宋体" w:eastAsia="宋体" w:hAnsi="宋体"/>
          <w:sz w:val="24"/>
          <w:szCs w:val="24"/>
        </w:rPr>
        <w:t>规范教学行为</w:t>
      </w:r>
    </w:p>
    <w:p w:rsidR="00BC7F7B" w:rsidRPr="002B4115" w:rsidRDefault="00BC7F7B" w:rsidP="002B4115">
      <w:pPr>
        <w:spacing w:line="400" w:lineRule="exact"/>
        <w:ind w:firstLineChars="200" w:firstLine="480"/>
        <w:rPr>
          <w:rFonts w:ascii="宋体" w:eastAsia="宋体" w:hAnsi="宋体"/>
          <w:sz w:val="24"/>
          <w:szCs w:val="24"/>
        </w:rPr>
      </w:pPr>
      <w:r w:rsidRPr="002B4115">
        <w:rPr>
          <w:rFonts w:ascii="宋体" w:eastAsia="宋体" w:hAnsi="宋体" w:hint="eastAsia"/>
          <w:sz w:val="24"/>
          <w:szCs w:val="24"/>
        </w:rPr>
        <w:t>学校高度重视规范教学行为，</w:t>
      </w:r>
      <w:r w:rsidR="00C143F0" w:rsidRPr="002B4115">
        <w:rPr>
          <w:rFonts w:ascii="宋体" w:eastAsia="宋体" w:hAnsi="宋体" w:hint="eastAsia"/>
          <w:sz w:val="24"/>
          <w:szCs w:val="24"/>
        </w:rPr>
        <w:t>围绕人才培养</w:t>
      </w:r>
      <w:r w:rsidR="00C143F0" w:rsidRPr="002B4115">
        <w:rPr>
          <w:rFonts w:ascii="宋体" w:eastAsia="宋体" w:hAnsi="宋体"/>
          <w:sz w:val="24"/>
          <w:szCs w:val="24"/>
        </w:rPr>
        <w:t>、</w:t>
      </w:r>
      <w:r w:rsidRPr="002B4115">
        <w:rPr>
          <w:rFonts w:ascii="宋体" w:eastAsia="宋体" w:hAnsi="宋体" w:hint="eastAsia"/>
          <w:sz w:val="24"/>
          <w:szCs w:val="24"/>
        </w:rPr>
        <w:t>专业建设、</w:t>
      </w:r>
      <w:r w:rsidR="00C143F0" w:rsidRPr="002B4115">
        <w:rPr>
          <w:rFonts w:ascii="宋体" w:eastAsia="宋体" w:hAnsi="宋体" w:hint="eastAsia"/>
          <w:sz w:val="24"/>
          <w:szCs w:val="24"/>
        </w:rPr>
        <w:t>课程建设</w:t>
      </w:r>
      <w:r w:rsidR="00C143F0" w:rsidRPr="002B4115">
        <w:rPr>
          <w:rFonts w:ascii="宋体" w:eastAsia="宋体" w:hAnsi="宋体"/>
          <w:sz w:val="24"/>
          <w:szCs w:val="24"/>
        </w:rPr>
        <w:t>、</w:t>
      </w:r>
      <w:r w:rsidRPr="002B4115">
        <w:rPr>
          <w:rFonts w:ascii="宋体" w:eastAsia="宋体" w:hAnsi="宋体" w:hint="eastAsia"/>
          <w:sz w:val="24"/>
          <w:szCs w:val="24"/>
        </w:rPr>
        <w:t>教师教学、学生学习</w:t>
      </w:r>
      <w:r w:rsidR="00C143F0" w:rsidRPr="002B4115">
        <w:rPr>
          <w:rFonts w:ascii="宋体" w:eastAsia="宋体" w:hAnsi="宋体" w:hint="eastAsia"/>
          <w:sz w:val="24"/>
          <w:szCs w:val="24"/>
        </w:rPr>
        <w:t>、教学管理、学生</w:t>
      </w:r>
      <w:r w:rsidR="00C143F0" w:rsidRPr="002B4115">
        <w:rPr>
          <w:rFonts w:ascii="宋体" w:eastAsia="宋体" w:hAnsi="宋体"/>
          <w:sz w:val="24"/>
          <w:szCs w:val="24"/>
        </w:rPr>
        <w:t>服务、</w:t>
      </w:r>
      <w:r w:rsidR="00C143F0" w:rsidRPr="002B4115">
        <w:rPr>
          <w:rFonts w:ascii="宋体" w:eastAsia="宋体" w:hAnsi="宋体" w:hint="eastAsia"/>
          <w:sz w:val="24"/>
          <w:szCs w:val="24"/>
        </w:rPr>
        <w:t>条件</w:t>
      </w:r>
      <w:r w:rsidR="00C143F0" w:rsidRPr="002B4115">
        <w:rPr>
          <w:rFonts w:ascii="宋体" w:eastAsia="宋体" w:hAnsi="宋体"/>
          <w:sz w:val="24"/>
          <w:szCs w:val="24"/>
        </w:rPr>
        <w:t>保障</w:t>
      </w:r>
      <w:r w:rsidR="00C143F0" w:rsidRPr="002B4115">
        <w:rPr>
          <w:rFonts w:ascii="宋体" w:eastAsia="宋体" w:hAnsi="宋体" w:hint="eastAsia"/>
          <w:sz w:val="24"/>
          <w:szCs w:val="24"/>
        </w:rPr>
        <w:t>等</w:t>
      </w:r>
      <w:r w:rsidR="00C143F0" w:rsidRPr="002B4115">
        <w:rPr>
          <w:rFonts w:ascii="宋体" w:eastAsia="宋体" w:hAnsi="宋体"/>
          <w:sz w:val="24"/>
          <w:szCs w:val="24"/>
        </w:rPr>
        <w:t>方面</w:t>
      </w:r>
      <w:r w:rsidRPr="002B4115">
        <w:rPr>
          <w:rFonts w:ascii="宋体" w:eastAsia="宋体" w:hAnsi="宋体" w:hint="eastAsia"/>
          <w:sz w:val="24"/>
          <w:szCs w:val="24"/>
        </w:rPr>
        <w:t>开展常规教学质量监控，定期开展各类专项检查，确保教学质量监控覆盖人才培养全过程。</w:t>
      </w:r>
      <w:r w:rsidR="00C143F0" w:rsidRPr="002B4115">
        <w:rPr>
          <w:rFonts w:ascii="宋体" w:eastAsia="宋体" w:hAnsi="宋体" w:hint="eastAsia"/>
          <w:sz w:val="24"/>
          <w:szCs w:val="24"/>
        </w:rPr>
        <w:t>形成了</w:t>
      </w:r>
      <w:r w:rsidRPr="002B4115">
        <w:rPr>
          <w:rFonts w:ascii="宋体" w:eastAsia="宋体" w:hAnsi="宋体" w:hint="eastAsia"/>
          <w:sz w:val="24"/>
          <w:szCs w:val="24"/>
        </w:rPr>
        <w:t>具有校本特色的“三查四评多专项”教学质量监控与评价模式。</w:t>
      </w:r>
    </w:p>
    <w:p w:rsidR="00BC7F7B" w:rsidRPr="002B4115" w:rsidRDefault="00E02B21" w:rsidP="002B4115">
      <w:pPr>
        <w:spacing w:line="400" w:lineRule="exact"/>
        <w:ind w:firstLineChars="200" w:firstLine="480"/>
        <w:rPr>
          <w:rFonts w:ascii="宋体" w:eastAsia="宋体" w:hAnsi="宋体"/>
          <w:sz w:val="24"/>
          <w:szCs w:val="24"/>
        </w:rPr>
      </w:pPr>
      <w:r w:rsidRPr="002B4115">
        <w:rPr>
          <w:rFonts w:ascii="宋体" w:eastAsia="宋体" w:hAnsi="宋体" w:hint="eastAsia"/>
          <w:sz w:val="24"/>
          <w:szCs w:val="24"/>
        </w:rPr>
        <w:t>第一</w:t>
      </w:r>
      <w:r w:rsidRPr="002B4115">
        <w:rPr>
          <w:rFonts w:ascii="宋体" w:eastAsia="宋体" w:hAnsi="宋体"/>
          <w:sz w:val="24"/>
          <w:szCs w:val="24"/>
        </w:rPr>
        <w:t>，</w:t>
      </w:r>
      <w:r w:rsidR="00BC7F7B" w:rsidRPr="002B4115">
        <w:rPr>
          <w:rFonts w:ascii="宋体" w:eastAsia="宋体" w:hAnsi="宋体"/>
          <w:sz w:val="24"/>
          <w:szCs w:val="24"/>
        </w:rPr>
        <w:t>“</w:t>
      </w:r>
      <w:r w:rsidR="00BC7F7B" w:rsidRPr="002B4115">
        <w:rPr>
          <w:rFonts w:ascii="宋体" w:eastAsia="宋体" w:hAnsi="宋体" w:hint="eastAsia"/>
          <w:sz w:val="24"/>
          <w:szCs w:val="24"/>
        </w:rPr>
        <w:t>三查</w:t>
      </w:r>
      <w:r w:rsidR="00BC7F7B" w:rsidRPr="002B4115">
        <w:rPr>
          <w:rFonts w:ascii="宋体" w:eastAsia="宋体" w:hAnsi="宋体"/>
          <w:sz w:val="24"/>
          <w:szCs w:val="24"/>
        </w:rPr>
        <w:t>”</w:t>
      </w:r>
    </w:p>
    <w:p w:rsidR="00BC7F7B" w:rsidRPr="002B4115" w:rsidRDefault="00BC7F7B" w:rsidP="002B4115">
      <w:pPr>
        <w:spacing w:line="400" w:lineRule="exact"/>
        <w:ind w:firstLineChars="200" w:firstLine="480"/>
        <w:rPr>
          <w:rFonts w:ascii="宋体" w:eastAsia="宋体" w:hAnsi="宋体"/>
          <w:sz w:val="24"/>
          <w:szCs w:val="24"/>
        </w:rPr>
      </w:pPr>
      <w:r w:rsidRPr="002B4115">
        <w:rPr>
          <w:rFonts w:ascii="宋体" w:eastAsia="宋体" w:hAnsi="宋体"/>
          <w:sz w:val="24"/>
          <w:szCs w:val="24"/>
        </w:rPr>
        <w:t>“</w:t>
      </w:r>
      <w:r w:rsidRPr="002B4115">
        <w:rPr>
          <w:rFonts w:ascii="宋体" w:eastAsia="宋体" w:hAnsi="宋体" w:hint="eastAsia"/>
          <w:sz w:val="24"/>
          <w:szCs w:val="24"/>
        </w:rPr>
        <w:t>三查</w:t>
      </w:r>
      <w:r w:rsidRPr="002B4115">
        <w:rPr>
          <w:rFonts w:ascii="宋体" w:eastAsia="宋体" w:hAnsi="宋体"/>
          <w:sz w:val="24"/>
          <w:szCs w:val="24"/>
        </w:rPr>
        <w:t>”</w:t>
      </w:r>
      <w:r w:rsidRPr="002B4115">
        <w:rPr>
          <w:rFonts w:ascii="宋体" w:eastAsia="宋体" w:hAnsi="宋体" w:hint="eastAsia"/>
          <w:sz w:val="24"/>
          <w:szCs w:val="24"/>
        </w:rPr>
        <w:t>即开学、期中、期末集中教学检查。开学前、开学初以教师教学准</w:t>
      </w:r>
      <w:r w:rsidRPr="002B4115">
        <w:rPr>
          <w:rFonts w:ascii="宋体" w:eastAsia="宋体" w:hAnsi="宋体" w:hint="eastAsia"/>
          <w:sz w:val="24"/>
          <w:szCs w:val="24"/>
        </w:rPr>
        <w:lastRenderedPageBreak/>
        <w:t>备、学生到课率和后勤保障检查为重点；期中以师德师风、课堂教学、实践教学和教学管理等为检查重点；期末以考试、考风、考纪等为检查重点。</w:t>
      </w:r>
    </w:p>
    <w:p w:rsidR="00BC7F7B" w:rsidRPr="002B4115" w:rsidRDefault="00E02B21" w:rsidP="002B4115">
      <w:pPr>
        <w:spacing w:line="400" w:lineRule="exact"/>
        <w:ind w:firstLineChars="200" w:firstLine="480"/>
        <w:rPr>
          <w:rFonts w:ascii="宋体" w:eastAsia="宋体" w:hAnsi="宋体"/>
          <w:sz w:val="24"/>
          <w:szCs w:val="24"/>
        </w:rPr>
      </w:pPr>
      <w:r w:rsidRPr="002B4115">
        <w:rPr>
          <w:rFonts w:ascii="宋体" w:eastAsia="宋体" w:hAnsi="宋体" w:hint="eastAsia"/>
          <w:sz w:val="24"/>
          <w:szCs w:val="24"/>
        </w:rPr>
        <w:t>第二，</w:t>
      </w:r>
      <w:r w:rsidR="00BC7F7B" w:rsidRPr="002B4115">
        <w:rPr>
          <w:rFonts w:ascii="宋体" w:eastAsia="宋体" w:hAnsi="宋体"/>
          <w:sz w:val="24"/>
          <w:szCs w:val="24"/>
        </w:rPr>
        <w:t>“</w:t>
      </w:r>
      <w:r w:rsidR="00BC7F7B" w:rsidRPr="002B4115">
        <w:rPr>
          <w:rFonts w:ascii="宋体" w:eastAsia="宋体" w:hAnsi="宋体" w:hint="eastAsia"/>
          <w:sz w:val="24"/>
          <w:szCs w:val="24"/>
        </w:rPr>
        <w:t>四评</w:t>
      </w:r>
      <w:r w:rsidR="00BC7F7B" w:rsidRPr="002B4115">
        <w:rPr>
          <w:rFonts w:ascii="宋体" w:eastAsia="宋体" w:hAnsi="宋体"/>
          <w:sz w:val="24"/>
          <w:szCs w:val="24"/>
        </w:rPr>
        <w:t>”</w:t>
      </w:r>
    </w:p>
    <w:p w:rsidR="00BC7F7B" w:rsidRPr="002B4115" w:rsidRDefault="00BC7F7B" w:rsidP="002B4115">
      <w:pPr>
        <w:spacing w:line="400" w:lineRule="exact"/>
        <w:ind w:firstLineChars="200" w:firstLine="480"/>
        <w:rPr>
          <w:rFonts w:ascii="宋体" w:eastAsia="宋体" w:hAnsi="宋体"/>
          <w:sz w:val="24"/>
          <w:szCs w:val="24"/>
        </w:rPr>
      </w:pPr>
      <w:r w:rsidRPr="002B4115">
        <w:rPr>
          <w:rFonts w:ascii="宋体" w:eastAsia="宋体" w:hAnsi="宋体"/>
          <w:sz w:val="24"/>
          <w:szCs w:val="24"/>
        </w:rPr>
        <w:t>“</w:t>
      </w:r>
      <w:r w:rsidRPr="002B4115">
        <w:rPr>
          <w:rFonts w:ascii="宋体" w:eastAsia="宋体" w:hAnsi="宋体" w:hint="eastAsia"/>
          <w:sz w:val="24"/>
          <w:szCs w:val="24"/>
        </w:rPr>
        <w:t>四评</w:t>
      </w:r>
      <w:r w:rsidRPr="002B4115">
        <w:rPr>
          <w:rFonts w:ascii="宋体" w:eastAsia="宋体" w:hAnsi="宋体"/>
          <w:sz w:val="24"/>
          <w:szCs w:val="24"/>
        </w:rPr>
        <w:t>”</w:t>
      </w:r>
      <w:r w:rsidRPr="002B4115">
        <w:rPr>
          <w:rFonts w:ascii="宋体" w:eastAsia="宋体" w:hAnsi="宋体" w:hint="eastAsia"/>
          <w:sz w:val="24"/>
          <w:szCs w:val="24"/>
        </w:rPr>
        <w:t>即课程教学评估、专业建设评估</w:t>
      </w:r>
      <w:r>
        <w:rPr>
          <w:rFonts w:ascii="宋体" w:eastAsia="宋体" w:hAnsi="宋体" w:cs="宋体" w:hint="eastAsia"/>
          <w:sz w:val="24"/>
          <w:szCs w:val="24"/>
        </w:rPr>
        <w:t>、</w:t>
      </w:r>
      <w:r w:rsidRPr="002B4115">
        <w:rPr>
          <w:rFonts w:ascii="宋体" w:eastAsia="宋体" w:hAnsi="宋体" w:hint="eastAsia"/>
          <w:sz w:val="24"/>
          <w:szCs w:val="24"/>
        </w:rPr>
        <w:t>学院教学管理评估、学生学</w:t>
      </w:r>
      <w:r w:rsidR="00C143F0" w:rsidRPr="002B4115">
        <w:rPr>
          <w:rFonts w:ascii="宋体" w:eastAsia="宋体" w:hAnsi="宋体" w:hint="eastAsia"/>
          <w:sz w:val="24"/>
          <w:szCs w:val="24"/>
        </w:rPr>
        <w:t>习过程评估。学校制定</w:t>
      </w:r>
      <w:r w:rsidR="00C143F0" w:rsidRPr="002B4115">
        <w:rPr>
          <w:rFonts w:ascii="宋体" w:eastAsia="宋体" w:hAnsi="宋体"/>
          <w:sz w:val="24"/>
          <w:szCs w:val="24"/>
        </w:rPr>
        <w:t>或修订</w:t>
      </w:r>
      <w:r w:rsidR="00C143F0" w:rsidRPr="002B4115">
        <w:rPr>
          <w:rFonts w:ascii="宋体" w:eastAsia="宋体" w:hAnsi="宋体" w:hint="eastAsia"/>
          <w:sz w:val="24"/>
          <w:szCs w:val="24"/>
        </w:rPr>
        <w:t>了《玉溪师范学院领导干部听课制度实施办法》</w:t>
      </w:r>
      <w:r w:rsidRPr="002B4115">
        <w:rPr>
          <w:rFonts w:ascii="宋体" w:eastAsia="宋体" w:hAnsi="宋体" w:hint="eastAsia"/>
          <w:sz w:val="24"/>
          <w:szCs w:val="24"/>
        </w:rPr>
        <w:t>《玉溪师范学院教学督导管理办法》《玉溪师范学院本科专业评估实施办法》</w:t>
      </w:r>
      <w:r w:rsidR="00C143F0" w:rsidRPr="002B4115">
        <w:rPr>
          <w:rFonts w:ascii="宋体" w:eastAsia="宋体" w:hAnsi="宋体" w:hint="eastAsia"/>
          <w:sz w:val="24"/>
          <w:szCs w:val="24"/>
        </w:rPr>
        <w:t>《玉溪师范学院本科课程评估实施办法》、《人才培养目标</w:t>
      </w:r>
      <w:r w:rsidRPr="002B4115">
        <w:rPr>
          <w:rFonts w:ascii="宋体" w:eastAsia="宋体" w:hAnsi="宋体" w:hint="eastAsia"/>
          <w:sz w:val="24"/>
          <w:szCs w:val="24"/>
        </w:rPr>
        <w:t>达成度评价</w:t>
      </w:r>
      <w:r w:rsidR="00C143F0" w:rsidRPr="002B4115">
        <w:rPr>
          <w:rFonts w:ascii="宋体" w:eastAsia="宋体" w:hAnsi="宋体" w:hint="eastAsia"/>
          <w:sz w:val="24"/>
          <w:szCs w:val="24"/>
        </w:rPr>
        <w:t>实施</w:t>
      </w:r>
      <w:r w:rsidRPr="002B4115">
        <w:rPr>
          <w:rFonts w:ascii="宋体" w:eastAsia="宋体" w:hAnsi="宋体" w:hint="eastAsia"/>
          <w:sz w:val="24"/>
          <w:szCs w:val="24"/>
        </w:rPr>
        <w:t>办法》</w:t>
      </w:r>
      <w:r w:rsidR="00C143F0" w:rsidRPr="002B4115">
        <w:rPr>
          <w:rFonts w:ascii="宋体" w:eastAsia="宋体" w:hAnsi="宋体" w:hint="eastAsia"/>
          <w:sz w:val="24"/>
          <w:szCs w:val="24"/>
        </w:rPr>
        <w:t>《毕业要求</w:t>
      </w:r>
      <w:r w:rsidR="00C143F0" w:rsidRPr="002B4115">
        <w:rPr>
          <w:rFonts w:ascii="宋体" w:eastAsia="宋体" w:hAnsi="宋体"/>
          <w:sz w:val="24"/>
          <w:szCs w:val="24"/>
        </w:rPr>
        <w:t>达成度评价实施办法</w:t>
      </w:r>
      <w:r w:rsidR="00C143F0" w:rsidRPr="002B4115">
        <w:rPr>
          <w:rFonts w:ascii="宋体" w:eastAsia="宋体" w:hAnsi="宋体" w:hint="eastAsia"/>
          <w:sz w:val="24"/>
          <w:szCs w:val="24"/>
        </w:rPr>
        <w:t>》《</w:t>
      </w:r>
      <w:r w:rsidR="004C2F3A" w:rsidRPr="002B4115">
        <w:rPr>
          <w:rFonts w:ascii="宋体" w:eastAsia="宋体" w:hAnsi="宋体" w:hint="eastAsia"/>
          <w:sz w:val="24"/>
          <w:szCs w:val="24"/>
        </w:rPr>
        <w:t>课程目标达成度</w:t>
      </w:r>
      <w:r w:rsidR="004C2F3A" w:rsidRPr="002B4115">
        <w:rPr>
          <w:rFonts w:ascii="宋体" w:eastAsia="宋体" w:hAnsi="宋体"/>
          <w:sz w:val="24"/>
          <w:szCs w:val="24"/>
        </w:rPr>
        <w:t>评价实施办法</w:t>
      </w:r>
      <w:r w:rsidR="00C143F0" w:rsidRPr="002B4115">
        <w:rPr>
          <w:rFonts w:ascii="宋体" w:eastAsia="宋体" w:hAnsi="宋体" w:hint="eastAsia"/>
          <w:sz w:val="24"/>
          <w:szCs w:val="24"/>
        </w:rPr>
        <w:t>》</w:t>
      </w:r>
      <w:r w:rsidR="004C2F3A" w:rsidRPr="002B4115">
        <w:rPr>
          <w:rFonts w:ascii="宋体" w:eastAsia="宋体" w:hAnsi="宋体" w:hint="eastAsia"/>
          <w:sz w:val="24"/>
          <w:szCs w:val="24"/>
        </w:rPr>
        <w:t>《课程体系</w:t>
      </w:r>
      <w:r w:rsidR="004C2F3A" w:rsidRPr="002B4115">
        <w:rPr>
          <w:rFonts w:ascii="宋体" w:eastAsia="宋体" w:hAnsi="宋体"/>
          <w:sz w:val="24"/>
          <w:szCs w:val="24"/>
        </w:rPr>
        <w:t>合理性评价办法</w:t>
      </w:r>
      <w:r w:rsidR="004C2F3A" w:rsidRPr="002B4115">
        <w:rPr>
          <w:rFonts w:ascii="宋体" w:eastAsia="宋体" w:hAnsi="宋体" w:hint="eastAsia"/>
          <w:sz w:val="24"/>
          <w:szCs w:val="24"/>
        </w:rPr>
        <w:t>》《毕业要求合理性</w:t>
      </w:r>
      <w:r w:rsidR="004C2F3A" w:rsidRPr="002B4115">
        <w:rPr>
          <w:rFonts w:ascii="宋体" w:eastAsia="宋体" w:hAnsi="宋体"/>
          <w:sz w:val="24"/>
          <w:szCs w:val="24"/>
        </w:rPr>
        <w:t>评价办法</w:t>
      </w:r>
      <w:r w:rsidR="004C2F3A" w:rsidRPr="002B4115">
        <w:rPr>
          <w:rFonts w:ascii="宋体" w:eastAsia="宋体" w:hAnsi="宋体" w:hint="eastAsia"/>
          <w:sz w:val="24"/>
          <w:szCs w:val="24"/>
        </w:rPr>
        <w:t>》《人才</w:t>
      </w:r>
      <w:r w:rsidR="004C2F3A" w:rsidRPr="002B4115">
        <w:rPr>
          <w:rFonts w:ascii="宋体" w:eastAsia="宋体" w:hAnsi="宋体"/>
          <w:sz w:val="24"/>
          <w:szCs w:val="24"/>
        </w:rPr>
        <w:t>培养目标合理性评价</w:t>
      </w:r>
      <w:r w:rsidR="004C2F3A" w:rsidRPr="002B4115">
        <w:rPr>
          <w:rFonts w:ascii="宋体" w:eastAsia="宋体" w:hAnsi="宋体" w:hint="eastAsia"/>
          <w:sz w:val="24"/>
          <w:szCs w:val="24"/>
        </w:rPr>
        <w:t>》</w:t>
      </w:r>
      <w:r w:rsidRPr="002B4115">
        <w:rPr>
          <w:rFonts w:ascii="宋体" w:eastAsia="宋体" w:hAnsi="宋体" w:hint="eastAsia"/>
          <w:sz w:val="24"/>
          <w:szCs w:val="24"/>
        </w:rPr>
        <w:t>等文件，建立了教学督导听课评课、同行听课评课、学生评教、领导干部听课“四位一体”的课程教学评估体系，形成了监督和引导相结合、重在引导的课程教学质量监控机制。</w:t>
      </w:r>
      <w:r w:rsidRPr="002B4115">
        <w:rPr>
          <w:rFonts w:ascii="宋体" w:eastAsia="宋体" w:hAnsi="宋体"/>
          <w:sz w:val="24"/>
          <w:szCs w:val="24"/>
        </w:rPr>
        <w:t>2020</w:t>
      </w:r>
      <w:r w:rsidR="00A60F9C" w:rsidRPr="002B4115">
        <w:rPr>
          <w:rFonts w:ascii="宋体" w:eastAsia="宋体" w:hAnsi="宋体"/>
          <w:sz w:val="24"/>
          <w:szCs w:val="24"/>
        </w:rPr>
        <w:t>-2021</w:t>
      </w:r>
      <w:r w:rsidR="00A60F9C" w:rsidRPr="002B4115">
        <w:rPr>
          <w:rFonts w:ascii="宋体" w:eastAsia="宋体" w:hAnsi="宋体" w:hint="eastAsia"/>
          <w:sz w:val="24"/>
          <w:szCs w:val="24"/>
        </w:rPr>
        <w:t>学年</w:t>
      </w:r>
      <w:r w:rsidRPr="002B4115">
        <w:rPr>
          <w:rFonts w:ascii="宋体" w:eastAsia="宋体" w:hAnsi="宋体"/>
          <w:sz w:val="24"/>
          <w:szCs w:val="24"/>
        </w:rPr>
        <w:t>内，本科生评教</w:t>
      </w:r>
      <w:r w:rsidR="00F31F3E" w:rsidRPr="002B4115">
        <w:rPr>
          <w:rFonts w:ascii="宋体" w:eastAsia="宋体" w:hAnsi="宋体"/>
          <w:sz w:val="24"/>
          <w:szCs w:val="24"/>
        </w:rPr>
        <w:t>6243</w:t>
      </w:r>
      <w:r w:rsidRPr="002B4115">
        <w:rPr>
          <w:rFonts w:ascii="宋体" w:eastAsia="宋体" w:hAnsi="宋体" w:hint="eastAsia"/>
          <w:sz w:val="24"/>
          <w:szCs w:val="24"/>
        </w:rPr>
        <w:t>人次</w:t>
      </w:r>
      <w:r w:rsidRPr="002B4115">
        <w:rPr>
          <w:rFonts w:ascii="宋体" w:eastAsia="宋体" w:hAnsi="宋体"/>
          <w:sz w:val="24"/>
          <w:szCs w:val="24"/>
        </w:rPr>
        <w:t>，校领导听课</w:t>
      </w:r>
      <w:r w:rsidR="00F31F3E" w:rsidRPr="002B4115">
        <w:rPr>
          <w:rFonts w:ascii="宋体" w:eastAsia="宋体" w:hAnsi="宋体"/>
          <w:sz w:val="24"/>
          <w:szCs w:val="24"/>
        </w:rPr>
        <w:t>95</w:t>
      </w:r>
      <w:r w:rsidRPr="002B4115">
        <w:rPr>
          <w:rFonts w:ascii="宋体" w:eastAsia="宋体" w:hAnsi="宋体" w:hint="eastAsia"/>
          <w:sz w:val="24"/>
          <w:szCs w:val="24"/>
        </w:rPr>
        <w:t>节，</w:t>
      </w:r>
      <w:r w:rsidRPr="002B4115">
        <w:rPr>
          <w:rFonts w:ascii="宋体" w:eastAsia="宋体" w:hAnsi="宋体"/>
          <w:sz w:val="24"/>
          <w:szCs w:val="24"/>
        </w:rPr>
        <w:t>中层领导听课</w:t>
      </w:r>
      <w:r w:rsidR="00F31F3E" w:rsidRPr="002B4115">
        <w:rPr>
          <w:rFonts w:ascii="宋体" w:eastAsia="宋体" w:hAnsi="宋体"/>
          <w:sz w:val="24"/>
          <w:szCs w:val="24"/>
        </w:rPr>
        <w:t>921</w:t>
      </w:r>
      <w:r w:rsidRPr="002B4115">
        <w:rPr>
          <w:rFonts w:ascii="宋体" w:eastAsia="宋体" w:hAnsi="宋体" w:hint="eastAsia"/>
          <w:sz w:val="24"/>
          <w:szCs w:val="24"/>
        </w:rPr>
        <w:t>节</w:t>
      </w:r>
      <w:r w:rsidRPr="002B4115">
        <w:rPr>
          <w:rFonts w:ascii="宋体" w:eastAsia="宋体" w:hAnsi="宋体"/>
          <w:sz w:val="24"/>
          <w:szCs w:val="24"/>
        </w:rPr>
        <w:t>，督导听课</w:t>
      </w:r>
      <w:r w:rsidR="00F31F3E" w:rsidRPr="002B4115">
        <w:rPr>
          <w:rFonts w:ascii="宋体" w:eastAsia="宋体" w:hAnsi="宋体"/>
          <w:sz w:val="24"/>
          <w:szCs w:val="24"/>
        </w:rPr>
        <w:t>420</w:t>
      </w:r>
      <w:r w:rsidRPr="002B4115">
        <w:rPr>
          <w:rFonts w:ascii="宋体" w:eastAsia="宋体" w:hAnsi="宋体" w:hint="eastAsia"/>
          <w:sz w:val="24"/>
          <w:szCs w:val="24"/>
        </w:rPr>
        <w:t>节</w:t>
      </w:r>
      <w:r w:rsidRPr="002B4115">
        <w:rPr>
          <w:rFonts w:ascii="宋体" w:eastAsia="宋体" w:hAnsi="宋体"/>
          <w:sz w:val="24"/>
          <w:szCs w:val="24"/>
        </w:rPr>
        <w:t>。</w:t>
      </w:r>
    </w:p>
    <w:p w:rsidR="00BC7F7B" w:rsidRPr="002B4115" w:rsidRDefault="00E02B21" w:rsidP="002B4115">
      <w:pPr>
        <w:spacing w:line="400" w:lineRule="exact"/>
        <w:ind w:firstLineChars="200" w:firstLine="480"/>
        <w:rPr>
          <w:rFonts w:ascii="宋体" w:eastAsia="宋体" w:hAnsi="宋体"/>
          <w:sz w:val="24"/>
          <w:szCs w:val="24"/>
        </w:rPr>
      </w:pPr>
      <w:r w:rsidRPr="002B4115">
        <w:rPr>
          <w:rFonts w:ascii="宋体" w:eastAsia="宋体" w:hAnsi="宋体" w:hint="eastAsia"/>
          <w:sz w:val="24"/>
          <w:szCs w:val="24"/>
        </w:rPr>
        <w:t>第三</w:t>
      </w:r>
      <w:r w:rsidR="00BC7F7B" w:rsidRPr="002B4115">
        <w:rPr>
          <w:rFonts w:ascii="宋体" w:eastAsia="宋体" w:hAnsi="宋体"/>
          <w:sz w:val="24"/>
          <w:szCs w:val="24"/>
        </w:rPr>
        <w:t>“</w:t>
      </w:r>
      <w:r w:rsidR="00BC7F7B" w:rsidRPr="002B4115">
        <w:rPr>
          <w:rFonts w:ascii="宋体" w:eastAsia="宋体" w:hAnsi="宋体" w:hint="eastAsia"/>
          <w:sz w:val="24"/>
          <w:szCs w:val="24"/>
        </w:rPr>
        <w:t>多专项</w:t>
      </w:r>
      <w:r w:rsidR="00BC7F7B" w:rsidRPr="002B4115">
        <w:rPr>
          <w:rFonts w:ascii="宋体" w:eastAsia="宋体" w:hAnsi="宋体"/>
          <w:sz w:val="24"/>
          <w:szCs w:val="24"/>
        </w:rPr>
        <w:t>”</w:t>
      </w:r>
    </w:p>
    <w:p w:rsidR="00D30963" w:rsidRDefault="00BC7F7B" w:rsidP="00BC7F7B">
      <w:pPr>
        <w:spacing w:line="400" w:lineRule="exact"/>
        <w:ind w:firstLineChars="200" w:firstLine="480"/>
        <w:rPr>
          <w:rFonts w:ascii="宋体" w:eastAsia="宋体" w:hAnsi="宋体"/>
          <w:sz w:val="24"/>
          <w:szCs w:val="24"/>
        </w:rPr>
      </w:pPr>
      <w:r w:rsidRPr="002B4115">
        <w:rPr>
          <w:rFonts w:ascii="宋体" w:eastAsia="宋体" w:hAnsi="宋体"/>
          <w:sz w:val="24"/>
          <w:szCs w:val="24"/>
        </w:rPr>
        <w:t>“</w:t>
      </w:r>
      <w:r w:rsidRPr="002B4115">
        <w:rPr>
          <w:rFonts w:ascii="宋体" w:eastAsia="宋体" w:hAnsi="宋体" w:hint="eastAsia"/>
          <w:sz w:val="24"/>
          <w:szCs w:val="24"/>
        </w:rPr>
        <w:t>多专项</w:t>
      </w:r>
      <w:r w:rsidRPr="002B4115">
        <w:rPr>
          <w:rFonts w:ascii="宋体" w:eastAsia="宋体" w:hAnsi="宋体"/>
          <w:sz w:val="24"/>
          <w:szCs w:val="24"/>
        </w:rPr>
        <w:t>”</w:t>
      </w:r>
      <w:r w:rsidR="00F31F3E" w:rsidRPr="002B4115">
        <w:rPr>
          <w:rFonts w:ascii="宋体" w:eastAsia="宋体" w:hAnsi="宋体" w:hint="eastAsia"/>
          <w:sz w:val="24"/>
          <w:szCs w:val="24"/>
        </w:rPr>
        <w:t>即人才培养方案执行情况、教学大纲与授课计划执行情况、</w:t>
      </w:r>
      <w:r w:rsidRPr="002B4115">
        <w:rPr>
          <w:rFonts w:ascii="宋体" w:eastAsia="宋体" w:hAnsi="宋体" w:hint="eastAsia"/>
          <w:sz w:val="24"/>
          <w:szCs w:val="24"/>
        </w:rPr>
        <w:t>试卷、毕业论文（设计）、实验教学、实习教学、</w:t>
      </w:r>
      <w:r w:rsidR="00F31F3E" w:rsidRPr="002B4115">
        <w:rPr>
          <w:rFonts w:ascii="宋体" w:eastAsia="宋体" w:hAnsi="宋体" w:hint="eastAsia"/>
          <w:sz w:val="24"/>
          <w:szCs w:val="24"/>
        </w:rPr>
        <w:t>师范专业</w:t>
      </w:r>
      <w:r w:rsidR="00F31F3E" w:rsidRPr="002B4115">
        <w:rPr>
          <w:rFonts w:ascii="宋体" w:eastAsia="宋体" w:hAnsi="宋体"/>
          <w:sz w:val="24"/>
          <w:szCs w:val="24"/>
        </w:rPr>
        <w:t>认证准备</w:t>
      </w:r>
      <w:r w:rsidR="00F31F3E" w:rsidRPr="002B4115">
        <w:rPr>
          <w:rFonts w:ascii="宋体" w:eastAsia="宋体" w:hAnsi="宋体" w:hint="eastAsia"/>
          <w:sz w:val="24"/>
          <w:szCs w:val="24"/>
        </w:rPr>
        <w:t>等教学专项检查。</w:t>
      </w:r>
      <w:r w:rsidRPr="002B4115">
        <w:rPr>
          <w:rFonts w:ascii="宋体" w:eastAsia="宋体" w:hAnsi="宋体" w:hint="eastAsia"/>
          <w:sz w:val="24"/>
          <w:szCs w:val="24"/>
        </w:rPr>
        <w:t>根据</w:t>
      </w:r>
      <w:r w:rsidR="00F31F3E" w:rsidRPr="002B4115">
        <w:rPr>
          <w:rFonts w:ascii="宋体" w:eastAsia="宋体" w:hAnsi="宋体" w:hint="eastAsia"/>
          <w:sz w:val="24"/>
          <w:szCs w:val="24"/>
        </w:rPr>
        <w:t>学期</w:t>
      </w:r>
      <w:r w:rsidRPr="002B4115">
        <w:rPr>
          <w:rFonts w:ascii="宋体" w:eastAsia="宋体" w:hAnsi="宋体" w:hint="eastAsia"/>
          <w:sz w:val="24"/>
          <w:szCs w:val="24"/>
        </w:rPr>
        <w:t>教学工作需要，分次进行专项检查。通过专项检查发现问题，分析原因</w:t>
      </w:r>
      <w:r w:rsidR="00F31F3E" w:rsidRPr="002B4115">
        <w:rPr>
          <w:rFonts w:ascii="宋体" w:eastAsia="宋体" w:hAnsi="宋体" w:hint="eastAsia"/>
          <w:sz w:val="24"/>
          <w:szCs w:val="24"/>
        </w:rPr>
        <w:t>，</w:t>
      </w:r>
      <w:r w:rsidRPr="002B4115">
        <w:rPr>
          <w:rFonts w:ascii="宋体" w:eastAsia="宋体" w:hAnsi="宋体" w:hint="eastAsia"/>
          <w:sz w:val="24"/>
          <w:szCs w:val="24"/>
        </w:rPr>
        <w:t>查找不足，</w:t>
      </w:r>
      <w:r w:rsidR="00F31F3E" w:rsidRPr="002B4115">
        <w:rPr>
          <w:rFonts w:ascii="宋体" w:eastAsia="宋体" w:hAnsi="宋体" w:hint="eastAsia"/>
          <w:sz w:val="24"/>
          <w:szCs w:val="24"/>
        </w:rPr>
        <w:t>及时改进，持续</w:t>
      </w:r>
      <w:r w:rsidRPr="002B4115">
        <w:rPr>
          <w:rFonts w:ascii="宋体" w:eastAsia="宋体" w:hAnsi="宋体" w:hint="eastAsia"/>
          <w:sz w:val="24"/>
          <w:szCs w:val="24"/>
        </w:rPr>
        <w:t>规范教学过程管理。</w:t>
      </w:r>
      <w:r w:rsidR="00AC5945" w:rsidRPr="00AC5945">
        <w:rPr>
          <w:rFonts w:ascii="宋体" w:eastAsia="宋体" w:hAnsi="宋体"/>
          <w:sz w:val="24"/>
          <w:szCs w:val="24"/>
        </w:rPr>
        <w:t>2020-2021学年上学期共抽查试卷194本，试卷从命题、批阅、分析、装订、管理等方面都较为规范，绝大多数教师的试卷命题认真严谨，批阅、计分、统分仔细，错误率较低，试卷材料齐全，总体情况良好,评审结果为“优秀”和“良好”的试卷占比达80.41%。</w:t>
      </w:r>
    </w:p>
    <w:p w:rsidR="002C033A" w:rsidRPr="003A0D27" w:rsidRDefault="002C033A" w:rsidP="00AC5945">
      <w:pPr>
        <w:rPr>
          <w:rFonts w:ascii="黑体" w:eastAsia="黑体" w:hAnsi="黑体"/>
          <w:sz w:val="30"/>
          <w:szCs w:val="30"/>
        </w:rPr>
      </w:pPr>
      <w:r w:rsidRPr="003A0D27">
        <w:rPr>
          <w:rFonts w:ascii="黑体" w:eastAsia="黑体" w:hAnsi="黑体" w:hint="eastAsia"/>
          <w:sz w:val="30"/>
          <w:szCs w:val="30"/>
        </w:rPr>
        <w:t>六、学生学习效果</w:t>
      </w:r>
    </w:p>
    <w:p w:rsidR="002C033A" w:rsidRPr="00AC5945" w:rsidRDefault="002C033A" w:rsidP="00AC5945">
      <w:pPr>
        <w:rPr>
          <w:rFonts w:ascii="黑体" w:eastAsia="黑体" w:hAnsi="黑体"/>
          <w:sz w:val="28"/>
          <w:szCs w:val="28"/>
        </w:rPr>
      </w:pPr>
      <w:r w:rsidRPr="00AC5945">
        <w:rPr>
          <w:rFonts w:ascii="黑体" w:eastAsia="黑体" w:hAnsi="黑体" w:hint="eastAsia"/>
          <w:sz w:val="28"/>
          <w:szCs w:val="28"/>
        </w:rPr>
        <w:t>（一）毕业情况</w:t>
      </w:r>
    </w:p>
    <w:p w:rsidR="002C033A" w:rsidRPr="002C033A" w:rsidRDefault="002C033A" w:rsidP="002C033A">
      <w:pPr>
        <w:spacing w:line="400" w:lineRule="exact"/>
        <w:ind w:firstLineChars="200" w:firstLine="480"/>
        <w:rPr>
          <w:rFonts w:ascii="宋体" w:eastAsia="宋体" w:hAnsi="宋体"/>
          <w:sz w:val="24"/>
          <w:szCs w:val="24"/>
        </w:rPr>
      </w:pPr>
      <w:r w:rsidRPr="002C033A">
        <w:rPr>
          <w:rFonts w:ascii="宋体" w:eastAsia="宋体" w:hAnsi="宋体"/>
          <w:sz w:val="24"/>
          <w:szCs w:val="24"/>
        </w:rPr>
        <w:tab/>
        <w:t>2021年共有本科毕业生3533人，实际毕业人数3395人，毕业率为96.09%，</w:t>
      </w:r>
    </w:p>
    <w:p w:rsidR="005639A3" w:rsidRPr="00AC5945" w:rsidRDefault="002C033A" w:rsidP="005639A3">
      <w:pPr>
        <w:spacing w:line="400" w:lineRule="exact"/>
        <w:ind w:firstLineChars="200" w:firstLine="480"/>
        <w:rPr>
          <w:rFonts w:ascii="宋体" w:eastAsia="宋体" w:hAnsi="宋体"/>
          <w:color w:val="000000" w:themeColor="text1"/>
          <w:sz w:val="24"/>
          <w:szCs w:val="24"/>
        </w:rPr>
      </w:pPr>
      <w:r w:rsidRPr="002C033A">
        <w:rPr>
          <w:rFonts w:ascii="宋体" w:eastAsia="宋体" w:hAnsi="宋体" w:hint="eastAsia"/>
          <w:sz w:val="24"/>
          <w:szCs w:val="24"/>
        </w:rPr>
        <w:t>学位授予率为</w:t>
      </w:r>
      <w:r w:rsidRPr="002C033A">
        <w:rPr>
          <w:rFonts w:ascii="宋体" w:eastAsia="宋体" w:hAnsi="宋体"/>
          <w:sz w:val="24"/>
          <w:szCs w:val="24"/>
        </w:rPr>
        <w:t>95.82%。</w:t>
      </w:r>
      <w:r w:rsidR="005639A3" w:rsidRPr="00AC5945">
        <w:rPr>
          <w:rFonts w:ascii="宋体" w:eastAsia="宋体" w:hAnsi="宋体" w:hint="eastAsia"/>
          <w:color w:val="000000" w:themeColor="text1"/>
          <w:sz w:val="24"/>
          <w:szCs w:val="24"/>
        </w:rPr>
        <w:t>（详情</w:t>
      </w:r>
      <w:r w:rsidR="005639A3" w:rsidRPr="00AC5945">
        <w:rPr>
          <w:rFonts w:ascii="宋体" w:eastAsia="宋体" w:hAnsi="宋体"/>
          <w:color w:val="000000" w:themeColor="text1"/>
          <w:sz w:val="24"/>
          <w:szCs w:val="24"/>
        </w:rPr>
        <w:t>见表</w:t>
      </w:r>
      <w:r w:rsidR="005639A3" w:rsidRPr="00AC5945">
        <w:rPr>
          <w:rFonts w:ascii="宋体" w:eastAsia="宋体" w:hAnsi="宋体" w:hint="eastAsia"/>
          <w:color w:val="000000" w:themeColor="text1"/>
          <w:sz w:val="24"/>
          <w:szCs w:val="24"/>
        </w:rPr>
        <w:t>20）</w:t>
      </w:r>
    </w:p>
    <w:p w:rsidR="005639A3" w:rsidRPr="005639A3" w:rsidRDefault="005639A3" w:rsidP="005639A3">
      <w:pPr>
        <w:spacing w:line="400" w:lineRule="exact"/>
        <w:ind w:firstLineChars="200" w:firstLine="422"/>
        <w:jc w:val="center"/>
        <w:rPr>
          <w:rFonts w:ascii="Cambria" w:eastAsia="宋体" w:hAnsi="Cambria"/>
          <w:szCs w:val="21"/>
        </w:rPr>
      </w:pPr>
      <w:r w:rsidRPr="00AC5945">
        <w:rPr>
          <w:rFonts w:ascii="宋体" w:eastAsia="宋体" w:hAnsi="宋体" w:hint="eastAsia"/>
          <w:b/>
          <w:bCs/>
          <w:color w:val="000000" w:themeColor="text1"/>
          <w:szCs w:val="21"/>
        </w:rPr>
        <w:t>表20：玉溪师</w:t>
      </w:r>
      <w:r w:rsidRPr="005639A3">
        <w:rPr>
          <w:rFonts w:ascii="宋体" w:eastAsia="宋体" w:hAnsi="宋体" w:hint="eastAsia"/>
          <w:b/>
          <w:bCs/>
          <w:szCs w:val="21"/>
        </w:rPr>
        <w:t>范学院各专业2020届</w:t>
      </w:r>
      <w:r w:rsidRPr="005639A3">
        <w:rPr>
          <w:rFonts w:ascii="宋体" w:eastAsia="宋体" w:hAnsi="宋体"/>
          <w:b/>
          <w:bCs/>
          <w:szCs w:val="21"/>
        </w:rPr>
        <w:t>毕业生情况</w:t>
      </w:r>
      <w:r w:rsidRPr="005639A3">
        <w:rPr>
          <w:rFonts w:ascii="宋体" w:eastAsia="宋体" w:hAnsi="宋体" w:hint="eastAsia"/>
          <w:b/>
          <w:bCs/>
          <w:szCs w:val="21"/>
        </w:rPr>
        <w:t>统计表</w:t>
      </w:r>
      <w:r w:rsidR="003A0D27">
        <w:rPr>
          <w:rStyle w:val="af4"/>
          <w:rFonts w:ascii="宋体" w:eastAsia="宋体" w:hAnsi="宋体"/>
          <w:b/>
          <w:bCs/>
          <w:szCs w:val="21"/>
        </w:rPr>
        <w:footnoteReference w:id="9"/>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7"/>
        <w:gridCol w:w="1770"/>
        <w:gridCol w:w="819"/>
        <w:gridCol w:w="1134"/>
        <w:gridCol w:w="850"/>
        <w:gridCol w:w="992"/>
        <w:gridCol w:w="993"/>
        <w:gridCol w:w="850"/>
        <w:gridCol w:w="851"/>
      </w:tblGrid>
      <w:tr w:rsidR="005639A3" w:rsidRPr="005639A3" w:rsidTr="005639A3">
        <w:trPr>
          <w:trHeight w:val="391"/>
          <w:tblHeade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宋体" w:eastAsia="宋体" w:hAnsi="宋体" w:cs="Times New Roman" w:hint="eastAsia"/>
                <w:b/>
                <w:szCs w:val="21"/>
              </w:rPr>
              <w:t>序号</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宋体" w:eastAsia="宋体" w:hAnsi="宋体" w:cs="Times New Roman" w:hint="eastAsia"/>
                <w:b/>
                <w:szCs w:val="21"/>
              </w:rPr>
              <w:t>专业名称</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宋体" w:eastAsia="宋体" w:hAnsi="宋体" w:cs="Times New Roman" w:hint="eastAsia"/>
                <w:b/>
                <w:szCs w:val="21"/>
              </w:rPr>
              <w:t>应届毕业生数</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宋体" w:eastAsia="宋体" w:hAnsi="宋体" w:cs="Times New Roman" w:hint="eastAsia"/>
                <w:b/>
                <w:szCs w:val="21"/>
              </w:rPr>
              <w:t>应届生中未按时毕业数</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宋体" w:eastAsia="宋体" w:hAnsi="宋体" w:cs="Times New Roman" w:hint="eastAsia"/>
                <w:b/>
                <w:szCs w:val="21"/>
              </w:rPr>
              <w:t>毕业率（%）</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宋体" w:eastAsia="宋体" w:hAnsi="宋体" w:cs="Times New Roman" w:hint="eastAsia"/>
                <w:b/>
                <w:szCs w:val="21"/>
              </w:rPr>
              <w:t>学位授予数</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宋体" w:eastAsia="宋体" w:hAnsi="宋体" w:cs="Times New Roman" w:hint="eastAsia"/>
                <w:b/>
                <w:szCs w:val="21"/>
              </w:rPr>
              <w:t>毕业生学位授予率（%）</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宋体" w:eastAsia="宋体" w:hAnsi="宋体" w:cs="Times New Roman" w:hint="eastAsia"/>
                <w:b/>
                <w:szCs w:val="21"/>
              </w:rPr>
              <w:t>应届毕业生去向落实人数</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宋体" w:eastAsia="宋体" w:hAnsi="宋体" w:cs="Times New Roman" w:hint="eastAsia"/>
                <w:b/>
                <w:szCs w:val="21"/>
              </w:rPr>
              <w:t>毕业生去向落实率（%）</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电气工程及其自动化</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54</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93.10</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50</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92.59</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46</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85.19</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物理学</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86</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90.53</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77</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89.53</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66</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76.74</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lastRenderedPageBreak/>
              <w:t>3</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电子信息工程</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50</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5</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90.91</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44</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88.00</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37</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74.00</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自动化</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42</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97.67</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41</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97.62</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31</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73.81</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5</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通信工程</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49</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94.23</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46</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93.88</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33</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67.35</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6</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数学与应用数学</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124</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5</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96.12</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119</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95.97</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111</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89.52</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信息与计算科学</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36</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90.00</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32</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88.89</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31</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86.11</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计算机科学与技术</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103</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5</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95.37</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97</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94.17</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87</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84.47</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信息管理与信息系统</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42</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0</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100.00</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42</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100.00</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23</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54.76</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10</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缅甸语</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26</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92.86</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24</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92.31</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24</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92.31</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11</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泰语</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74</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97.37</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71</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95.95</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67</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90.54</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12</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英语</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117</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5</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95.90</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112</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95.73</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84</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71.79</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13</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会计学</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159</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10</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94.08</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149</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93.71</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145</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91.19</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14</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旅游管理</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34</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89.47</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30</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88.24</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31</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91.18</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15</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工商管理</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146</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97.99</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143</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97.95</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111</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76.03</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16</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市场营销</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136</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98.55</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134</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98.53</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94</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69.12</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17</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国际经济与贸易</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46</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97.87</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45</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97.83</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29</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63.04</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18</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应用化学</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44</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97.78</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43</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97.73</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38</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86.36</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19</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化学</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89</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98.89</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88</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98.88</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76</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85.39</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20</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环境科学</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41</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93.18</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38</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92.68</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33</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80.49</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21</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应用生物科学</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45</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95.74</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43</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95.56</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36</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80.00</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22</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生物科学</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93</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96.88</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90</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96.77</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69</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74.19</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23</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社会工作</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43</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93.48</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40</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93.02</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37</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86.05</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24</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法学</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101</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97.12</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98</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97.03</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78</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77.23</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25</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汉语国际教育</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39</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0</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100.00</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39</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100.00</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33</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84.62</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26</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汉语言文学</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293</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11</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96.38</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283</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96.59</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224</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76.45</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27</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体育教育</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227</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97.01</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219</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96.48</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165</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72.69</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28</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社会体育指导与管理</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36</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92.31</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33</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91.67</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25</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69.44</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29</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音乐学</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108</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10</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91.53</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97</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89.81</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88</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81.48</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30</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舞蹈学</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56</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93.33</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52</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92.86</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40</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71.43</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31</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思想政治教育</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64</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0</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100.00</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64</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100.00</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52</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81.25</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32</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美术学</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151</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6</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96.18</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145</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96.03</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120</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79.47</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33</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视觉传达设计</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34</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91.89</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31</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91.18</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27</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79.41</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34</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环境设计</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42</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95.45</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40</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95.24</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32</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76.19</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35</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数字媒体艺术</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36</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94.74</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34</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94.44</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22</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61.11</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36</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学前教育</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149</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0</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100.00</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149</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100.00</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118</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79.19</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37</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教育技术学</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42</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97.67</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41</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97.62</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31</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73.81</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lastRenderedPageBreak/>
              <w:t>38</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小学教育</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137</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0</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100.00</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137</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100.00</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98</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71.53</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39</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人文地理与城乡规划</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48</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2</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96.00</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46</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95.83</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35</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72.92</w:t>
            </w:r>
          </w:p>
        </w:tc>
      </w:tr>
      <w:tr w:rsidR="005639A3" w:rsidRPr="005639A3" w:rsidTr="005639A3">
        <w:trPr>
          <w:jc w:val="center"/>
        </w:trPr>
        <w:tc>
          <w:tcPr>
            <w:tcW w:w="667"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40</w:t>
            </w:r>
          </w:p>
        </w:tc>
        <w:tc>
          <w:tcPr>
            <w:tcW w:w="177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地理科学</w:t>
            </w:r>
          </w:p>
        </w:tc>
        <w:tc>
          <w:tcPr>
            <w:tcW w:w="819"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100</w:t>
            </w:r>
          </w:p>
        </w:tc>
        <w:tc>
          <w:tcPr>
            <w:tcW w:w="1134"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97.09</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97</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97.00</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70</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70.00</w:t>
            </w:r>
          </w:p>
        </w:tc>
      </w:tr>
      <w:tr w:rsidR="005639A3" w:rsidRPr="005639A3" w:rsidTr="005639A3">
        <w:trPr>
          <w:jc w:val="center"/>
        </w:trPr>
        <w:tc>
          <w:tcPr>
            <w:tcW w:w="667" w:type="dxa"/>
            <w:vAlign w:val="center"/>
          </w:tcPr>
          <w:p w:rsidR="005639A3" w:rsidRPr="00AC5945" w:rsidRDefault="005639A3" w:rsidP="005639A3">
            <w:pPr>
              <w:jc w:val="center"/>
              <w:rPr>
                <w:rFonts w:ascii="Calibri" w:eastAsia="宋体" w:hAnsi="Calibri" w:cs="Times New Roman"/>
                <w:color w:val="000000" w:themeColor="text1"/>
              </w:rPr>
            </w:pPr>
            <w:r w:rsidRPr="00AC5945">
              <w:rPr>
                <w:rFonts w:ascii="Calibri" w:eastAsia="宋体" w:hAnsi="Calibri" w:cs="Times New Roman"/>
                <w:color w:val="000000" w:themeColor="text1"/>
              </w:rPr>
              <w:t>41</w:t>
            </w:r>
          </w:p>
        </w:tc>
        <w:tc>
          <w:tcPr>
            <w:tcW w:w="1770" w:type="dxa"/>
            <w:vAlign w:val="center"/>
          </w:tcPr>
          <w:p w:rsidR="005639A3" w:rsidRPr="00AC5945" w:rsidRDefault="005639A3" w:rsidP="005639A3">
            <w:pPr>
              <w:jc w:val="center"/>
              <w:rPr>
                <w:rFonts w:ascii="Calibri" w:eastAsia="宋体" w:hAnsi="Calibri" w:cs="Times New Roman"/>
                <w:color w:val="000000" w:themeColor="text1"/>
              </w:rPr>
            </w:pPr>
            <w:r w:rsidRPr="00AC5945">
              <w:rPr>
                <w:rFonts w:ascii="Calibri" w:eastAsia="宋体" w:hAnsi="Calibri" w:cs="Times New Roman"/>
                <w:color w:val="000000" w:themeColor="text1"/>
              </w:rPr>
              <w:t>土地资源管理</w:t>
            </w:r>
          </w:p>
        </w:tc>
        <w:tc>
          <w:tcPr>
            <w:tcW w:w="819" w:type="dxa"/>
            <w:vAlign w:val="center"/>
          </w:tcPr>
          <w:p w:rsidR="005639A3" w:rsidRPr="00AC5945" w:rsidRDefault="005639A3" w:rsidP="005639A3">
            <w:pPr>
              <w:jc w:val="center"/>
              <w:rPr>
                <w:rFonts w:ascii="Calibri" w:eastAsia="宋体" w:hAnsi="Calibri" w:cs="Times New Roman"/>
                <w:color w:val="000000" w:themeColor="text1"/>
              </w:rPr>
            </w:pPr>
            <w:r w:rsidRPr="00AC5945">
              <w:rPr>
                <w:rFonts w:ascii="Calibri" w:eastAsia="宋体" w:hAnsi="Calibri" w:cs="Times New Roman"/>
                <w:color w:val="000000" w:themeColor="text1"/>
              </w:rPr>
              <w:t>53</w:t>
            </w:r>
          </w:p>
        </w:tc>
        <w:tc>
          <w:tcPr>
            <w:tcW w:w="1134" w:type="dxa"/>
            <w:vAlign w:val="center"/>
          </w:tcPr>
          <w:p w:rsidR="005639A3" w:rsidRPr="00AC5945" w:rsidRDefault="005639A3" w:rsidP="005639A3">
            <w:pPr>
              <w:jc w:val="center"/>
              <w:rPr>
                <w:rFonts w:ascii="Calibri" w:eastAsia="宋体" w:hAnsi="Calibri" w:cs="Times New Roman"/>
                <w:color w:val="000000" w:themeColor="text1"/>
              </w:rPr>
            </w:pPr>
            <w:r w:rsidRPr="00AC5945">
              <w:rPr>
                <w:rFonts w:ascii="Calibri" w:eastAsia="宋体" w:hAnsi="Calibri" w:cs="Times New Roman"/>
                <w:color w:val="000000" w:themeColor="text1"/>
              </w:rPr>
              <w:t>3</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94.64</w:t>
            </w:r>
          </w:p>
        </w:tc>
        <w:tc>
          <w:tcPr>
            <w:tcW w:w="992"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50</w:t>
            </w:r>
          </w:p>
        </w:tc>
        <w:tc>
          <w:tcPr>
            <w:tcW w:w="993"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94.34</w:t>
            </w:r>
          </w:p>
        </w:tc>
        <w:tc>
          <w:tcPr>
            <w:tcW w:w="850"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35</w:t>
            </w:r>
          </w:p>
        </w:tc>
        <w:tc>
          <w:tcPr>
            <w:tcW w:w="851" w:type="dxa"/>
            <w:vAlign w:val="center"/>
          </w:tcPr>
          <w:p w:rsidR="005639A3" w:rsidRPr="005639A3" w:rsidRDefault="005639A3" w:rsidP="005639A3">
            <w:pPr>
              <w:jc w:val="center"/>
              <w:rPr>
                <w:rFonts w:ascii="Calibri" w:eastAsia="宋体" w:hAnsi="Calibri" w:cs="Times New Roman"/>
              </w:rPr>
            </w:pPr>
            <w:r w:rsidRPr="005639A3">
              <w:rPr>
                <w:rFonts w:ascii="Calibri" w:eastAsia="宋体" w:hAnsi="Calibri" w:cs="Times New Roman"/>
              </w:rPr>
              <w:t>66.04</w:t>
            </w:r>
          </w:p>
        </w:tc>
      </w:tr>
    </w:tbl>
    <w:p w:rsidR="005639A3" w:rsidRPr="005639A3" w:rsidRDefault="005639A3" w:rsidP="005639A3">
      <w:pPr>
        <w:jc w:val="left"/>
        <w:rPr>
          <w:rFonts w:ascii="Calibri" w:eastAsia="仿宋_GB2312" w:hAnsi="Calibri" w:cs="Times New Roman"/>
        </w:rPr>
        <w:sectPr w:rsidR="005639A3" w:rsidRPr="005639A3" w:rsidSect="005639A3">
          <w:footerReference w:type="default" r:id="rId15"/>
          <w:footnotePr>
            <w:numFmt w:val="decimalEnclosedCircleChinese"/>
            <w:numRestart w:val="eachPage"/>
          </w:footnotePr>
          <w:pgSz w:w="11906" w:h="16838"/>
          <w:pgMar w:top="1440" w:right="1800" w:bottom="1440" w:left="1800" w:header="851" w:footer="992" w:gutter="0"/>
          <w:cols w:space="720"/>
          <w:docGrid w:type="lines" w:linePitch="312"/>
        </w:sectPr>
      </w:pPr>
    </w:p>
    <w:p w:rsidR="005639A3" w:rsidRPr="00AC5945" w:rsidRDefault="002C033A" w:rsidP="00AC5945">
      <w:pPr>
        <w:rPr>
          <w:rFonts w:ascii="黑体" w:eastAsia="黑体" w:hAnsi="黑体"/>
          <w:sz w:val="28"/>
          <w:szCs w:val="28"/>
        </w:rPr>
      </w:pPr>
      <w:r w:rsidRPr="00AC5945">
        <w:rPr>
          <w:rFonts w:ascii="黑体" w:eastAsia="黑体" w:hAnsi="黑体" w:hint="eastAsia"/>
          <w:sz w:val="28"/>
          <w:szCs w:val="28"/>
        </w:rPr>
        <w:lastRenderedPageBreak/>
        <w:t>（二）就业情况</w:t>
      </w:r>
    </w:p>
    <w:p w:rsidR="00657C0C" w:rsidRPr="00657C0C" w:rsidRDefault="00657C0C" w:rsidP="00657C0C">
      <w:pPr>
        <w:spacing w:line="400" w:lineRule="exact"/>
        <w:ind w:firstLineChars="200" w:firstLine="480"/>
        <w:rPr>
          <w:rFonts w:ascii="宋体" w:eastAsia="宋体" w:hAnsi="宋体"/>
          <w:sz w:val="24"/>
          <w:szCs w:val="24"/>
        </w:rPr>
      </w:pPr>
      <w:r w:rsidRPr="00657C0C">
        <w:rPr>
          <w:rFonts w:ascii="宋体" w:eastAsia="宋体" w:hAnsi="宋体" w:hint="eastAsia"/>
          <w:sz w:val="24"/>
          <w:szCs w:val="24"/>
        </w:rPr>
        <w:t>玉溪师范学院深入贯彻落实党中央、国务院关于就业工作的决策部署，以及省委、省政府、省教育厅的具体工作要求，提高政治站位，强化责任担当，牢牢抓住就业这一最大民生，全面落实就业优先政策，构建“三级联动、四位一体工作层级促进就业机制”，努力促进毕业生更高质量和更充分就业。</w:t>
      </w:r>
    </w:p>
    <w:p w:rsidR="005639A3" w:rsidRPr="00271ACB" w:rsidRDefault="00657C0C" w:rsidP="00657C0C">
      <w:pPr>
        <w:spacing w:line="400" w:lineRule="exact"/>
        <w:ind w:firstLineChars="200" w:firstLine="480"/>
        <w:rPr>
          <w:rFonts w:ascii="宋体" w:eastAsia="宋体" w:hAnsi="宋体"/>
          <w:sz w:val="24"/>
          <w:szCs w:val="24"/>
        </w:rPr>
      </w:pPr>
      <w:r w:rsidRPr="00657C0C">
        <w:rPr>
          <w:rFonts w:ascii="宋体" w:eastAsia="宋体" w:hAnsi="宋体" w:hint="eastAsia"/>
          <w:sz w:val="24"/>
          <w:szCs w:val="24"/>
        </w:rPr>
        <w:t>实施“一把手”工程，加强队伍建设，形成“校、院、班”三级联动、“教育、指导、增岗、帮扶”四位一体的工作机制。制定《玉溪师范学院</w:t>
      </w:r>
      <w:r w:rsidRPr="00657C0C">
        <w:rPr>
          <w:rFonts w:ascii="宋体" w:eastAsia="宋体" w:hAnsi="宋体"/>
          <w:sz w:val="24"/>
          <w:szCs w:val="24"/>
        </w:rPr>
        <w:t>2021届毕业生就业创业工作方案》，开展大学生涯规划教育、就业指导教育、创业教育；组织政策宣讲，用好各类政策，指导毕业生多渠道就业；开拓岗位，搭建高质量服务平台，精准推送就业信息，促进毕业生充分就业；精准施策，“一对一”帮扶，做细特殊群体毕业生就业。</w:t>
      </w:r>
      <w:r w:rsidRPr="00271ACB">
        <w:rPr>
          <w:rFonts w:ascii="宋体" w:eastAsia="宋体" w:hAnsi="宋体"/>
          <w:sz w:val="24"/>
          <w:szCs w:val="24"/>
        </w:rPr>
        <w:t>截止</w:t>
      </w:r>
      <w:r w:rsidR="00271ACB" w:rsidRPr="00271ACB">
        <w:rPr>
          <w:rFonts w:ascii="宋体" w:eastAsia="宋体" w:hAnsi="宋体"/>
          <w:sz w:val="24"/>
          <w:szCs w:val="24"/>
        </w:rPr>
        <w:t>2021年</w:t>
      </w:r>
      <w:r w:rsidRPr="00271ACB">
        <w:rPr>
          <w:rFonts w:ascii="宋体" w:eastAsia="宋体" w:hAnsi="宋体"/>
          <w:sz w:val="24"/>
          <w:szCs w:val="24"/>
        </w:rPr>
        <w:t>8月31日，我校初次毕业生去向落实率78.53%。</w:t>
      </w:r>
    </w:p>
    <w:p w:rsidR="00657C0C" w:rsidRDefault="00657C0C" w:rsidP="00657C0C">
      <w:pPr>
        <w:spacing w:line="400" w:lineRule="exact"/>
        <w:ind w:firstLineChars="200" w:firstLine="480"/>
        <w:rPr>
          <w:rFonts w:ascii="宋体" w:eastAsia="宋体" w:hAnsi="宋体"/>
          <w:sz w:val="24"/>
          <w:szCs w:val="24"/>
        </w:rPr>
      </w:pPr>
      <w:r w:rsidRPr="00271ACB">
        <w:rPr>
          <w:rFonts w:ascii="宋体" w:eastAsia="宋体" w:hAnsi="宋体"/>
          <w:sz w:val="24"/>
          <w:szCs w:val="24"/>
        </w:rPr>
        <w:t>截至2021年8月31日，学校应届本科毕业生总体就业率达77.53%。毕业生最主要的毕业去向是</w:t>
      </w:r>
      <w:r w:rsidRPr="00271ACB">
        <w:rPr>
          <w:rFonts w:ascii="宋体" w:eastAsia="宋体" w:hAnsi="宋体" w:hint="eastAsia"/>
          <w:sz w:val="24"/>
          <w:szCs w:val="24"/>
        </w:rPr>
        <w:t>企业</w:t>
      </w:r>
      <w:r w:rsidRPr="00271ACB">
        <w:rPr>
          <w:rFonts w:ascii="宋体" w:eastAsia="宋体" w:hAnsi="宋体"/>
          <w:sz w:val="24"/>
          <w:szCs w:val="24"/>
        </w:rPr>
        <w:t>，占65.92%。升学199人，占5.86%，其中出国（境）留学1人，占0.04%。</w:t>
      </w:r>
    </w:p>
    <w:p w:rsidR="005639A3" w:rsidRPr="00AC5945" w:rsidRDefault="002C033A" w:rsidP="00AC5945">
      <w:pPr>
        <w:rPr>
          <w:rFonts w:ascii="黑体" w:eastAsia="黑体" w:hAnsi="黑体"/>
          <w:sz w:val="28"/>
          <w:szCs w:val="28"/>
        </w:rPr>
      </w:pPr>
      <w:r w:rsidRPr="00AC5945">
        <w:rPr>
          <w:rFonts w:ascii="黑体" w:eastAsia="黑体" w:hAnsi="黑体" w:hint="eastAsia"/>
          <w:sz w:val="28"/>
          <w:szCs w:val="28"/>
        </w:rPr>
        <w:t>（三）转专业与辅修情况</w:t>
      </w:r>
    </w:p>
    <w:p w:rsidR="002C033A" w:rsidRPr="002C033A" w:rsidRDefault="002C033A" w:rsidP="002C033A">
      <w:pPr>
        <w:spacing w:line="400" w:lineRule="exact"/>
        <w:ind w:firstLineChars="200" w:firstLine="480"/>
        <w:rPr>
          <w:rFonts w:ascii="宋体" w:eastAsia="宋体" w:hAnsi="宋体"/>
          <w:sz w:val="24"/>
          <w:szCs w:val="24"/>
        </w:rPr>
      </w:pPr>
      <w:r w:rsidRPr="002C033A">
        <w:rPr>
          <w:rFonts w:ascii="宋体" w:eastAsia="宋体" w:hAnsi="宋体"/>
          <w:sz w:val="24"/>
          <w:szCs w:val="24"/>
        </w:rPr>
        <w:t>本学年，转专业学生119名，占全日制在校本科生数比例为0.91%</w:t>
      </w:r>
      <w:r w:rsidR="00D518EC">
        <w:rPr>
          <w:rFonts w:ascii="宋体" w:eastAsia="宋体" w:hAnsi="宋体" w:hint="eastAsia"/>
          <w:sz w:val="24"/>
          <w:szCs w:val="24"/>
        </w:rPr>
        <w:t>，转专业</w:t>
      </w:r>
      <w:r w:rsidR="00D518EC">
        <w:rPr>
          <w:rFonts w:ascii="宋体" w:eastAsia="宋体" w:hAnsi="宋体"/>
          <w:sz w:val="24"/>
          <w:szCs w:val="24"/>
        </w:rPr>
        <w:t>学生</w:t>
      </w:r>
      <w:r w:rsidR="00D518EC">
        <w:rPr>
          <w:rFonts w:ascii="宋体" w:eastAsia="宋体" w:hAnsi="宋体" w:hint="eastAsia"/>
          <w:sz w:val="24"/>
          <w:szCs w:val="24"/>
        </w:rPr>
        <w:t>人数</w:t>
      </w:r>
      <w:r w:rsidR="00D518EC">
        <w:rPr>
          <w:rFonts w:ascii="宋体" w:eastAsia="宋体" w:hAnsi="宋体"/>
          <w:sz w:val="24"/>
          <w:szCs w:val="24"/>
        </w:rPr>
        <w:t>和比例比上一学年</w:t>
      </w:r>
      <w:r w:rsidR="00D518EC">
        <w:rPr>
          <w:rFonts w:ascii="宋体" w:eastAsia="宋体" w:hAnsi="宋体" w:hint="eastAsia"/>
          <w:sz w:val="24"/>
          <w:szCs w:val="24"/>
        </w:rPr>
        <w:t>提高</w:t>
      </w:r>
      <w:r w:rsidRPr="002C033A">
        <w:rPr>
          <w:rFonts w:ascii="宋体" w:eastAsia="宋体" w:hAnsi="宋体"/>
          <w:sz w:val="24"/>
          <w:szCs w:val="24"/>
        </w:rPr>
        <w:t>。</w:t>
      </w:r>
      <w:r w:rsidR="00D518EC">
        <w:rPr>
          <w:rFonts w:ascii="宋体" w:eastAsia="宋体" w:hAnsi="宋体" w:hint="eastAsia"/>
          <w:sz w:val="24"/>
          <w:szCs w:val="24"/>
        </w:rPr>
        <w:t>关于辅修</w:t>
      </w:r>
      <w:r w:rsidR="00D518EC">
        <w:rPr>
          <w:rFonts w:ascii="宋体" w:eastAsia="宋体" w:hAnsi="宋体"/>
          <w:sz w:val="24"/>
          <w:szCs w:val="24"/>
        </w:rPr>
        <w:t>和</w:t>
      </w:r>
      <w:r w:rsidR="00D518EC">
        <w:rPr>
          <w:rFonts w:ascii="宋体" w:eastAsia="宋体" w:hAnsi="宋体" w:hint="eastAsia"/>
          <w:sz w:val="24"/>
          <w:szCs w:val="24"/>
        </w:rPr>
        <w:t>双</w:t>
      </w:r>
      <w:r w:rsidR="00D518EC">
        <w:rPr>
          <w:rFonts w:ascii="宋体" w:eastAsia="宋体" w:hAnsi="宋体"/>
          <w:sz w:val="24"/>
          <w:szCs w:val="24"/>
        </w:rPr>
        <w:t>学位</w:t>
      </w:r>
      <w:r w:rsidR="00D518EC">
        <w:rPr>
          <w:rFonts w:ascii="宋体" w:eastAsia="宋体" w:hAnsi="宋体" w:hint="eastAsia"/>
          <w:sz w:val="24"/>
          <w:szCs w:val="24"/>
        </w:rPr>
        <w:t>制度</w:t>
      </w:r>
      <w:r w:rsidR="00D518EC">
        <w:rPr>
          <w:rFonts w:ascii="宋体" w:eastAsia="宋体" w:hAnsi="宋体"/>
          <w:sz w:val="24"/>
          <w:szCs w:val="24"/>
        </w:rPr>
        <w:t>，学校正在结合学分制</w:t>
      </w:r>
      <w:r w:rsidR="00D518EC">
        <w:rPr>
          <w:rFonts w:ascii="宋体" w:eastAsia="宋体" w:hAnsi="宋体" w:hint="eastAsia"/>
          <w:sz w:val="24"/>
          <w:szCs w:val="24"/>
        </w:rPr>
        <w:t>综合</w:t>
      </w:r>
      <w:r w:rsidR="00D518EC">
        <w:rPr>
          <w:rFonts w:ascii="宋体" w:eastAsia="宋体" w:hAnsi="宋体"/>
          <w:sz w:val="24"/>
          <w:szCs w:val="24"/>
        </w:rPr>
        <w:t>改革</w:t>
      </w:r>
      <w:r w:rsidR="00D518EC">
        <w:rPr>
          <w:rFonts w:ascii="宋体" w:eastAsia="宋体" w:hAnsi="宋体" w:hint="eastAsia"/>
          <w:sz w:val="24"/>
          <w:szCs w:val="24"/>
        </w:rPr>
        <w:t>来</w:t>
      </w:r>
      <w:r w:rsidR="00D518EC">
        <w:rPr>
          <w:rFonts w:ascii="宋体" w:eastAsia="宋体" w:hAnsi="宋体"/>
          <w:sz w:val="24"/>
          <w:szCs w:val="24"/>
        </w:rPr>
        <w:t>推进</w:t>
      </w:r>
      <w:r w:rsidR="00D518EC">
        <w:rPr>
          <w:rFonts w:ascii="宋体" w:eastAsia="宋体" w:hAnsi="宋体" w:hint="eastAsia"/>
          <w:sz w:val="24"/>
          <w:szCs w:val="24"/>
        </w:rPr>
        <w:t>，目前</w:t>
      </w:r>
      <w:r w:rsidR="00D518EC">
        <w:rPr>
          <w:rFonts w:ascii="宋体" w:eastAsia="宋体" w:hAnsi="宋体"/>
          <w:sz w:val="24"/>
          <w:szCs w:val="24"/>
        </w:rPr>
        <w:t>暂</w:t>
      </w:r>
      <w:r w:rsidR="00271ACB">
        <w:rPr>
          <w:rFonts w:ascii="宋体" w:eastAsia="宋体" w:hAnsi="宋体" w:hint="eastAsia"/>
          <w:sz w:val="24"/>
          <w:szCs w:val="24"/>
        </w:rPr>
        <w:t>无</w:t>
      </w:r>
      <w:r w:rsidR="004F3915">
        <w:rPr>
          <w:rFonts w:ascii="宋体" w:eastAsia="宋体" w:hAnsi="宋体" w:hint="eastAsia"/>
          <w:sz w:val="24"/>
          <w:szCs w:val="24"/>
        </w:rPr>
        <w:t>辅修</w:t>
      </w:r>
      <w:r w:rsidR="004F3915">
        <w:rPr>
          <w:rFonts w:ascii="宋体" w:eastAsia="宋体" w:hAnsi="宋体"/>
          <w:sz w:val="24"/>
          <w:szCs w:val="24"/>
        </w:rPr>
        <w:t>的学生和获得双学位的学生。</w:t>
      </w:r>
      <w:r w:rsidRPr="002C033A">
        <w:rPr>
          <w:rFonts w:ascii="宋体" w:eastAsia="宋体" w:hAnsi="宋体"/>
          <w:sz w:val="24"/>
          <w:szCs w:val="24"/>
        </w:rPr>
        <w:tab/>
      </w:r>
    </w:p>
    <w:p w:rsidR="002C033A" w:rsidRPr="00F75560" w:rsidRDefault="002C033A" w:rsidP="00AC5945">
      <w:pPr>
        <w:rPr>
          <w:rFonts w:ascii="黑体" w:eastAsia="黑体" w:hAnsi="黑体"/>
          <w:sz w:val="30"/>
          <w:szCs w:val="30"/>
        </w:rPr>
      </w:pPr>
      <w:r w:rsidRPr="00F75560">
        <w:rPr>
          <w:rFonts w:ascii="黑体" w:eastAsia="黑体" w:hAnsi="黑体" w:hint="eastAsia"/>
          <w:sz w:val="30"/>
          <w:szCs w:val="30"/>
        </w:rPr>
        <w:t>七、特色发展</w:t>
      </w:r>
    </w:p>
    <w:p w:rsidR="00C6429B" w:rsidRPr="00AC5945" w:rsidRDefault="00C6429B" w:rsidP="00AC5945">
      <w:pPr>
        <w:rPr>
          <w:rFonts w:ascii="黑体" w:eastAsia="黑体" w:hAnsi="黑体"/>
          <w:sz w:val="28"/>
          <w:szCs w:val="28"/>
        </w:rPr>
      </w:pPr>
      <w:r w:rsidRPr="00AC5945">
        <w:rPr>
          <w:rFonts w:ascii="黑体" w:eastAsia="黑体" w:hAnsi="黑体" w:hint="eastAsia"/>
          <w:sz w:val="28"/>
          <w:szCs w:val="28"/>
        </w:rPr>
        <w:t>（一）挖掘</w:t>
      </w:r>
      <w:r w:rsidRPr="00AC5945">
        <w:rPr>
          <w:rFonts w:ascii="黑体" w:eastAsia="黑体" w:hAnsi="黑体"/>
          <w:sz w:val="28"/>
          <w:szCs w:val="28"/>
        </w:rPr>
        <w:t>本土化爱国主义教育资源，</w:t>
      </w:r>
      <w:r w:rsidR="001B7ED0" w:rsidRPr="00AC5945">
        <w:rPr>
          <w:rFonts w:ascii="黑体" w:eastAsia="黑体" w:hAnsi="黑体" w:hint="eastAsia"/>
          <w:sz w:val="28"/>
          <w:szCs w:val="28"/>
        </w:rPr>
        <w:t>有力支撑</w:t>
      </w:r>
      <w:r w:rsidR="001B7ED0" w:rsidRPr="00AC5945">
        <w:rPr>
          <w:rFonts w:ascii="黑体" w:eastAsia="黑体" w:hAnsi="黑体"/>
          <w:sz w:val="28"/>
          <w:szCs w:val="28"/>
        </w:rPr>
        <w:t>学校</w:t>
      </w:r>
      <w:r w:rsidRPr="00AC5945">
        <w:rPr>
          <w:rFonts w:ascii="黑体" w:eastAsia="黑体" w:hAnsi="黑体"/>
          <w:sz w:val="28"/>
          <w:szCs w:val="28"/>
        </w:rPr>
        <w:t>立德树人</w:t>
      </w:r>
      <w:r w:rsidR="001B7ED0" w:rsidRPr="00AC5945">
        <w:rPr>
          <w:rFonts w:ascii="黑体" w:eastAsia="黑体" w:hAnsi="黑体" w:hint="eastAsia"/>
          <w:sz w:val="28"/>
          <w:szCs w:val="28"/>
        </w:rPr>
        <w:t>机制的</w:t>
      </w:r>
      <w:r w:rsidR="001B7ED0" w:rsidRPr="00AC5945">
        <w:rPr>
          <w:rFonts w:ascii="黑体" w:eastAsia="黑体" w:hAnsi="黑体"/>
          <w:sz w:val="28"/>
          <w:szCs w:val="28"/>
        </w:rPr>
        <w:t>落实</w:t>
      </w:r>
    </w:p>
    <w:p w:rsidR="00AF04EA" w:rsidRDefault="00C6429B" w:rsidP="00AF04EA">
      <w:pPr>
        <w:spacing w:line="400" w:lineRule="exact"/>
        <w:ind w:firstLineChars="200" w:firstLine="480"/>
        <w:rPr>
          <w:rFonts w:ascii="宋体" w:eastAsia="宋体" w:hAnsi="宋体"/>
          <w:sz w:val="24"/>
          <w:szCs w:val="24"/>
        </w:rPr>
      </w:pPr>
      <w:r w:rsidRPr="00C6429B">
        <w:rPr>
          <w:rFonts w:ascii="宋体" w:eastAsia="宋体" w:hAnsi="宋体" w:hint="eastAsia"/>
          <w:sz w:val="24"/>
          <w:szCs w:val="24"/>
        </w:rPr>
        <w:t>落实习近平总书记两次考察云南重要讲话精神，依托玉溪是聂耳故乡的地缘优势，</w:t>
      </w:r>
      <w:r w:rsidR="002729AF">
        <w:rPr>
          <w:rFonts w:ascii="宋体" w:eastAsia="宋体" w:hAnsi="宋体" w:hint="eastAsia"/>
          <w:sz w:val="24"/>
          <w:szCs w:val="24"/>
        </w:rPr>
        <w:t>学校</w:t>
      </w:r>
      <w:r w:rsidRPr="00C6429B">
        <w:rPr>
          <w:rFonts w:ascii="宋体" w:eastAsia="宋体" w:hAnsi="宋体" w:hint="eastAsia"/>
          <w:sz w:val="24"/>
          <w:szCs w:val="24"/>
        </w:rPr>
        <w:t>充分挖掘本土爱国主义教育资源，成立“聂耳和国歌研究院”，讲好“聂耳和国歌的故事”，进一步加强马克思主义学院建设，确定了“把学校建成全国课程思政示范校、把马院建成全省重点马院”两个目标。</w:t>
      </w:r>
      <w:r>
        <w:rPr>
          <w:rFonts w:ascii="宋体" w:eastAsia="宋体" w:hAnsi="宋体" w:hint="eastAsia"/>
          <w:sz w:val="24"/>
          <w:szCs w:val="24"/>
        </w:rPr>
        <w:t>建设聂耳和国歌爱国主义教育基地，</w:t>
      </w:r>
      <w:r>
        <w:rPr>
          <w:rFonts w:ascii="宋体" w:eastAsia="宋体" w:hAnsi="宋体"/>
          <w:sz w:val="24"/>
          <w:szCs w:val="24"/>
        </w:rPr>
        <w:t>激励学生以聂耳为榜样，</w:t>
      </w:r>
      <w:r>
        <w:rPr>
          <w:rFonts w:ascii="宋体" w:eastAsia="宋体" w:hAnsi="宋体" w:hint="eastAsia"/>
          <w:sz w:val="24"/>
          <w:szCs w:val="24"/>
        </w:rPr>
        <w:t>养</w:t>
      </w:r>
      <w:r>
        <w:rPr>
          <w:rFonts w:ascii="宋体" w:eastAsia="宋体" w:hAnsi="宋体"/>
          <w:sz w:val="24"/>
          <w:szCs w:val="24"/>
        </w:rPr>
        <w:t>爱国</w:t>
      </w:r>
      <w:r w:rsidR="004700CA">
        <w:rPr>
          <w:rFonts w:ascii="宋体" w:eastAsia="宋体" w:hAnsi="宋体" w:hint="eastAsia"/>
          <w:sz w:val="24"/>
          <w:szCs w:val="24"/>
        </w:rPr>
        <w:t>之</w:t>
      </w:r>
      <w:r>
        <w:rPr>
          <w:rFonts w:ascii="宋体" w:eastAsia="宋体" w:hAnsi="宋体"/>
          <w:sz w:val="24"/>
          <w:szCs w:val="24"/>
        </w:rPr>
        <w:t>情、立报国</w:t>
      </w:r>
      <w:r w:rsidR="004700CA">
        <w:rPr>
          <w:rFonts w:ascii="宋体" w:eastAsia="宋体" w:hAnsi="宋体" w:hint="eastAsia"/>
          <w:sz w:val="24"/>
          <w:szCs w:val="24"/>
        </w:rPr>
        <w:t>之</w:t>
      </w:r>
      <w:r>
        <w:rPr>
          <w:rFonts w:ascii="宋体" w:eastAsia="宋体" w:hAnsi="宋体"/>
          <w:sz w:val="24"/>
          <w:szCs w:val="24"/>
        </w:rPr>
        <w:t>志、践</w:t>
      </w:r>
      <w:r>
        <w:rPr>
          <w:rFonts w:ascii="宋体" w:eastAsia="宋体" w:hAnsi="宋体" w:hint="eastAsia"/>
          <w:sz w:val="24"/>
          <w:szCs w:val="24"/>
        </w:rPr>
        <w:t>爱国之行</w:t>
      </w:r>
      <w:r w:rsidR="002729AF">
        <w:rPr>
          <w:rFonts w:ascii="宋体" w:eastAsia="宋体" w:hAnsi="宋体" w:hint="eastAsia"/>
          <w:sz w:val="24"/>
          <w:szCs w:val="24"/>
        </w:rPr>
        <w:t>，</w:t>
      </w:r>
      <w:r w:rsidR="004700CA">
        <w:rPr>
          <w:rFonts w:ascii="宋体" w:eastAsia="宋体" w:hAnsi="宋体"/>
          <w:sz w:val="24"/>
          <w:szCs w:val="24"/>
        </w:rPr>
        <w:t>培养学生的家国</w:t>
      </w:r>
      <w:r w:rsidR="004700CA">
        <w:rPr>
          <w:rFonts w:ascii="宋体" w:eastAsia="宋体" w:hAnsi="宋体" w:hint="eastAsia"/>
          <w:sz w:val="24"/>
          <w:szCs w:val="24"/>
        </w:rPr>
        <w:t>情怀</w:t>
      </w:r>
      <w:r w:rsidR="004700CA">
        <w:rPr>
          <w:rFonts w:ascii="宋体" w:eastAsia="宋体" w:hAnsi="宋体"/>
          <w:sz w:val="24"/>
          <w:szCs w:val="24"/>
        </w:rPr>
        <w:t>，落实立德树人根本任务。形成了</w:t>
      </w:r>
      <w:r w:rsidRPr="00C6429B">
        <w:rPr>
          <w:rFonts w:ascii="宋体" w:eastAsia="宋体" w:hAnsi="宋体" w:hint="eastAsia"/>
          <w:sz w:val="24"/>
          <w:szCs w:val="24"/>
        </w:rPr>
        <w:t>“高校牵头、校地联动、整体推进”的大中小学思政课一体化联动机制，</w:t>
      </w:r>
      <w:r w:rsidR="00E63CA6">
        <w:rPr>
          <w:rFonts w:ascii="宋体" w:eastAsia="宋体" w:hAnsi="宋体" w:hint="eastAsia"/>
          <w:sz w:val="24"/>
          <w:szCs w:val="24"/>
        </w:rPr>
        <w:t>推动聂耳</w:t>
      </w:r>
      <w:r w:rsidR="00E63CA6">
        <w:rPr>
          <w:rFonts w:ascii="宋体" w:eastAsia="宋体" w:hAnsi="宋体"/>
          <w:sz w:val="24"/>
          <w:szCs w:val="24"/>
        </w:rPr>
        <w:t>故乡</w:t>
      </w:r>
      <w:r w:rsidR="00E63CA6">
        <w:rPr>
          <w:rFonts w:ascii="宋体" w:eastAsia="宋体" w:hAnsi="宋体" w:hint="eastAsia"/>
          <w:sz w:val="24"/>
          <w:szCs w:val="24"/>
        </w:rPr>
        <w:t>校</w:t>
      </w:r>
      <w:r w:rsidR="00E63CA6">
        <w:rPr>
          <w:rFonts w:ascii="宋体" w:eastAsia="宋体" w:hAnsi="宋体"/>
          <w:sz w:val="24"/>
          <w:szCs w:val="24"/>
        </w:rPr>
        <w:t>地</w:t>
      </w:r>
      <w:r w:rsidR="00E63CA6">
        <w:rPr>
          <w:rFonts w:ascii="宋体" w:eastAsia="宋体" w:hAnsi="宋体" w:hint="eastAsia"/>
          <w:sz w:val="24"/>
          <w:szCs w:val="24"/>
        </w:rPr>
        <w:t>构建本土</w:t>
      </w:r>
      <w:r w:rsidR="00E63CA6">
        <w:rPr>
          <w:rFonts w:ascii="宋体" w:eastAsia="宋体" w:hAnsi="宋体"/>
          <w:sz w:val="24"/>
          <w:szCs w:val="24"/>
        </w:rPr>
        <w:t>化爱国主义教育体系</w:t>
      </w:r>
      <w:r w:rsidR="002729AF">
        <w:rPr>
          <w:rFonts w:ascii="宋体" w:eastAsia="宋体" w:hAnsi="宋体" w:hint="eastAsia"/>
          <w:sz w:val="24"/>
          <w:szCs w:val="24"/>
        </w:rPr>
        <w:t>，</w:t>
      </w:r>
      <w:r w:rsidR="00EB79B1">
        <w:rPr>
          <w:rFonts w:ascii="宋体" w:eastAsia="宋体" w:hAnsi="宋体" w:hint="eastAsia"/>
          <w:sz w:val="24"/>
          <w:szCs w:val="24"/>
        </w:rPr>
        <w:t>探索</w:t>
      </w:r>
      <w:r w:rsidR="00EB79B1">
        <w:rPr>
          <w:rFonts w:ascii="宋体" w:eastAsia="宋体" w:hAnsi="宋体"/>
          <w:sz w:val="24"/>
          <w:szCs w:val="24"/>
        </w:rPr>
        <w:t>出</w:t>
      </w:r>
      <w:r w:rsidR="004700CA">
        <w:rPr>
          <w:rFonts w:ascii="宋体" w:eastAsia="宋体" w:hAnsi="宋体" w:hint="eastAsia"/>
          <w:sz w:val="24"/>
          <w:szCs w:val="24"/>
        </w:rPr>
        <w:t>聂耳</w:t>
      </w:r>
      <w:r w:rsidR="004700CA">
        <w:rPr>
          <w:rFonts w:ascii="宋体" w:eastAsia="宋体" w:hAnsi="宋体"/>
          <w:sz w:val="24"/>
          <w:szCs w:val="24"/>
        </w:rPr>
        <w:t>精神在</w:t>
      </w:r>
      <w:r w:rsidR="004700CA">
        <w:rPr>
          <w:rFonts w:ascii="宋体" w:eastAsia="宋体" w:hAnsi="宋体" w:hint="eastAsia"/>
          <w:sz w:val="24"/>
          <w:szCs w:val="24"/>
        </w:rPr>
        <w:t>体育</w:t>
      </w:r>
      <w:r w:rsidR="004700CA">
        <w:rPr>
          <w:rFonts w:ascii="宋体" w:eastAsia="宋体" w:hAnsi="宋体"/>
          <w:sz w:val="24"/>
          <w:szCs w:val="24"/>
        </w:rPr>
        <w:t>育人理念中的创新传承与实践</w:t>
      </w:r>
      <w:r w:rsidR="00E63CA6">
        <w:rPr>
          <w:rFonts w:ascii="宋体" w:eastAsia="宋体" w:hAnsi="宋体" w:hint="eastAsia"/>
          <w:sz w:val="24"/>
          <w:szCs w:val="24"/>
        </w:rPr>
        <w:t>、</w:t>
      </w:r>
      <w:r w:rsidR="00E63CA6">
        <w:rPr>
          <w:rFonts w:ascii="宋体" w:eastAsia="宋体" w:hAnsi="宋体"/>
          <w:sz w:val="24"/>
          <w:szCs w:val="24"/>
        </w:rPr>
        <w:t>本土化中国文化课程群创新与实践</w:t>
      </w:r>
      <w:r w:rsidR="00E63CA6">
        <w:rPr>
          <w:rFonts w:ascii="宋体" w:eastAsia="宋体" w:hAnsi="宋体" w:hint="eastAsia"/>
          <w:sz w:val="24"/>
          <w:szCs w:val="24"/>
        </w:rPr>
        <w:t>等</w:t>
      </w:r>
      <w:r w:rsidR="00E63CA6">
        <w:rPr>
          <w:rFonts w:ascii="宋体" w:eastAsia="宋体" w:hAnsi="宋体"/>
          <w:sz w:val="24"/>
          <w:szCs w:val="24"/>
        </w:rPr>
        <w:t>育人模式</w:t>
      </w:r>
      <w:r w:rsidR="002928FB">
        <w:rPr>
          <w:rFonts w:ascii="宋体" w:eastAsia="宋体" w:hAnsi="宋体" w:hint="eastAsia"/>
          <w:sz w:val="24"/>
          <w:szCs w:val="24"/>
        </w:rPr>
        <w:t>，</w:t>
      </w:r>
      <w:r w:rsidR="00EB79B1">
        <w:rPr>
          <w:rFonts w:ascii="宋体" w:eastAsia="宋体" w:hAnsi="宋体" w:hint="eastAsia"/>
          <w:sz w:val="24"/>
          <w:szCs w:val="24"/>
        </w:rPr>
        <w:t>形成</w:t>
      </w:r>
      <w:r w:rsidR="00EB79B1">
        <w:rPr>
          <w:rFonts w:ascii="宋体" w:eastAsia="宋体" w:hAnsi="宋体"/>
          <w:sz w:val="24"/>
          <w:szCs w:val="24"/>
        </w:rPr>
        <w:t>了一批教学成果，</w:t>
      </w:r>
      <w:r w:rsidR="00C470E1">
        <w:rPr>
          <w:rFonts w:ascii="宋体" w:eastAsia="宋体" w:hAnsi="宋体" w:hint="eastAsia"/>
          <w:sz w:val="24"/>
          <w:szCs w:val="24"/>
        </w:rPr>
        <w:t>得到</w:t>
      </w:r>
      <w:r w:rsidR="00D76C35">
        <w:rPr>
          <w:rFonts w:ascii="宋体" w:eastAsia="宋体" w:hAnsi="宋体" w:hint="eastAsia"/>
          <w:sz w:val="24"/>
          <w:szCs w:val="24"/>
        </w:rPr>
        <w:t>国内</w:t>
      </w:r>
      <w:r w:rsidR="00D76C35">
        <w:rPr>
          <w:rFonts w:ascii="宋体" w:eastAsia="宋体" w:hAnsi="宋体"/>
          <w:sz w:val="24"/>
          <w:szCs w:val="24"/>
        </w:rPr>
        <w:t>知</w:t>
      </w:r>
      <w:r w:rsidR="00D76C35">
        <w:rPr>
          <w:rFonts w:ascii="宋体" w:eastAsia="宋体" w:hAnsi="宋体"/>
          <w:sz w:val="24"/>
          <w:szCs w:val="24"/>
        </w:rPr>
        <w:lastRenderedPageBreak/>
        <w:t>名学者</w:t>
      </w:r>
      <w:r w:rsidR="00C45364">
        <w:rPr>
          <w:rFonts w:ascii="宋体" w:eastAsia="宋体" w:hAnsi="宋体" w:hint="eastAsia"/>
          <w:sz w:val="24"/>
          <w:szCs w:val="24"/>
        </w:rPr>
        <w:t>的</w:t>
      </w:r>
      <w:r w:rsidR="00C45364">
        <w:rPr>
          <w:rFonts w:ascii="宋体" w:eastAsia="宋体" w:hAnsi="宋体"/>
          <w:sz w:val="24"/>
          <w:szCs w:val="24"/>
        </w:rPr>
        <w:t>首肯</w:t>
      </w:r>
      <w:r w:rsidR="00C45364">
        <w:rPr>
          <w:rFonts w:ascii="宋体" w:eastAsia="宋体" w:hAnsi="宋体" w:hint="eastAsia"/>
          <w:sz w:val="24"/>
          <w:szCs w:val="24"/>
        </w:rPr>
        <w:t>和</w:t>
      </w:r>
      <w:r w:rsidR="00C470E1">
        <w:rPr>
          <w:rFonts w:ascii="宋体" w:eastAsia="宋体" w:hAnsi="宋体"/>
          <w:sz w:val="24"/>
          <w:szCs w:val="24"/>
        </w:rPr>
        <w:t>省内外认证专家</w:t>
      </w:r>
      <w:r w:rsidR="00C470E1">
        <w:rPr>
          <w:rFonts w:ascii="宋体" w:eastAsia="宋体" w:hAnsi="宋体" w:hint="eastAsia"/>
          <w:sz w:val="24"/>
          <w:szCs w:val="24"/>
        </w:rPr>
        <w:t>的</w:t>
      </w:r>
      <w:r w:rsidR="00C470E1">
        <w:rPr>
          <w:rFonts w:ascii="宋体" w:eastAsia="宋体" w:hAnsi="宋体"/>
          <w:sz w:val="24"/>
          <w:szCs w:val="24"/>
        </w:rPr>
        <w:t>高度肯定</w:t>
      </w:r>
      <w:r w:rsidR="002928FB">
        <w:rPr>
          <w:rFonts w:ascii="宋体" w:eastAsia="宋体" w:hAnsi="宋体" w:hint="eastAsia"/>
          <w:sz w:val="24"/>
          <w:szCs w:val="24"/>
        </w:rPr>
        <w:t>。</w:t>
      </w:r>
      <w:r w:rsidR="00AF04EA">
        <w:rPr>
          <w:rFonts w:ascii="宋体" w:eastAsia="宋体" w:hAnsi="宋体" w:hint="eastAsia"/>
          <w:sz w:val="24"/>
          <w:szCs w:val="24"/>
        </w:rPr>
        <w:t>《玉溪日报》</w:t>
      </w:r>
      <w:r w:rsidR="00C45364">
        <w:rPr>
          <w:rFonts w:ascii="宋体" w:eastAsia="宋体" w:hAnsi="宋体" w:hint="eastAsia"/>
          <w:sz w:val="24"/>
          <w:szCs w:val="24"/>
        </w:rPr>
        <w:t>报道</w:t>
      </w:r>
      <w:r w:rsidR="00C45364">
        <w:rPr>
          <w:rFonts w:ascii="宋体" w:eastAsia="宋体" w:hAnsi="宋体"/>
          <w:sz w:val="24"/>
          <w:szCs w:val="24"/>
        </w:rPr>
        <w:t>称</w:t>
      </w:r>
      <w:r w:rsidR="00C45364">
        <w:rPr>
          <w:rFonts w:ascii="宋体" w:eastAsia="宋体" w:hAnsi="宋体" w:hint="eastAsia"/>
          <w:sz w:val="24"/>
          <w:szCs w:val="24"/>
        </w:rPr>
        <w:t>：</w:t>
      </w:r>
      <w:r w:rsidR="00AF04EA">
        <w:rPr>
          <w:rFonts w:ascii="宋体" w:eastAsia="宋体" w:hAnsi="宋体" w:hint="eastAsia"/>
          <w:sz w:val="24"/>
          <w:szCs w:val="24"/>
        </w:rPr>
        <w:t>“</w:t>
      </w:r>
      <w:r w:rsidR="002729AF" w:rsidRPr="00AF04EA">
        <w:rPr>
          <w:rFonts w:ascii="宋体" w:eastAsia="宋体" w:hAnsi="宋体" w:hint="eastAsia"/>
          <w:sz w:val="24"/>
          <w:szCs w:val="24"/>
        </w:rPr>
        <w:t>聂耳和国歌研究院的成立，成为校地联动打造聂耳文化品牌、创新研究机制的新载体，成为打造聂耳和国歌教学研究的新高地，成为云南应用本土资源打造特色爱国主义教育的新品牌。</w:t>
      </w:r>
      <w:r w:rsidR="00AF04EA">
        <w:rPr>
          <w:rFonts w:ascii="宋体" w:eastAsia="宋体" w:hAnsi="宋体" w:hint="eastAsia"/>
          <w:sz w:val="24"/>
          <w:szCs w:val="24"/>
        </w:rPr>
        <w:t>”</w:t>
      </w:r>
      <w:r w:rsidR="00C45364">
        <w:rPr>
          <w:rFonts w:ascii="宋体" w:eastAsia="宋体" w:hAnsi="宋体" w:hint="eastAsia"/>
          <w:sz w:val="24"/>
          <w:szCs w:val="24"/>
        </w:rPr>
        <w:t>《光明日报》报道</w:t>
      </w:r>
      <w:r w:rsidR="00C45364">
        <w:rPr>
          <w:rFonts w:ascii="宋体" w:eastAsia="宋体" w:hAnsi="宋体"/>
          <w:sz w:val="24"/>
          <w:szCs w:val="24"/>
        </w:rPr>
        <w:t>称</w:t>
      </w:r>
      <w:r w:rsidR="002729AF">
        <w:rPr>
          <w:rFonts w:ascii="宋体" w:eastAsia="宋体" w:hAnsi="宋体" w:hint="eastAsia"/>
          <w:sz w:val="24"/>
          <w:szCs w:val="24"/>
        </w:rPr>
        <w:t>：</w:t>
      </w:r>
      <w:r w:rsidR="002729AF">
        <w:rPr>
          <w:rFonts w:ascii="宋体" w:eastAsia="宋体" w:hAnsi="宋体"/>
          <w:sz w:val="24"/>
          <w:szCs w:val="24"/>
        </w:rPr>
        <w:t>“</w:t>
      </w:r>
      <w:r w:rsidR="002729AF" w:rsidRPr="002729AF">
        <w:rPr>
          <w:rFonts w:ascii="宋体" w:eastAsia="宋体" w:hAnsi="宋体" w:hint="eastAsia"/>
          <w:sz w:val="24"/>
          <w:szCs w:val="24"/>
        </w:rPr>
        <w:t>玉溪师范学院依托聂耳故乡优势，结合学校学科专业建设实际，成立聂耳和国歌研究院，与玉溪市委宣传部、玉溪市教育体育局共建聂耳和国歌爱国主义教育基地；培育建设马克思主义理论一级学科硕士学位授权点；建设聂耳和国歌艺术作品展示平台，规划建设聂耳和国歌研究中心、玉溪大中小学思政课一体化研究中心、聂耳和国歌文献资源中心、聂耳和国歌课程资源中心、玉溪师范学院党建示范中心。研究院的成立将推动玉溪师范学院建成全国课程思政示范校和全省重点马克思主义学院，为落实立德树人的根本任务、培养德智体美劳全面发展的社会主义合格建设者和可靠接班人提供深度支撑。</w:t>
      </w:r>
      <w:r w:rsidR="002729AF">
        <w:rPr>
          <w:rFonts w:ascii="宋体" w:eastAsia="宋体" w:hAnsi="宋体"/>
          <w:sz w:val="24"/>
          <w:szCs w:val="24"/>
        </w:rPr>
        <w:t>”</w:t>
      </w:r>
      <w:r w:rsidR="002729AF">
        <w:rPr>
          <w:rFonts w:ascii="宋体" w:eastAsia="宋体" w:hAnsi="宋体" w:hint="eastAsia"/>
          <w:sz w:val="24"/>
          <w:szCs w:val="24"/>
        </w:rPr>
        <w:t>在</w:t>
      </w:r>
      <w:r w:rsidR="00AF04EA">
        <w:rPr>
          <w:rFonts w:ascii="宋体" w:eastAsia="宋体" w:hAnsi="宋体" w:hint="eastAsia"/>
          <w:sz w:val="24"/>
          <w:szCs w:val="24"/>
        </w:rPr>
        <w:t>2020年省级</w:t>
      </w:r>
      <w:r w:rsidR="00AF04EA">
        <w:rPr>
          <w:rFonts w:ascii="宋体" w:eastAsia="宋体" w:hAnsi="宋体"/>
          <w:sz w:val="24"/>
          <w:szCs w:val="24"/>
        </w:rPr>
        <w:t>教学成果</w:t>
      </w:r>
      <w:r w:rsidR="002729AF">
        <w:rPr>
          <w:rFonts w:ascii="宋体" w:eastAsia="宋体" w:hAnsi="宋体" w:hint="eastAsia"/>
          <w:sz w:val="24"/>
          <w:szCs w:val="24"/>
        </w:rPr>
        <w:t>奖</w:t>
      </w:r>
      <w:r w:rsidR="002729AF">
        <w:rPr>
          <w:rFonts w:ascii="宋体" w:eastAsia="宋体" w:hAnsi="宋体"/>
          <w:sz w:val="24"/>
          <w:szCs w:val="24"/>
        </w:rPr>
        <w:t>评选</w:t>
      </w:r>
      <w:r w:rsidR="00E80C8A">
        <w:rPr>
          <w:rFonts w:ascii="宋体" w:eastAsia="宋体" w:hAnsi="宋体" w:hint="eastAsia"/>
          <w:sz w:val="24"/>
          <w:szCs w:val="24"/>
        </w:rPr>
        <w:t>中</w:t>
      </w:r>
      <w:r w:rsidR="00E80C8A">
        <w:rPr>
          <w:rFonts w:ascii="宋体" w:eastAsia="宋体" w:hAnsi="宋体"/>
          <w:sz w:val="24"/>
          <w:szCs w:val="24"/>
        </w:rPr>
        <w:t>，与</w:t>
      </w:r>
      <w:r w:rsidR="00E80C8A">
        <w:rPr>
          <w:rFonts w:ascii="宋体" w:eastAsia="宋体" w:hAnsi="宋体" w:hint="eastAsia"/>
          <w:sz w:val="24"/>
          <w:szCs w:val="24"/>
        </w:rPr>
        <w:t>该</w:t>
      </w:r>
      <w:r w:rsidR="00E80C8A">
        <w:rPr>
          <w:rFonts w:ascii="宋体" w:eastAsia="宋体" w:hAnsi="宋体"/>
          <w:sz w:val="24"/>
          <w:szCs w:val="24"/>
        </w:rPr>
        <w:t>内容相关的教学成果</w:t>
      </w:r>
      <w:r w:rsidR="00E80C8A">
        <w:rPr>
          <w:rFonts w:ascii="宋体" w:eastAsia="宋体" w:hAnsi="宋体" w:hint="eastAsia"/>
          <w:sz w:val="24"/>
          <w:szCs w:val="24"/>
        </w:rPr>
        <w:t>获1项</w:t>
      </w:r>
      <w:r w:rsidR="00AF04EA">
        <w:rPr>
          <w:rFonts w:ascii="宋体" w:eastAsia="宋体" w:hAnsi="宋体"/>
          <w:sz w:val="24"/>
          <w:szCs w:val="24"/>
        </w:rPr>
        <w:t>一等奖</w:t>
      </w:r>
      <w:r w:rsidR="00AF04EA">
        <w:rPr>
          <w:rFonts w:ascii="宋体" w:eastAsia="宋体" w:hAnsi="宋体" w:hint="eastAsia"/>
          <w:sz w:val="24"/>
          <w:szCs w:val="24"/>
        </w:rPr>
        <w:t>，</w:t>
      </w:r>
      <w:r w:rsidR="00E80C8A">
        <w:rPr>
          <w:rFonts w:ascii="宋体" w:eastAsia="宋体" w:hAnsi="宋体" w:hint="eastAsia"/>
          <w:sz w:val="24"/>
          <w:szCs w:val="24"/>
        </w:rPr>
        <w:t>2项</w:t>
      </w:r>
      <w:r w:rsidR="00AF04EA">
        <w:rPr>
          <w:rFonts w:ascii="宋体" w:eastAsia="宋体" w:hAnsi="宋体"/>
          <w:sz w:val="24"/>
          <w:szCs w:val="24"/>
        </w:rPr>
        <w:t>二等奖</w:t>
      </w:r>
      <w:r w:rsidR="00AF04EA">
        <w:rPr>
          <w:rFonts w:ascii="宋体" w:eastAsia="宋体" w:hAnsi="宋体" w:hint="eastAsia"/>
          <w:sz w:val="24"/>
          <w:szCs w:val="24"/>
        </w:rPr>
        <w:t>。</w:t>
      </w:r>
    </w:p>
    <w:p w:rsidR="00A61C48" w:rsidRDefault="00356F1A" w:rsidP="00AC5945">
      <w:pPr>
        <w:rPr>
          <w:rFonts w:ascii="宋体" w:eastAsia="宋体" w:hAnsi="宋体"/>
          <w:sz w:val="24"/>
          <w:szCs w:val="24"/>
        </w:rPr>
      </w:pPr>
      <w:r w:rsidRPr="00AC5945">
        <w:rPr>
          <w:rFonts w:ascii="黑体" w:eastAsia="黑体" w:hAnsi="黑体" w:hint="eastAsia"/>
          <w:sz w:val="28"/>
          <w:szCs w:val="28"/>
        </w:rPr>
        <w:t>（二）探索</w:t>
      </w:r>
      <w:r w:rsidR="001B7ED0" w:rsidRPr="00AC5945">
        <w:rPr>
          <w:rFonts w:ascii="黑体" w:eastAsia="黑体" w:hAnsi="黑体"/>
          <w:sz w:val="28"/>
          <w:szCs w:val="28"/>
        </w:rPr>
        <w:t>形成</w:t>
      </w:r>
      <w:r w:rsidRPr="00AC5945">
        <w:rPr>
          <w:rFonts w:ascii="黑体" w:eastAsia="黑体" w:hAnsi="黑体" w:hint="eastAsia"/>
          <w:sz w:val="28"/>
          <w:szCs w:val="28"/>
        </w:rPr>
        <w:t>“</w:t>
      </w:r>
      <w:r w:rsidRPr="00AC5945">
        <w:rPr>
          <w:rFonts w:ascii="黑体" w:eastAsia="黑体" w:hAnsi="黑体"/>
          <w:sz w:val="28"/>
          <w:szCs w:val="28"/>
        </w:rPr>
        <w:t>一流地方应用型大学建设</w:t>
      </w:r>
      <w:r w:rsidRPr="00AC5945">
        <w:rPr>
          <w:rFonts w:ascii="黑体" w:eastAsia="黑体" w:hAnsi="黑体" w:hint="eastAsia"/>
          <w:sz w:val="28"/>
          <w:szCs w:val="28"/>
        </w:rPr>
        <w:t>”的</w:t>
      </w:r>
      <w:r w:rsidR="00A61C48" w:rsidRPr="00AC5945">
        <w:rPr>
          <w:rFonts w:ascii="黑体" w:eastAsia="黑体" w:hAnsi="黑体" w:hint="eastAsia"/>
          <w:sz w:val="28"/>
          <w:szCs w:val="28"/>
        </w:rPr>
        <w:t>玉师</w:t>
      </w:r>
      <w:r w:rsidR="00A61C48" w:rsidRPr="00AC5945">
        <w:rPr>
          <w:rFonts w:ascii="黑体" w:eastAsia="黑体" w:hAnsi="黑体"/>
          <w:sz w:val="28"/>
          <w:szCs w:val="28"/>
        </w:rPr>
        <w:t>方案和发展逻辑</w:t>
      </w:r>
      <w:r w:rsidR="00C329D2" w:rsidRPr="00AC5945">
        <w:rPr>
          <w:rFonts w:ascii="黑体" w:eastAsia="黑体" w:hAnsi="黑体" w:hint="eastAsia"/>
          <w:sz w:val="28"/>
          <w:szCs w:val="28"/>
        </w:rPr>
        <w:t>，</w:t>
      </w:r>
      <w:r w:rsidR="00C329D2" w:rsidRPr="00AC5945">
        <w:rPr>
          <w:rFonts w:ascii="黑体" w:eastAsia="黑体" w:hAnsi="黑体"/>
          <w:sz w:val="28"/>
          <w:szCs w:val="28"/>
        </w:rPr>
        <w:t>引领学校</w:t>
      </w:r>
      <w:r w:rsidR="001B7ED0" w:rsidRPr="00AC5945">
        <w:rPr>
          <w:rFonts w:ascii="黑体" w:eastAsia="黑体" w:hAnsi="黑体" w:hint="eastAsia"/>
          <w:sz w:val="28"/>
          <w:szCs w:val="28"/>
        </w:rPr>
        <w:t>本科教学</w:t>
      </w:r>
      <w:r w:rsidR="001B7ED0" w:rsidRPr="00AC5945">
        <w:rPr>
          <w:rFonts w:ascii="黑体" w:eastAsia="黑体" w:hAnsi="黑体"/>
          <w:sz w:val="28"/>
          <w:szCs w:val="28"/>
        </w:rPr>
        <w:t>回归本位</w:t>
      </w:r>
    </w:p>
    <w:p w:rsidR="002C32BC" w:rsidRDefault="002C32BC" w:rsidP="00AF04EA">
      <w:pPr>
        <w:spacing w:line="400" w:lineRule="exact"/>
        <w:ind w:firstLineChars="200" w:firstLine="480"/>
        <w:rPr>
          <w:rFonts w:ascii="宋体" w:eastAsia="宋体" w:hAnsi="宋体"/>
          <w:sz w:val="24"/>
          <w:szCs w:val="24"/>
        </w:rPr>
      </w:pPr>
      <w:r>
        <w:rPr>
          <w:rFonts w:ascii="宋体" w:eastAsia="宋体" w:hAnsi="宋体" w:hint="eastAsia"/>
          <w:sz w:val="24"/>
          <w:szCs w:val="24"/>
        </w:rPr>
        <w:t>学校</w:t>
      </w:r>
      <w:r>
        <w:rPr>
          <w:rFonts w:ascii="宋体" w:eastAsia="宋体" w:hAnsi="宋体"/>
          <w:sz w:val="24"/>
          <w:szCs w:val="24"/>
        </w:rPr>
        <w:t>的发展目标</w:t>
      </w:r>
      <w:r>
        <w:rPr>
          <w:rFonts w:ascii="宋体" w:eastAsia="宋体" w:hAnsi="宋体" w:hint="eastAsia"/>
          <w:sz w:val="24"/>
          <w:szCs w:val="24"/>
        </w:rPr>
        <w:t>定位决定</w:t>
      </w:r>
      <w:r>
        <w:rPr>
          <w:rFonts w:ascii="宋体" w:eastAsia="宋体" w:hAnsi="宋体"/>
          <w:sz w:val="24"/>
          <w:szCs w:val="24"/>
        </w:rPr>
        <w:t>着</w:t>
      </w:r>
      <w:r>
        <w:rPr>
          <w:rFonts w:ascii="宋体" w:eastAsia="宋体" w:hAnsi="宋体" w:hint="eastAsia"/>
          <w:sz w:val="24"/>
          <w:szCs w:val="24"/>
        </w:rPr>
        <w:t>学校</w:t>
      </w:r>
      <w:r>
        <w:rPr>
          <w:rFonts w:ascii="宋体" w:eastAsia="宋体" w:hAnsi="宋体"/>
          <w:sz w:val="24"/>
          <w:szCs w:val="24"/>
        </w:rPr>
        <w:t>的办学</w:t>
      </w:r>
      <w:r>
        <w:rPr>
          <w:rFonts w:ascii="宋体" w:eastAsia="宋体" w:hAnsi="宋体" w:hint="eastAsia"/>
          <w:sz w:val="24"/>
          <w:szCs w:val="24"/>
        </w:rPr>
        <w:t>思路</w:t>
      </w:r>
      <w:r>
        <w:rPr>
          <w:rFonts w:ascii="宋体" w:eastAsia="宋体" w:hAnsi="宋体"/>
          <w:sz w:val="24"/>
          <w:szCs w:val="24"/>
        </w:rPr>
        <w:t>和发展逻辑</w:t>
      </w:r>
      <w:r>
        <w:rPr>
          <w:rFonts w:ascii="宋体" w:eastAsia="宋体" w:hAnsi="宋体" w:hint="eastAsia"/>
          <w:sz w:val="24"/>
          <w:szCs w:val="24"/>
        </w:rPr>
        <w:t>，</w:t>
      </w:r>
      <w:r w:rsidRPr="001B7ED0">
        <w:rPr>
          <w:rFonts w:ascii="宋体" w:eastAsia="宋体" w:hAnsi="宋体"/>
          <w:sz w:val="24"/>
          <w:szCs w:val="24"/>
        </w:rPr>
        <w:t>是</w:t>
      </w:r>
      <w:r w:rsidRPr="001B7ED0">
        <w:rPr>
          <w:rFonts w:ascii="宋体" w:eastAsia="宋体" w:hAnsi="宋体" w:hint="eastAsia"/>
          <w:sz w:val="24"/>
          <w:szCs w:val="24"/>
        </w:rPr>
        <w:t>学校</w:t>
      </w:r>
      <w:r w:rsidRPr="001B7ED0">
        <w:rPr>
          <w:rFonts w:ascii="宋体" w:eastAsia="宋体" w:hAnsi="宋体"/>
          <w:sz w:val="24"/>
          <w:szCs w:val="24"/>
        </w:rPr>
        <w:t>办学的行动指南</w:t>
      </w:r>
      <w:r w:rsidRPr="001B7ED0">
        <w:rPr>
          <w:rFonts w:ascii="宋体" w:eastAsia="宋体" w:hAnsi="宋体" w:hint="eastAsia"/>
          <w:sz w:val="24"/>
          <w:szCs w:val="24"/>
        </w:rPr>
        <w:t>，</w:t>
      </w:r>
      <w:r w:rsidRPr="001B7ED0">
        <w:rPr>
          <w:rFonts w:ascii="宋体" w:eastAsia="宋体" w:hAnsi="宋体"/>
          <w:sz w:val="24"/>
          <w:szCs w:val="24"/>
        </w:rPr>
        <w:t>是师生集体的行动纲领和</w:t>
      </w:r>
      <w:r w:rsidRPr="001B7ED0">
        <w:rPr>
          <w:rFonts w:ascii="宋体" w:eastAsia="宋体" w:hAnsi="宋体" w:hint="eastAsia"/>
          <w:sz w:val="24"/>
          <w:szCs w:val="24"/>
        </w:rPr>
        <w:t>“</w:t>
      </w:r>
      <w:r w:rsidRPr="001B7ED0">
        <w:rPr>
          <w:rFonts w:ascii="宋体" w:eastAsia="宋体" w:hAnsi="宋体"/>
          <w:sz w:val="24"/>
          <w:szCs w:val="24"/>
        </w:rPr>
        <w:t>施工蓝图</w:t>
      </w:r>
      <w:r w:rsidRPr="001B7ED0">
        <w:rPr>
          <w:rFonts w:ascii="宋体" w:eastAsia="宋体" w:hAnsi="宋体" w:hint="eastAsia"/>
          <w:sz w:val="24"/>
          <w:szCs w:val="24"/>
        </w:rPr>
        <w:t>”。</w:t>
      </w:r>
      <w:r w:rsidR="00C329D2" w:rsidRPr="001B7ED0">
        <w:rPr>
          <w:rFonts w:ascii="宋体" w:eastAsia="宋体" w:hAnsi="宋体"/>
          <w:sz w:val="24"/>
          <w:szCs w:val="24"/>
        </w:rPr>
        <w:t>有了科学的定位</w:t>
      </w:r>
      <w:r w:rsidR="00C329D2" w:rsidRPr="001B7ED0">
        <w:rPr>
          <w:rFonts w:ascii="宋体" w:eastAsia="宋体" w:hAnsi="宋体" w:hint="eastAsia"/>
          <w:sz w:val="24"/>
          <w:szCs w:val="24"/>
        </w:rPr>
        <w:t>，</w:t>
      </w:r>
      <w:r w:rsidR="00C329D2" w:rsidRPr="001B7ED0">
        <w:rPr>
          <w:rFonts w:ascii="宋体" w:eastAsia="宋体" w:hAnsi="宋体"/>
          <w:sz w:val="24"/>
          <w:szCs w:val="24"/>
        </w:rPr>
        <w:t>学校发展就有了方向</w:t>
      </w:r>
      <w:r w:rsidR="00C329D2" w:rsidRPr="001B7ED0">
        <w:rPr>
          <w:rFonts w:ascii="宋体" w:eastAsia="宋体" w:hAnsi="宋体" w:hint="eastAsia"/>
          <w:sz w:val="24"/>
          <w:szCs w:val="24"/>
        </w:rPr>
        <w:t>。在</w:t>
      </w:r>
      <w:r w:rsidR="00C329D2" w:rsidRPr="001B7ED0">
        <w:rPr>
          <w:rFonts w:ascii="宋体" w:eastAsia="宋体" w:hAnsi="宋体"/>
          <w:sz w:val="24"/>
          <w:szCs w:val="24"/>
        </w:rPr>
        <w:t>学校转型发展的探索中，</w:t>
      </w:r>
      <w:r w:rsidR="00C329D2">
        <w:rPr>
          <w:rFonts w:ascii="宋体" w:eastAsia="宋体" w:hAnsi="宋体" w:hint="eastAsia"/>
          <w:sz w:val="24"/>
          <w:szCs w:val="24"/>
        </w:rPr>
        <w:t>“</w:t>
      </w:r>
      <w:r w:rsidR="00C329D2">
        <w:rPr>
          <w:rFonts w:ascii="宋体" w:eastAsia="宋体" w:hAnsi="宋体"/>
          <w:sz w:val="24"/>
          <w:szCs w:val="24"/>
        </w:rPr>
        <w:t>一流地方应用型大学建设</w:t>
      </w:r>
      <w:r w:rsidR="00C329D2">
        <w:rPr>
          <w:rFonts w:ascii="宋体" w:eastAsia="宋体" w:hAnsi="宋体" w:hint="eastAsia"/>
          <w:sz w:val="24"/>
          <w:szCs w:val="24"/>
        </w:rPr>
        <w:t>”发展</w:t>
      </w:r>
      <w:r w:rsidR="00C329D2">
        <w:rPr>
          <w:rFonts w:ascii="宋体" w:eastAsia="宋体" w:hAnsi="宋体"/>
          <w:sz w:val="24"/>
          <w:szCs w:val="24"/>
        </w:rPr>
        <w:t>目标定位的确立，</w:t>
      </w:r>
      <w:r w:rsidR="003776BE">
        <w:rPr>
          <w:rFonts w:ascii="宋体" w:eastAsia="宋体" w:hAnsi="宋体" w:hint="eastAsia"/>
          <w:sz w:val="24"/>
          <w:szCs w:val="24"/>
        </w:rPr>
        <w:t>进一步</w:t>
      </w:r>
      <w:r w:rsidR="00C329D2" w:rsidRPr="001B7ED0">
        <w:rPr>
          <w:rFonts w:ascii="宋体" w:eastAsia="宋体" w:hAnsi="宋体" w:hint="eastAsia"/>
          <w:sz w:val="24"/>
          <w:szCs w:val="24"/>
        </w:rPr>
        <w:t>引导</w:t>
      </w:r>
      <w:r w:rsidR="00C329D2" w:rsidRPr="001B7ED0">
        <w:rPr>
          <w:rFonts w:ascii="宋体" w:eastAsia="宋体" w:hAnsi="宋体"/>
          <w:sz w:val="24"/>
          <w:szCs w:val="24"/>
        </w:rPr>
        <w:t>学校</w:t>
      </w:r>
      <w:r w:rsidRPr="001B7ED0">
        <w:rPr>
          <w:rFonts w:ascii="宋体" w:eastAsia="宋体" w:hAnsi="宋体"/>
          <w:sz w:val="24"/>
          <w:szCs w:val="24"/>
        </w:rPr>
        <w:t>转变管理思想</w:t>
      </w:r>
      <w:r w:rsidR="001B7ED0">
        <w:rPr>
          <w:rFonts w:ascii="宋体" w:eastAsia="宋体" w:hAnsi="宋体" w:hint="eastAsia"/>
          <w:sz w:val="24"/>
          <w:szCs w:val="24"/>
        </w:rPr>
        <w:t>，</w:t>
      </w:r>
      <w:r w:rsidR="00C329D2" w:rsidRPr="001B7ED0">
        <w:rPr>
          <w:rFonts w:ascii="宋体" w:eastAsia="宋体" w:hAnsi="宋体" w:hint="eastAsia"/>
          <w:sz w:val="24"/>
          <w:szCs w:val="24"/>
        </w:rPr>
        <w:t>更新教育观念</w:t>
      </w:r>
      <w:r w:rsidRPr="001B7ED0">
        <w:rPr>
          <w:rFonts w:ascii="宋体" w:eastAsia="宋体" w:hAnsi="宋体" w:hint="eastAsia"/>
          <w:sz w:val="24"/>
          <w:szCs w:val="24"/>
        </w:rPr>
        <w:t>，协同</w:t>
      </w:r>
      <w:r w:rsidRPr="001B7ED0">
        <w:rPr>
          <w:rFonts w:ascii="宋体" w:eastAsia="宋体" w:hAnsi="宋体"/>
          <w:sz w:val="24"/>
          <w:szCs w:val="24"/>
        </w:rPr>
        <w:t>各种要素</w:t>
      </w:r>
      <w:r w:rsidR="00C329D2" w:rsidRPr="001B7ED0">
        <w:rPr>
          <w:rFonts w:ascii="宋体" w:eastAsia="宋体" w:hAnsi="宋体" w:hint="eastAsia"/>
          <w:sz w:val="24"/>
          <w:szCs w:val="24"/>
        </w:rPr>
        <w:t>和</w:t>
      </w:r>
      <w:r w:rsidR="00C329D2" w:rsidRPr="001B7ED0">
        <w:rPr>
          <w:rFonts w:ascii="宋体" w:eastAsia="宋体" w:hAnsi="宋体"/>
          <w:sz w:val="24"/>
          <w:szCs w:val="24"/>
        </w:rPr>
        <w:t>资源</w:t>
      </w:r>
      <w:r w:rsidRPr="001B7ED0">
        <w:rPr>
          <w:rFonts w:ascii="宋体" w:eastAsia="宋体" w:hAnsi="宋体"/>
          <w:sz w:val="24"/>
          <w:szCs w:val="24"/>
        </w:rPr>
        <w:t>，</w:t>
      </w:r>
      <w:r w:rsidR="00DB482B">
        <w:rPr>
          <w:rFonts w:ascii="宋体" w:eastAsia="宋体" w:hAnsi="宋体" w:hint="eastAsia"/>
          <w:sz w:val="24"/>
          <w:szCs w:val="24"/>
        </w:rPr>
        <w:t>扭转</w:t>
      </w:r>
      <w:r w:rsidR="00DB482B">
        <w:rPr>
          <w:rFonts w:ascii="宋体" w:eastAsia="宋体" w:hAnsi="宋体"/>
          <w:sz w:val="24"/>
          <w:szCs w:val="24"/>
        </w:rPr>
        <w:t>“</w:t>
      </w:r>
      <w:r w:rsidR="00DB482B">
        <w:rPr>
          <w:rFonts w:ascii="宋体" w:eastAsia="宋体" w:hAnsi="宋体" w:hint="eastAsia"/>
          <w:sz w:val="24"/>
          <w:szCs w:val="24"/>
        </w:rPr>
        <w:t>教学</w:t>
      </w:r>
      <w:r w:rsidR="00DB482B">
        <w:rPr>
          <w:rFonts w:ascii="宋体" w:eastAsia="宋体" w:hAnsi="宋体"/>
          <w:sz w:val="24"/>
          <w:szCs w:val="24"/>
        </w:rPr>
        <w:t>资源</w:t>
      </w:r>
      <w:r w:rsidR="00DB482B">
        <w:rPr>
          <w:rFonts w:ascii="宋体" w:eastAsia="宋体" w:hAnsi="宋体" w:hint="eastAsia"/>
          <w:sz w:val="24"/>
          <w:szCs w:val="24"/>
        </w:rPr>
        <w:t>分散化</w:t>
      </w:r>
      <w:r w:rsidR="00DB482B">
        <w:rPr>
          <w:rFonts w:ascii="宋体" w:eastAsia="宋体" w:hAnsi="宋体"/>
          <w:sz w:val="24"/>
          <w:szCs w:val="24"/>
        </w:rPr>
        <w:t>”“</w:t>
      </w:r>
      <w:r w:rsidR="00DB482B">
        <w:rPr>
          <w:rFonts w:ascii="宋体" w:eastAsia="宋体" w:hAnsi="宋体" w:hint="eastAsia"/>
          <w:sz w:val="24"/>
          <w:szCs w:val="24"/>
        </w:rPr>
        <w:t>教学</w:t>
      </w:r>
      <w:r w:rsidR="00DB482B">
        <w:rPr>
          <w:rFonts w:ascii="宋体" w:eastAsia="宋体" w:hAnsi="宋体"/>
          <w:sz w:val="24"/>
          <w:szCs w:val="24"/>
        </w:rPr>
        <w:t>科研</w:t>
      </w:r>
      <w:r w:rsidR="00DB482B">
        <w:rPr>
          <w:rFonts w:ascii="宋体" w:eastAsia="宋体" w:hAnsi="宋体" w:hint="eastAsia"/>
          <w:sz w:val="24"/>
          <w:szCs w:val="24"/>
        </w:rPr>
        <w:t>边缘化</w:t>
      </w:r>
      <w:r w:rsidR="00DB482B">
        <w:rPr>
          <w:rFonts w:ascii="宋体" w:eastAsia="宋体" w:hAnsi="宋体"/>
          <w:sz w:val="24"/>
          <w:szCs w:val="24"/>
        </w:rPr>
        <w:t>”</w:t>
      </w:r>
      <w:r w:rsidR="00DB482B">
        <w:rPr>
          <w:rFonts w:ascii="宋体" w:eastAsia="宋体" w:hAnsi="宋体" w:hint="eastAsia"/>
          <w:sz w:val="24"/>
          <w:szCs w:val="24"/>
        </w:rPr>
        <w:t>的</w:t>
      </w:r>
      <w:r w:rsidR="00DB482B">
        <w:rPr>
          <w:rFonts w:ascii="宋体" w:eastAsia="宋体" w:hAnsi="宋体"/>
          <w:sz w:val="24"/>
          <w:szCs w:val="24"/>
        </w:rPr>
        <w:t>局面，引领学校</w:t>
      </w:r>
      <w:r w:rsidR="00DB482B">
        <w:rPr>
          <w:rFonts w:ascii="宋体" w:eastAsia="宋体" w:hAnsi="宋体" w:hint="eastAsia"/>
          <w:sz w:val="24"/>
          <w:szCs w:val="24"/>
        </w:rPr>
        <w:t>本科教学</w:t>
      </w:r>
      <w:r w:rsidR="00DB482B">
        <w:rPr>
          <w:rFonts w:ascii="宋体" w:eastAsia="宋体" w:hAnsi="宋体"/>
          <w:sz w:val="24"/>
          <w:szCs w:val="24"/>
        </w:rPr>
        <w:t>回归本位</w:t>
      </w:r>
      <w:r w:rsidR="00DB482B">
        <w:rPr>
          <w:rFonts w:ascii="宋体" w:eastAsia="宋体" w:hAnsi="宋体" w:hint="eastAsia"/>
          <w:sz w:val="24"/>
          <w:szCs w:val="24"/>
        </w:rPr>
        <w:t>，</w:t>
      </w:r>
      <w:r w:rsidR="0088220B">
        <w:rPr>
          <w:rFonts w:ascii="宋体" w:eastAsia="宋体" w:hAnsi="宋体" w:hint="eastAsia"/>
          <w:sz w:val="24"/>
          <w:szCs w:val="24"/>
        </w:rPr>
        <w:t>学校</w:t>
      </w:r>
      <w:r w:rsidR="0088220B">
        <w:rPr>
          <w:rFonts w:ascii="宋体" w:eastAsia="宋体" w:hAnsi="宋体"/>
          <w:sz w:val="24"/>
          <w:szCs w:val="24"/>
        </w:rPr>
        <w:t>形成了人人重视教学，</w:t>
      </w:r>
      <w:r w:rsidR="0088220B">
        <w:rPr>
          <w:rFonts w:ascii="宋体" w:eastAsia="宋体" w:hAnsi="宋体" w:hint="eastAsia"/>
          <w:sz w:val="24"/>
          <w:szCs w:val="24"/>
        </w:rPr>
        <w:t>个个</w:t>
      </w:r>
      <w:r w:rsidR="0088220B">
        <w:rPr>
          <w:rFonts w:ascii="宋体" w:eastAsia="宋体" w:hAnsi="宋体"/>
          <w:sz w:val="24"/>
          <w:szCs w:val="24"/>
        </w:rPr>
        <w:t>关注质量的</w:t>
      </w:r>
      <w:r w:rsidR="0088220B">
        <w:rPr>
          <w:rFonts w:ascii="宋体" w:eastAsia="宋体" w:hAnsi="宋体" w:hint="eastAsia"/>
          <w:sz w:val="24"/>
          <w:szCs w:val="24"/>
        </w:rPr>
        <w:t>态势</w:t>
      </w:r>
      <w:r w:rsidR="0088220B">
        <w:rPr>
          <w:rFonts w:ascii="宋体" w:eastAsia="宋体" w:hAnsi="宋体"/>
          <w:sz w:val="24"/>
          <w:szCs w:val="24"/>
        </w:rPr>
        <w:t>，人才培养的中心地位</w:t>
      </w:r>
      <w:r w:rsidR="0088220B">
        <w:rPr>
          <w:rFonts w:ascii="宋体" w:eastAsia="宋体" w:hAnsi="宋体" w:hint="eastAsia"/>
          <w:sz w:val="24"/>
          <w:szCs w:val="24"/>
        </w:rPr>
        <w:t>进一步凸显。</w:t>
      </w:r>
      <w:r w:rsidR="00DB482B">
        <w:rPr>
          <w:rFonts w:ascii="宋体" w:eastAsia="宋体" w:hAnsi="宋体" w:hint="eastAsia"/>
          <w:sz w:val="24"/>
          <w:szCs w:val="24"/>
        </w:rPr>
        <w:t>推动学校</w:t>
      </w:r>
      <w:r w:rsidR="0088220B">
        <w:rPr>
          <w:rFonts w:ascii="宋体" w:eastAsia="宋体" w:hAnsi="宋体" w:hint="eastAsia"/>
          <w:sz w:val="24"/>
          <w:szCs w:val="24"/>
        </w:rPr>
        <w:t>努力</w:t>
      </w:r>
      <w:r w:rsidR="0088220B">
        <w:rPr>
          <w:rFonts w:ascii="宋体" w:eastAsia="宋体" w:hAnsi="宋体"/>
          <w:sz w:val="24"/>
          <w:szCs w:val="24"/>
        </w:rPr>
        <w:t>突破</w:t>
      </w:r>
      <w:r w:rsidR="006B275E">
        <w:rPr>
          <w:rFonts w:ascii="宋体" w:eastAsia="宋体" w:hAnsi="宋体" w:hint="eastAsia"/>
          <w:sz w:val="24"/>
          <w:szCs w:val="24"/>
        </w:rPr>
        <w:t>人财物</w:t>
      </w:r>
      <w:r w:rsidR="006B275E">
        <w:rPr>
          <w:rFonts w:ascii="宋体" w:eastAsia="宋体" w:hAnsi="宋体"/>
          <w:sz w:val="24"/>
          <w:szCs w:val="24"/>
        </w:rPr>
        <w:t>办学</w:t>
      </w:r>
      <w:r w:rsidR="0088220B">
        <w:rPr>
          <w:rFonts w:ascii="宋体" w:eastAsia="宋体" w:hAnsi="宋体"/>
          <w:sz w:val="24"/>
          <w:szCs w:val="24"/>
        </w:rPr>
        <w:t>瓶颈</w:t>
      </w:r>
      <w:r w:rsidR="006B275E">
        <w:rPr>
          <w:rFonts w:ascii="宋体" w:eastAsia="宋体" w:hAnsi="宋体" w:hint="eastAsia"/>
          <w:sz w:val="24"/>
          <w:szCs w:val="24"/>
        </w:rPr>
        <w:t>和掣肘，合力开拓</w:t>
      </w:r>
      <w:r w:rsidR="006B275E">
        <w:rPr>
          <w:rFonts w:ascii="宋体" w:eastAsia="宋体" w:hAnsi="宋体"/>
          <w:sz w:val="24"/>
          <w:szCs w:val="24"/>
        </w:rPr>
        <w:t>质量空间的</w:t>
      </w:r>
      <w:r w:rsidR="006B275E">
        <w:rPr>
          <w:rFonts w:ascii="宋体" w:eastAsia="宋体" w:hAnsi="宋体" w:hint="eastAsia"/>
          <w:sz w:val="24"/>
          <w:szCs w:val="24"/>
        </w:rPr>
        <w:t>新边疆。充分利用评价</w:t>
      </w:r>
      <w:r w:rsidR="006B275E">
        <w:rPr>
          <w:rFonts w:ascii="宋体" w:eastAsia="宋体" w:hAnsi="宋体"/>
          <w:sz w:val="24"/>
          <w:szCs w:val="24"/>
        </w:rPr>
        <w:t>、</w:t>
      </w:r>
      <w:r w:rsidR="006B275E">
        <w:rPr>
          <w:rFonts w:ascii="宋体" w:eastAsia="宋体" w:hAnsi="宋体" w:hint="eastAsia"/>
          <w:sz w:val="24"/>
          <w:szCs w:val="24"/>
        </w:rPr>
        <w:t>认证、</w:t>
      </w:r>
      <w:r w:rsidR="006B275E">
        <w:rPr>
          <w:rFonts w:ascii="宋体" w:eastAsia="宋体" w:hAnsi="宋体"/>
          <w:sz w:val="24"/>
          <w:szCs w:val="24"/>
        </w:rPr>
        <w:t>评估</w:t>
      </w:r>
      <w:r w:rsidR="006B275E">
        <w:rPr>
          <w:rFonts w:ascii="宋体" w:eastAsia="宋体" w:hAnsi="宋体" w:hint="eastAsia"/>
          <w:sz w:val="24"/>
          <w:szCs w:val="24"/>
        </w:rPr>
        <w:t>的</w:t>
      </w:r>
      <w:r w:rsidR="006B275E">
        <w:rPr>
          <w:rFonts w:ascii="宋体" w:eastAsia="宋体" w:hAnsi="宋体"/>
          <w:sz w:val="24"/>
          <w:szCs w:val="24"/>
        </w:rPr>
        <w:t>机制</w:t>
      </w:r>
      <w:r w:rsidR="006B275E">
        <w:rPr>
          <w:rFonts w:ascii="宋体" w:eastAsia="宋体" w:hAnsi="宋体" w:hint="eastAsia"/>
          <w:sz w:val="24"/>
          <w:szCs w:val="24"/>
        </w:rPr>
        <w:t>，</w:t>
      </w:r>
      <w:r w:rsidR="00370F83">
        <w:rPr>
          <w:rFonts w:ascii="宋体" w:eastAsia="宋体" w:hAnsi="宋体" w:hint="eastAsia"/>
          <w:sz w:val="24"/>
          <w:szCs w:val="24"/>
        </w:rPr>
        <w:t>本着</w:t>
      </w:r>
      <w:r w:rsidR="00370F83">
        <w:rPr>
          <w:rFonts w:ascii="宋体" w:eastAsia="宋体" w:hAnsi="宋体"/>
          <w:sz w:val="24"/>
          <w:szCs w:val="24"/>
        </w:rPr>
        <w:t>“</w:t>
      </w:r>
      <w:r w:rsidR="00370F83">
        <w:rPr>
          <w:rFonts w:ascii="宋体" w:eastAsia="宋体" w:hAnsi="宋体" w:hint="eastAsia"/>
          <w:sz w:val="24"/>
          <w:szCs w:val="24"/>
        </w:rPr>
        <w:t>以评促建</w:t>
      </w:r>
      <w:r w:rsidR="00370F83">
        <w:rPr>
          <w:rFonts w:ascii="宋体" w:eastAsia="宋体" w:hAnsi="宋体"/>
          <w:sz w:val="24"/>
          <w:szCs w:val="24"/>
        </w:rPr>
        <w:t>、</w:t>
      </w:r>
      <w:r w:rsidR="00370F83">
        <w:rPr>
          <w:rFonts w:ascii="宋体" w:eastAsia="宋体" w:hAnsi="宋体" w:hint="eastAsia"/>
          <w:sz w:val="24"/>
          <w:szCs w:val="24"/>
        </w:rPr>
        <w:t>以评促改</w:t>
      </w:r>
      <w:r w:rsidR="00370F83">
        <w:rPr>
          <w:rFonts w:ascii="宋体" w:eastAsia="宋体" w:hAnsi="宋体"/>
          <w:sz w:val="24"/>
          <w:szCs w:val="24"/>
        </w:rPr>
        <w:t>、以评促强”</w:t>
      </w:r>
      <w:r w:rsidR="00C350E5">
        <w:rPr>
          <w:rFonts w:ascii="宋体" w:eastAsia="宋体" w:hAnsi="宋体" w:hint="eastAsia"/>
          <w:sz w:val="24"/>
          <w:szCs w:val="24"/>
        </w:rPr>
        <w:t>评估</w:t>
      </w:r>
      <w:r w:rsidR="00C350E5">
        <w:rPr>
          <w:rFonts w:ascii="宋体" w:eastAsia="宋体" w:hAnsi="宋体"/>
          <w:sz w:val="24"/>
          <w:szCs w:val="24"/>
        </w:rPr>
        <w:t>宗旨，</w:t>
      </w:r>
      <w:r w:rsidR="00370F83">
        <w:rPr>
          <w:rFonts w:ascii="宋体" w:eastAsia="宋体" w:hAnsi="宋体" w:hint="eastAsia"/>
          <w:sz w:val="24"/>
          <w:szCs w:val="24"/>
        </w:rPr>
        <w:t>践行</w:t>
      </w:r>
      <w:r w:rsidR="00370F83">
        <w:rPr>
          <w:rFonts w:ascii="宋体" w:eastAsia="宋体" w:hAnsi="宋体"/>
          <w:sz w:val="24"/>
          <w:szCs w:val="24"/>
        </w:rPr>
        <w:t>“</w:t>
      </w:r>
      <w:r w:rsidR="00370F83">
        <w:rPr>
          <w:rFonts w:ascii="宋体" w:eastAsia="宋体" w:hAnsi="宋体" w:hint="eastAsia"/>
          <w:sz w:val="24"/>
          <w:szCs w:val="24"/>
        </w:rPr>
        <w:t>学生</w:t>
      </w:r>
      <w:r w:rsidR="00370F83">
        <w:rPr>
          <w:rFonts w:ascii="宋体" w:eastAsia="宋体" w:hAnsi="宋体"/>
          <w:sz w:val="24"/>
          <w:szCs w:val="24"/>
        </w:rPr>
        <w:t>中心、产出导向、持续改进”</w:t>
      </w:r>
      <w:r w:rsidR="00C350E5">
        <w:rPr>
          <w:rFonts w:ascii="宋体" w:eastAsia="宋体" w:hAnsi="宋体" w:hint="eastAsia"/>
          <w:sz w:val="24"/>
          <w:szCs w:val="24"/>
        </w:rPr>
        <w:t>的认证</w:t>
      </w:r>
      <w:r w:rsidR="00370F83">
        <w:rPr>
          <w:rFonts w:ascii="宋体" w:eastAsia="宋体" w:hAnsi="宋体" w:hint="eastAsia"/>
          <w:sz w:val="24"/>
          <w:szCs w:val="24"/>
        </w:rPr>
        <w:t>理念，</w:t>
      </w:r>
      <w:r w:rsidR="006B275E">
        <w:rPr>
          <w:rFonts w:ascii="宋体" w:eastAsia="宋体" w:hAnsi="宋体"/>
          <w:sz w:val="24"/>
          <w:szCs w:val="24"/>
        </w:rPr>
        <w:t>强化专业建设、强化课程建设</w:t>
      </w:r>
      <w:r w:rsidR="00370F83">
        <w:rPr>
          <w:rFonts w:ascii="宋体" w:eastAsia="宋体" w:hAnsi="宋体"/>
          <w:sz w:val="24"/>
          <w:szCs w:val="24"/>
        </w:rPr>
        <w:t>，将</w:t>
      </w:r>
      <w:r w:rsidR="00370F83">
        <w:rPr>
          <w:rFonts w:ascii="宋体" w:eastAsia="宋体" w:hAnsi="宋体" w:hint="eastAsia"/>
          <w:sz w:val="24"/>
          <w:szCs w:val="24"/>
        </w:rPr>
        <w:t>质量建设</w:t>
      </w:r>
      <w:r w:rsidR="00370F83">
        <w:rPr>
          <w:rFonts w:ascii="宋体" w:eastAsia="宋体" w:hAnsi="宋体"/>
          <w:sz w:val="24"/>
          <w:szCs w:val="24"/>
        </w:rPr>
        <w:t>推进到教学的每一个环节</w:t>
      </w:r>
      <w:r w:rsidR="00370F83">
        <w:rPr>
          <w:rFonts w:ascii="宋体" w:eastAsia="宋体" w:hAnsi="宋体" w:hint="eastAsia"/>
          <w:sz w:val="24"/>
          <w:szCs w:val="24"/>
        </w:rPr>
        <w:t>，把</w:t>
      </w:r>
      <w:r w:rsidR="00370F83">
        <w:rPr>
          <w:rFonts w:ascii="宋体" w:eastAsia="宋体" w:hAnsi="宋体"/>
          <w:sz w:val="24"/>
          <w:szCs w:val="24"/>
        </w:rPr>
        <w:t>人才培养</w:t>
      </w:r>
      <w:r w:rsidR="00370F83">
        <w:rPr>
          <w:rFonts w:ascii="宋体" w:eastAsia="宋体" w:hAnsi="宋体" w:hint="eastAsia"/>
          <w:sz w:val="24"/>
          <w:szCs w:val="24"/>
        </w:rPr>
        <w:t>质量</w:t>
      </w:r>
      <w:r w:rsidR="00370F83">
        <w:rPr>
          <w:rFonts w:ascii="宋体" w:eastAsia="宋体" w:hAnsi="宋体"/>
          <w:sz w:val="24"/>
          <w:szCs w:val="24"/>
        </w:rPr>
        <w:t>推进到质量保障的最后一公里。</w:t>
      </w:r>
      <w:r w:rsidR="00C350E5">
        <w:rPr>
          <w:rFonts w:ascii="宋体" w:eastAsia="宋体" w:hAnsi="宋体" w:hint="eastAsia"/>
          <w:sz w:val="24"/>
          <w:szCs w:val="24"/>
        </w:rPr>
        <w:t>努力</w:t>
      </w:r>
      <w:r w:rsidR="00370F83">
        <w:rPr>
          <w:rFonts w:ascii="宋体" w:eastAsia="宋体" w:hAnsi="宋体" w:hint="eastAsia"/>
          <w:sz w:val="24"/>
          <w:szCs w:val="24"/>
        </w:rPr>
        <w:t>打通</w:t>
      </w:r>
      <w:r w:rsidR="00370F83">
        <w:rPr>
          <w:rFonts w:ascii="宋体" w:eastAsia="宋体" w:hAnsi="宋体"/>
          <w:sz w:val="24"/>
          <w:szCs w:val="24"/>
        </w:rPr>
        <w:t>质量建设的</w:t>
      </w:r>
      <w:r w:rsidR="00370F83">
        <w:rPr>
          <w:rFonts w:ascii="宋体" w:eastAsia="宋体" w:hAnsi="宋体" w:hint="eastAsia"/>
          <w:sz w:val="24"/>
          <w:szCs w:val="24"/>
        </w:rPr>
        <w:t>第一公里</w:t>
      </w:r>
      <w:r w:rsidR="00370F83">
        <w:rPr>
          <w:rFonts w:ascii="宋体" w:eastAsia="宋体" w:hAnsi="宋体"/>
          <w:sz w:val="24"/>
          <w:szCs w:val="24"/>
        </w:rPr>
        <w:t>和最后一公里</w:t>
      </w:r>
      <w:r w:rsidR="00C350E5">
        <w:rPr>
          <w:rFonts w:ascii="宋体" w:eastAsia="宋体" w:hAnsi="宋体" w:hint="eastAsia"/>
          <w:sz w:val="24"/>
          <w:szCs w:val="24"/>
        </w:rPr>
        <w:t>，促进</w:t>
      </w:r>
      <w:r w:rsidR="00C350E5">
        <w:rPr>
          <w:rFonts w:ascii="宋体" w:eastAsia="宋体" w:hAnsi="宋体"/>
          <w:sz w:val="24"/>
          <w:szCs w:val="24"/>
        </w:rPr>
        <w:t>人才培养工作的持续改进，</w:t>
      </w:r>
      <w:r w:rsidR="00C350E5">
        <w:rPr>
          <w:rFonts w:ascii="宋体" w:eastAsia="宋体" w:hAnsi="宋体" w:hint="eastAsia"/>
          <w:sz w:val="24"/>
          <w:szCs w:val="24"/>
        </w:rPr>
        <w:t>保障</w:t>
      </w:r>
      <w:r w:rsidR="00DB482B">
        <w:rPr>
          <w:rFonts w:ascii="宋体" w:eastAsia="宋体" w:hAnsi="宋体"/>
          <w:sz w:val="24"/>
          <w:szCs w:val="24"/>
        </w:rPr>
        <w:t>人才培养质量</w:t>
      </w:r>
      <w:r w:rsidR="00C350E5">
        <w:rPr>
          <w:rFonts w:ascii="宋体" w:eastAsia="宋体" w:hAnsi="宋体" w:hint="eastAsia"/>
          <w:sz w:val="24"/>
          <w:szCs w:val="24"/>
        </w:rPr>
        <w:t>持续</w:t>
      </w:r>
      <w:r w:rsidR="00DB482B">
        <w:rPr>
          <w:rFonts w:ascii="宋体" w:eastAsia="宋体" w:hAnsi="宋体"/>
          <w:sz w:val="24"/>
          <w:szCs w:val="24"/>
        </w:rPr>
        <w:t>提升</w:t>
      </w:r>
      <w:r w:rsidR="00DB482B">
        <w:rPr>
          <w:rFonts w:ascii="宋体" w:eastAsia="宋体" w:hAnsi="宋体" w:hint="eastAsia"/>
          <w:sz w:val="24"/>
          <w:szCs w:val="24"/>
        </w:rPr>
        <w:t>。</w:t>
      </w:r>
    </w:p>
    <w:p w:rsidR="00564B42" w:rsidRPr="00AC5945" w:rsidRDefault="00564B42" w:rsidP="00AC5945">
      <w:pPr>
        <w:rPr>
          <w:rFonts w:ascii="黑体" w:eastAsia="黑体" w:hAnsi="黑体"/>
          <w:sz w:val="28"/>
          <w:szCs w:val="28"/>
        </w:rPr>
      </w:pPr>
      <w:r w:rsidRPr="00AC5945">
        <w:rPr>
          <w:rFonts w:ascii="黑体" w:eastAsia="黑体" w:hAnsi="黑体" w:hint="eastAsia"/>
          <w:sz w:val="28"/>
          <w:szCs w:val="28"/>
        </w:rPr>
        <w:t>（三）坚持“内培外引”改善数量</w:t>
      </w:r>
      <w:r w:rsidRPr="00AC5945">
        <w:rPr>
          <w:rFonts w:ascii="黑体" w:eastAsia="黑体" w:hAnsi="黑体"/>
          <w:sz w:val="28"/>
          <w:szCs w:val="28"/>
        </w:rPr>
        <w:t>和质量，师资队伍建设</w:t>
      </w:r>
      <w:r w:rsidRPr="00AC5945">
        <w:rPr>
          <w:rFonts w:ascii="黑体" w:eastAsia="黑体" w:hAnsi="黑体" w:hint="eastAsia"/>
          <w:sz w:val="28"/>
          <w:szCs w:val="28"/>
        </w:rPr>
        <w:t>机制</w:t>
      </w:r>
      <w:r w:rsidR="000451A9" w:rsidRPr="00AC5945">
        <w:rPr>
          <w:rFonts w:ascii="黑体" w:eastAsia="黑体" w:hAnsi="黑体" w:hint="eastAsia"/>
          <w:sz w:val="28"/>
          <w:szCs w:val="28"/>
        </w:rPr>
        <w:t>的</w:t>
      </w:r>
      <w:r w:rsidRPr="00AC5945">
        <w:rPr>
          <w:rFonts w:ascii="黑体" w:eastAsia="黑体" w:hAnsi="黑体"/>
          <w:sz w:val="28"/>
          <w:szCs w:val="28"/>
        </w:rPr>
        <w:t>效果</w:t>
      </w:r>
      <w:r w:rsidRPr="00AC5945">
        <w:rPr>
          <w:rFonts w:ascii="黑体" w:eastAsia="黑体" w:hAnsi="黑体" w:hint="eastAsia"/>
          <w:sz w:val="28"/>
          <w:szCs w:val="28"/>
        </w:rPr>
        <w:t>初步</w:t>
      </w:r>
      <w:r w:rsidRPr="00AC5945">
        <w:rPr>
          <w:rFonts w:ascii="黑体" w:eastAsia="黑体" w:hAnsi="黑体"/>
          <w:sz w:val="28"/>
          <w:szCs w:val="28"/>
        </w:rPr>
        <w:t>显现</w:t>
      </w:r>
    </w:p>
    <w:p w:rsidR="00585F9F" w:rsidRPr="00564B42" w:rsidRDefault="000451A9" w:rsidP="00585F9F">
      <w:pPr>
        <w:spacing w:line="400" w:lineRule="exact"/>
        <w:ind w:firstLineChars="200" w:firstLine="480"/>
        <w:rPr>
          <w:rFonts w:ascii="宋体" w:eastAsia="宋体" w:hAnsi="宋体"/>
          <w:sz w:val="24"/>
          <w:szCs w:val="24"/>
        </w:rPr>
      </w:pPr>
      <w:r>
        <w:rPr>
          <w:rFonts w:ascii="宋体" w:eastAsia="宋体" w:hAnsi="宋体" w:hint="eastAsia"/>
          <w:sz w:val="24"/>
          <w:szCs w:val="24"/>
        </w:rPr>
        <w:t>学校</w:t>
      </w:r>
      <w:r w:rsidR="00A00566">
        <w:rPr>
          <w:rFonts w:ascii="宋体" w:eastAsia="宋体" w:hAnsi="宋体" w:hint="eastAsia"/>
          <w:sz w:val="24"/>
          <w:szCs w:val="24"/>
        </w:rPr>
        <w:t>高度</w:t>
      </w:r>
      <w:r w:rsidR="00A00566">
        <w:rPr>
          <w:rFonts w:ascii="宋体" w:eastAsia="宋体" w:hAnsi="宋体"/>
          <w:sz w:val="24"/>
          <w:szCs w:val="24"/>
        </w:rPr>
        <w:t>重视师资队伍建设，</w:t>
      </w:r>
      <w:r>
        <w:rPr>
          <w:rFonts w:ascii="宋体" w:eastAsia="宋体" w:hAnsi="宋体"/>
          <w:sz w:val="24"/>
          <w:szCs w:val="24"/>
        </w:rPr>
        <w:t>坚持</w:t>
      </w:r>
      <w:r>
        <w:rPr>
          <w:rFonts w:ascii="宋体" w:eastAsia="宋体" w:hAnsi="宋体" w:hint="eastAsia"/>
          <w:sz w:val="24"/>
          <w:szCs w:val="24"/>
        </w:rPr>
        <w:t>“</w:t>
      </w:r>
      <w:r>
        <w:rPr>
          <w:rFonts w:ascii="宋体" w:eastAsia="宋体" w:hAnsi="宋体"/>
          <w:sz w:val="24"/>
          <w:szCs w:val="24"/>
        </w:rPr>
        <w:t>人才强</w:t>
      </w:r>
      <w:r>
        <w:rPr>
          <w:rFonts w:ascii="宋体" w:eastAsia="宋体" w:hAnsi="宋体" w:hint="eastAsia"/>
          <w:sz w:val="24"/>
          <w:szCs w:val="24"/>
        </w:rPr>
        <w:t>校”战略</w:t>
      </w:r>
      <w:r>
        <w:rPr>
          <w:rFonts w:ascii="宋体" w:eastAsia="宋体" w:hAnsi="宋体"/>
          <w:sz w:val="24"/>
          <w:szCs w:val="24"/>
        </w:rPr>
        <w:t>，</w:t>
      </w:r>
      <w:r w:rsidR="00555B48">
        <w:rPr>
          <w:rFonts w:ascii="宋体" w:eastAsia="宋体" w:hAnsi="宋体" w:hint="eastAsia"/>
          <w:sz w:val="24"/>
          <w:szCs w:val="24"/>
        </w:rPr>
        <w:t>针对</w:t>
      </w:r>
      <w:r w:rsidR="00555B48">
        <w:rPr>
          <w:rFonts w:ascii="宋体" w:eastAsia="宋体" w:hAnsi="宋体"/>
          <w:sz w:val="24"/>
          <w:szCs w:val="24"/>
        </w:rPr>
        <w:t>师资数量</w:t>
      </w:r>
      <w:r w:rsidR="00555B48">
        <w:rPr>
          <w:rFonts w:ascii="宋体" w:eastAsia="宋体" w:hAnsi="宋体" w:hint="eastAsia"/>
          <w:sz w:val="24"/>
          <w:szCs w:val="24"/>
        </w:rPr>
        <w:t>长期</w:t>
      </w:r>
      <w:r w:rsidR="00555B48">
        <w:rPr>
          <w:rFonts w:ascii="宋体" w:eastAsia="宋体" w:hAnsi="宋体"/>
          <w:sz w:val="24"/>
          <w:szCs w:val="24"/>
        </w:rPr>
        <w:t>不足、层次不高</w:t>
      </w:r>
      <w:r w:rsidR="00555B48">
        <w:rPr>
          <w:rFonts w:ascii="宋体" w:eastAsia="宋体" w:hAnsi="宋体" w:hint="eastAsia"/>
          <w:sz w:val="24"/>
          <w:szCs w:val="24"/>
        </w:rPr>
        <w:t>等</w:t>
      </w:r>
      <w:r w:rsidR="00555B48">
        <w:rPr>
          <w:rFonts w:ascii="宋体" w:eastAsia="宋体" w:hAnsi="宋体"/>
          <w:sz w:val="24"/>
          <w:szCs w:val="24"/>
        </w:rPr>
        <w:t>问题，</w:t>
      </w:r>
      <w:r w:rsidR="00585F9F">
        <w:rPr>
          <w:rFonts w:ascii="宋体" w:eastAsia="宋体" w:hAnsi="宋体" w:hint="eastAsia"/>
          <w:sz w:val="24"/>
          <w:szCs w:val="24"/>
        </w:rPr>
        <w:t>制定（修订）</w:t>
      </w:r>
      <w:r w:rsidR="009C3C23" w:rsidRPr="00C72803">
        <w:rPr>
          <w:rFonts w:ascii="宋体" w:eastAsia="宋体" w:hAnsi="宋体" w:hint="eastAsia"/>
          <w:sz w:val="24"/>
          <w:szCs w:val="24"/>
        </w:rPr>
        <w:t>“十四五”师资队伍建设规划、</w:t>
      </w:r>
      <w:r w:rsidR="009C3C23">
        <w:rPr>
          <w:rFonts w:ascii="宋体" w:eastAsia="宋体" w:hAnsi="宋体" w:hint="eastAsia"/>
          <w:sz w:val="24"/>
          <w:szCs w:val="24"/>
        </w:rPr>
        <w:t>博士</w:t>
      </w:r>
      <w:r w:rsidR="009C3C23">
        <w:rPr>
          <w:rFonts w:ascii="宋体" w:eastAsia="宋体" w:hAnsi="宋体"/>
          <w:sz w:val="24"/>
          <w:szCs w:val="24"/>
        </w:rPr>
        <w:t>引进工作方案、高层次人才引进办法</w:t>
      </w:r>
      <w:r w:rsidR="009C3C23">
        <w:rPr>
          <w:rFonts w:ascii="宋体" w:eastAsia="宋体" w:hAnsi="宋体" w:hint="eastAsia"/>
          <w:sz w:val="24"/>
          <w:szCs w:val="24"/>
        </w:rPr>
        <w:t>、</w:t>
      </w:r>
      <w:r w:rsidR="009C3C23" w:rsidRPr="00C72803">
        <w:rPr>
          <w:rFonts w:ascii="宋体" w:eastAsia="宋体" w:hAnsi="宋体" w:hint="eastAsia"/>
          <w:sz w:val="24"/>
          <w:szCs w:val="24"/>
        </w:rPr>
        <w:t>鼓励和支持教职工在职攻读博士研究生暂行办法、</w:t>
      </w:r>
      <w:r w:rsidR="009C3C23" w:rsidRPr="00C72803">
        <w:rPr>
          <w:rFonts w:ascii="宋体" w:eastAsia="宋体" w:hAnsi="宋体" w:hint="eastAsia"/>
          <w:sz w:val="24"/>
          <w:szCs w:val="24"/>
        </w:rPr>
        <w:lastRenderedPageBreak/>
        <w:t>外聘</w:t>
      </w:r>
      <w:r w:rsidR="009C3C23" w:rsidRPr="00C72803">
        <w:rPr>
          <w:rFonts w:ascii="宋体" w:eastAsia="宋体" w:hAnsi="宋体"/>
          <w:sz w:val="24"/>
          <w:szCs w:val="24"/>
        </w:rPr>
        <w:t>教师管理办法</w:t>
      </w:r>
      <w:r w:rsidR="009C3C23" w:rsidRPr="00C72803">
        <w:rPr>
          <w:rFonts w:ascii="宋体" w:eastAsia="宋体" w:hAnsi="宋体" w:hint="eastAsia"/>
          <w:sz w:val="24"/>
          <w:szCs w:val="24"/>
        </w:rPr>
        <w:t>等</w:t>
      </w:r>
      <w:r w:rsidR="009C3C23" w:rsidRPr="00C72803">
        <w:rPr>
          <w:rFonts w:ascii="宋体" w:eastAsia="宋体" w:hAnsi="宋体"/>
          <w:sz w:val="24"/>
          <w:szCs w:val="24"/>
        </w:rPr>
        <w:t>有关师资队伍建设</w:t>
      </w:r>
      <w:r w:rsidR="009C3C23" w:rsidRPr="00C72803">
        <w:rPr>
          <w:rFonts w:ascii="宋体" w:eastAsia="宋体" w:hAnsi="宋体" w:hint="eastAsia"/>
          <w:sz w:val="24"/>
          <w:szCs w:val="24"/>
        </w:rPr>
        <w:t>的</w:t>
      </w:r>
      <w:r w:rsidR="009C3C23" w:rsidRPr="00C72803">
        <w:rPr>
          <w:rFonts w:ascii="宋体" w:eastAsia="宋体" w:hAnsi="宋体"/>
          <w:sz w:val="24"/>
          <w:szCs w:val="24"/>
        </w:rPr>
        <w:t>文件</w:t>
      </w:r>
      <w:r w:rsidR="009C3C23" w:rsidRPr="00C72803">
        <w:rPr>
          <w:rFonts w:ascii="宋体" w:eastAsia="宋体" w:hAnsi="宋体" w:hint="eastAsia"/>
          <w:sz w:val="24"/>
          <w:szCs w:val="24"/>
        </w:rPr>
        <w:t>10余</w:t>
      </w:r>
      <w:r w:rsidR="009C3C23" w:rsidRPr="00C72803">
        <w:rPr>
          <w:rFonts w:ascii="宋体" w:eastAsia="宋体" w:hAnsi="宋体"/>
          <w:sz w:val="24"/>
          <w:szCs w:val="24"/>
        </w:rPr>
        <w:t>个，</w:t>
      </w:r>
      <w:r>
        <w:rPr>
          <w:rFonts w:ascii="宋体" w:eastAsia="宋体" w:hAnsi="宋体" w:hint="eastAsia"/>
          <w:sz w:val="24"/>
          <w:szCs w:val="24"/>
        </w:rPr>
        <w:t>持续</w:t>
      </w:r>
      <w:r>
        <w:rPr>
          <w:rFonts w:ascii="宋体" w:eastAsia="宋体" w:hAnsi="宋体"/>
          <w:sz w:val="24"/>
          <w:szCs w:val="24"/>
        </w:rPr>
        <w:t>实施</w:t>
      </w:r>
      <w:r>
        <w:rPr>
          <w:rFonts w:ascii="宋体" w:eastAsia="宋体" w:hAnsi="宋体" w:hint="eastAsia"/>
          <w:sz w:val="24"/>
          <w:szCs w:val="24"/>
        </w:rPr>
        <w:t>“</w:t>
      </w:r>
      <w:r>
        <w:rPr>
          <w:rFonts w:ascii="宋体" w:eastAsia="宋体" w:hAnsi="宋体"/>
          <w:sz w:val="24"/>
          <w:szCs w:val="24"/>
        </w:rPr>
        <w:t>人才强</w:t>
      </w:r>
      <w:r>
        <w:rPr>
          <w:rFonts w:ascii="宋体" w:eastAsia="宋体" w:hAnsi="宋体" w:hint="eastAsia"/>
          <w:sz w:val="24"/>
          <w:szCs w:val="24"/>
        </w:rPr>
        <w:t>校”计划</w:t>
      </w:r>
      <w:r>
        <w:rPr>
          <w:rFonts w:ascii="宋体" w:eastAsia="宋体" w:hAnsi="宋体"/>
          <w:sz w:val="24"/>
          <w:szCs w:val="24"/>
        </w:rPr>
        <w:t>，</w:t>
      </w:r>
      <w:r w:rsidR="00A00566">
        <w:rPr>
          <w:rFonts w:ascii="宋体" w:eastAsia="宋体" w:hAnsi="宋体" w:hint="eastAsia"/>
          <w:sz w:val="24"/>
          <w:szCs w:val="24"/>
        </w:rPr>
        <w:t>定期</w:t>
      </w:r>
      <w:r w:rsidR="00A00566">
        <w:rPr>
          <w:rFonts w:ascii="宋体" w:eastAsia="宋体" w:hAnsi="宋体"/>
          <w:sz w:val="24"/>
          <w:szCs w:val="24"/>
        </w:rPr>
        <w:t>召开</w:t>
      </w:r>
      <w:r w:rsidR="00A00566">
        <w:rPr>
          <w:rFonts w:ascii="宋体" w:eastAsia="宋体" w:hAnsi="宋体" w:hint="eastAsia"/>
          <w:sz w:val="24"/>
          <w:szCs w:val="24"/>
        </w:rPr>
        <w:t>“人才</w:t>
      </w:r>
      <w:r w:rsidR="00A00566">
        <w:rPr>
          <w:rFonts w:ascii="宋体" w:eastAsia="宋体" w:hAnsi="宋体"/>
          <w:sz w:val="24"/>
          <w:szCs w:val="24"/>
        </w:rPr>
        <w:t>工作会</w:t>
      </w:r>
      <w:r w:rsidR="00A00566">
        <w:rPr>
          <w:rFonts w:ascii="宋体" w:eastAsia="宋体" w:hAnsi="宋体" w:hint="eastAsia"/>
          <w:sz w:val="24"/>
          <w:szCs w:val="24"/>
        </w:rPr>
        <w:t>”部署</w:t>
      </w:r>
      <w:r w:rsidR="00A00566">
        <w:rPr>
          <w:rFonts w:ascii="宋体" w:eastAsia="宋体" w:hAnsi="宋体"/>
          <w:sz w:val="24"/>
          <w:szCs w:val="24"/>
        </w:rPr>
        <w:t>师资队伍建设</w:t>
      </w:r>
      <w:r w:rsidR="00A00566">
        <w:rPr>
          <w:rFonts w:ascii="宋体" w:eastAsia="宋体" w:hAnsi="宋体" w:hint="eastAsia"/>
          <w:sz w:val="24"/>
          <w:szCs w:val="24"/>
        </w:rPr>
        <w:t>工作</w:t>
      </w:r>
      <w:r w:rsidR="00A00566">
        <w:rPr>
          <w:rFonts w:ascii="宋体" w:eastAsia="宋体" w:hAnsi="宋体"/>
          <w:sz w:val="24"/>
          <w:szCs w:val="24"/>
        </w:rPr>
        <w:t>。</w:t>
      </w:r>
      <w:r w:rsidR="00116527">
        <w:rPr>
          <w:rFonts w:ascii="宋体" w:eastAsia="宋体" w:hAnsi="宋体" w:hint="eastAsia"/>
          <w:sz w:val="24"/>
          <w:szCs w:val="24"/>
        </w:rPr>
        <w:t>坚持</w:t>
      </w:r>
      <w:r w:rsidR="00116527">
        <w:rPr>
          <w:rFonts w:ascii="宋体" w:eastAsia="宋体" w:hAnsi="宋体"/>
          <w:sz w:val="24"/>
          <w:szCs w:val="24"/>
        </w:rPr>
        <w:t>“</w:t>
      </w:r>
      <w:r w:rsidR="00116527">
        <w:rPr>
          <w:rFonts w:ascii="宋体" w:eastAsia="宋体" w:hAnsi="宋体" w:hint="eastAsia"/>
          <w:sz w:val="24"/>
          <w:szCs w:val="24"/>
        </w:rPr>
        <w:t>内培</w:t>
      </w:r>
      <w:r w:rsidR="00116527">
        <w:rPr>
          <w:rFonts w:ascii="宋体" w:eastAsia="宋体" w:hAnsi="宋体"/>
          <w:sz w:val="24"/>
          <w:szCs w:val="24"/>
        </w:rPr>
        <w:t>”</w:t>
      </w:r>
      <w:r w:rsidR="00116527">
        <w:rPr>
          <w:rFonts w:ascii="宋体" w:eastAsia="宋体" w:hAnsi="宋体" w:hint="eastAsia"/>
          <w:sz w:val="24"/>
          <w:szCs w:val="24"/>
        </w:rPr>
        <w:t>与“外引”相结合的</w:t>
      </w:r>
      <w:r w:rsidR="00086FE1">
        <w:rPr>
          <w:rFonts w:ascii="宋体" w:eastAsia="宋体" w:hAnsi="宋体" w:hint="eastAsia"/>
          <w:sz w:val="24"/>
          <w:szCs w:val="24"/>
        </w:rPr>
        <w:t>师资</w:t>
      </w:r>
      <w:r w:rsidR="00116527">
        <w:rPr>
          <w:rFonts w:ascii="宋体" w:eastAsia="宋体" w:hAnsi="宋体" w:hint="eastAsia"/>
          <w:sz w:val="24"/>
          <w:szCs w:val="24"/>
        </w:rPr>
        <w:t>队伍</w:t>
      </w:r>
      <w:r w:rsidR="00116527">
        <w:rPr>
          <w:rFonts w:ascii="宋体" w:eastAsia="宋体" w:hAnsi="宋体"/>
          <w:sz w:val="24"/>
          <w:szCs w:val="24"/>
        </w:rPr>
        <w:t>建设</w:t>
      </w:r>
      <w:r w:rsidR="00116527">
        <w:rPr>
          <w:rFonts w:ascii="宋体" w:eastAsia="宋体" w:hAnsi="宋体" w:hint="eastAsia"/>
          <w:sz w:val="24"/>
          <w:szCs w:val="24"/>
        </w:rPr>
        <w:t>机制，</w:t>
      </w:r>
      <w:r w:rsidR="00116527">
        <w:rPr>
          <w:rFonts w:ascii="宋体" w:eastAsia="宋体" w:hAnsi="宋体"/>
          <w:sz w:val="24"/>
          <w:szCs w:val="24"/>
        </w:rPr>
        <w:t>内</w:t>
      </w:r>
      <w:r w:rsidR="004136CD">
        <w:rPr>
          <w:rFonts w:ascii="宋体" w:eastAsia="宋体" w:hAnsi="宋体" w:hint="eastAsia"/>
          <w:sz w:val="24"/>
          <w:szCs w:val="24"/>
        </w:rPr>
        <w:t>培</w:t>
      </w:r>
      <w:r w:rsidR="00116527">
        <w:rPr>
          <w:rFonts w:ascii="宋体" w:eastAsia="宋体" w:hAnsi="宋体" w:hint="eastAsia"/>
          <w:sz w:val="24"/>
          <w:szCs w:val="24"/>
        </w:rPr>
        <w:t>主要</w:t>
      </w:r>
      <w:r w:rsidR="00116527">
        <w:rPr>
          <w:rFonts w:ascii="宋体" w:eastAsia="宋体" w:hAnsi="宋体"/>
          <w:sz w:val="24"/>
          <w:szCs w:val="24"/>
        </w:rPr>
        <w:t>通过鼓励支持教师</w:t>
      </w:r>
      <w:r w:rsidR="004136CD">
        <w:rPr>
          <w:rFonts w:ascii="宋体" w:eastAsia="宋体" w:hAnsi="宋体" w:hint="eastAsia"/>
          <w:sz w:val="24"/>
          <w:szCs w:val="24"/>
        </w:rPr>
        <w:t>攻读</w:t>
      </w:r>
      <w:r w:rsidR="004136CD">
        <w:rPr>
          <w:rFonts w:ascii="宋体" w:eastAsia="宋体" w:hAnsi="宋体"/>
          <w:sz w:val="24"/>
          <w:szCs w:val="24"/>
        </w:rPr>
        <w:t>博士</w:t>
      </w:r>
      <w:r w:rsidR="00116527">
        <w:rPr>
          <w:rFonts w:ascii="宋体" w:eastAsia="宋体" w:hAnsi="宋体"/>
          <w:sz w:val="24"/>
          <w:szCs w:val="24"/>
        </w:rPr>
        <w:t>提升学历</w:t>
      </w:r>
      <w:r w:rsidR="004136CD">
        <w:rPr>
          <w:rFonts w:ascii="宋体" w:eastAsia="宋体" w:hAnsi="宋体" w:hint="eastAsia"/>
          <w:sz w:val="24"/>
          <w:szCs w:val="24"/>
        </w:rPr>
        <w:t>或</w:t>
      </w:r>
      <w:r w:rsidR="00116527">
        <w:rPr>
          <w:rFonts w:ascii="宋体" w:eastAsia="宋体" w:hAnsi="宋体"/>
          <w:sz w:val="24"/>
          <w:szCs w:val="24"/>
        </w:rPr>
        <w:t>参加短</w:t>
      </w:r>
      <w:r w:rsidR="00116527">
        <w:rPr>
          <w:rFonts w:ascii="宋体" w:eastAsia="宋体" w:hAnsi="宋体" w:hint="eastAsia"/>
          <w:sz w:val="24"/>
          <w:szCs w:val="24"/>
        </w:rPr>
        <w:t>期</w:t>
      </w:r>
      <w:r w:rsidR="00116527">
        <w:rPr>
          <w:rFonts w:ascii="宋体" w:eastAsia="宋体" w:hAnsi="宋体"/>
          <w:sz w:val="24"/>
          <w:szCs w:val="24"/>
        </w:rPr>
        <w:t>培训</w:t>
      </w:r>
      <w:r w:rsidR="004136CD">
        <w:rPr>
          <w:rFonts w:ascii="宋体" w:eastAsia="宋体" w:hAnsi="宋体" w:hint="eastAsia"/>
          <w:sz w:val="24"/>
          <w:szCs w:val="24"/>
        </w:rPr>
        <w:t>提升</w:t>
      </w:r>
      <w:r w:rsidR="004136CD">
        <w:rPr>
          <w:rFonts w:ascii="宋体" w:eastAsia="宋体" w:hAnsi="宋体"/>
          <w:sz w:val="24"/>
          <w:szCs w:val="24"/>
        </w:rPr>
        <w:t>职业能力</w:t>
      </w:r>
      <w:r w:rsidR="004136CD">
        <w:rPr>
          <w:rFonts w:ascii="宋体" w:eastAsia="宋体" w:hAnsi="宋体" w:hint="eastAsia"/>
          <w:sz w:val="24"/>
          <w:szCs w:val="24"/>
        </w:rPr>
        <w:t>，</w:t>
      </w:r>
      <w:r w:rsidR="00086FE1">
        <w:rPr>
          <w:rFonts w:ascii="宋体" w:eastAsia="宋体" w:hAnsi="宋体" w:hint="eastAsia"/>
          <w:sz w:val="24"/>
          <w:szCs w:val="24"/>
        </w:rPr>
        <w:t>从而改善</w:t>
      </w:r>
      <w:r w:rsidR="004136CD">
        <w:rPr>
          <w:rFonts w:ascii="宋体" w:eastAsia="宋体" w:hAnsi="宋体" w:hint="eastAsia"/>
          <w:sz w:val="24"/>
          <w:szCs w:val="24"/>
        </w:rPr>
        <w:t>教师</w:t>
      </w:r>
      <w:r w:rsidR="004136CD">
        <w:rPr>
          <w:rFonts w:ascii="宋体" w:eastAsia="宋体" w:hAnsi="宋体"/>
          <w:sz w:val="24"/>
          <w:szCs w:val="24"/>
        </w:rPr>
        <w:t>的质量</w:t>
      </w:r>
      <w:r w:rsidR="00116527">
        <w:rPr>
          <w:rFonts w:ascii="宋体" w:eastAsia="宋体" w:hAnsi="宋体" w:hint="eastAsia"/>
          <w:sz w:val="24"/>
          <w:szCs w:val="24"/>
        </w:rPr>
        <w:t>；</w:t>
      </w:r>
      <w:r w:rsidR="004136CD">
        <w:rPr>
          <w:rFonts w:ascii="宋体" w:eastAsia="宋体" w:hAnsi="宋体" w:hint="eastAsia"/>
          <w:sz w:val="24"/>
          <w:szCs w:val="24"/>
        </w:rPr>
        <w:t>根据</w:t>
      </w:r>
      <w:r w:rsidR="004136CD">
        <w:rPr>
          <w:rFonts w:ascii="宋体" w:eastAsia="宋体" w:hAnsi="宋体"/>
          <w:sz w:val="24"/>
          <w:szCs w:val="24"/>
        </w:rPr>
        <w:t>相关</w:t>
      </w:r>
      <w:r w:rsidR="00116527">
        <w:rPr>
          <w:rFonts w:ascii="宋体" w:eastAsia="宋体" w:hAnsi="宋体" w:hint="eastAsia"/>
          <w:sz w:val="24"/>
          <w:szCs w:val="24"/>
        </w:rPr>
        <w:t>要求及时补足配齐</w:t>
      </w:r>
      <w:r w:rsidR="00116527">
        <w:rPr>
          <w:rFonts w:ascii="宋体" w:eastAsia="宋体" w:hAnsi="宋体"/>
          <w:sz w:val="24"/>
          <w:szCs w:val="24"/>
        </w:rPr>
        <w:t>思政课教师</w:t>
      </w:r>
      <w:r w:rsidR="004136CD">
        <w:rPr>
          <w:rFonts w:ascii="宋体" w:eastAsia="宋体" w:hAnsi="宋体" w:hint="eastAsia"/>
          <w:sz w:val="24"/>
          <w:szCs w:val="24"/>
        </w:rPr>
        <w:t>，结合财政</w:t>
      </w:r>
      <w:r w:rsidR="004136CD">
        <w:rPr>
          <w:rFonts w:ascii="宋体" w:eastAsia="宋体" w:hAnsi="宋体"/>
          <w:sz w:val="24"/>
          <w:szCs w:val="24"/>
        </w:rPr>
        <w:t>体制上划</w:t>
      </w:r>
      <w:r w:rsidR="00086FE1">
        <w:rPr>
          <w:rFonts w:ascii="宋体" w:eastAsia="宋体" w:hAnsi="宋体" w:hint="eastAsia"/>
          <w:sz w:val="24"/>
          <w:szCs w:val="24"/>
        </w:rPr>
        <w:t>的</w:t>
      </w:r>
      <w:r w:rsidR="004136CD">
        <w:rPr>
          <w:rFonts w:ascii="宋体" w:eastAsia="宋体" w:hAnsi="宋体" w:hint="eastAsia"/>
          <w:sz w:val="24"/>
          <w:szCs w:val="24"/>
        </w:rPr>
        <w:t>实际，</w:t>
      </w:r>
      <w:r w:rsidR="004136CD">
        <w:rPr>
          <w:rFonts w:ascii="宋体" w:eastAsia="宋体" w:hAnsi="宋体"/>
          <w:sz w:val="24"/>
          <w:szCs w:val="24"/>
        </w:rPr>
        <w:t>减少</w:t>
      </w:r>
      <w:r w:rsidR="004136CD">
        <w:rPr>
          <w:rFonts w:ascii="宋体" w:eastAsia="宋体" w:hAnsi="宋体" w:hint="eastAsia"/>
          <w:sz w:val="24"/>
          <w:szCs w:val="24"/>
        </w:rPr>
        <w:t>对</w:t>
      </w:r>
      <w:r w:rsidR="004136CD">
        <w:rPr>
          <w:rFonts w:ascii="宋体" w:eastAsia="宋体" w:hAnsi="宋体"/>
          <w:sz w:val="24"/>
          <w:szCs w:val="24"/>
        </w:rPr>
        <w:t>提前</w:t>
      </w:r>
      <w:r w:rsidR="004136CD">
        <w:rPr>
          <w:rFonts w:ascii="宋体" w:eastAsia="宋体" w:hAnsi="宋体" w:hint="eastAsia"/>
          <w:sz w:val="24"/>
          <w:szCs w:val="24"/>
        </w:rPr>
        <w:t>退休</w:t>
      </w:r>
      <w:r w:rsidR="004136CD">
        <w:rPr>
          <w:rFonts w:ascii="宋体" w:eastAsia="宋体" w:hAnsi="宋体"/>
          <w:sz w:val="24"/>
          <w:szCs w:val="24"/>
        </w:rPr>
        <w:t>申请的审批</w:t>
      </w:r>
      <w:r w:rsidR="004136CD">
        <w:rPr>
          <w:rFonts w:ascii="宋体" w:eastAsia="宋体" w:hAnsi="宋体" w:hint="eastAsia"/>
          <w:sz w:val="24"/>
          <w:szCs w:val="24"/>
        </w:rPr>
        <w:t>，</w:t>
      </w:r>
      <w:r w:rsidR="004136CD">
        <w:rPr>
          <w:rFonts w:ascii="宋体" w:eastAsia="宋体" w:hAnsi="宋体"/>
          <w:sz w:val="24"/>
          <w:szCs w:val="24"/>
        </w:rPr>
        <w:t>增加</w:t>
      </w:r>
      <w:r w:rsidR="004136CD">
        <w:rPr>
          <w:rFonts w:ascii="宋体" w:eastAsia="宋体" w:hAnsi="宋体" w:hint="eastAsia"/>
          <w:sz w:val="24"/>
          <w:szCs w:val="24"/>
        </w:rPr>
        <w:t>或</w:t>
      </w:r>
      <w:r w:rsidR="004136CD">
        <w:rPr>
          <w:rFonts w:ascii="宋体" w:eastAsia="宋体" w:hAnsi="宋体"/>
          <w:sz w:val="24"/>
          <w:szCs w:val="24"/>
        </w:rPr>
        <w:t>稳定教师的数量</w:t>
      </w:r>
      <w:r w:rsidR="004136CD">
        <w:rPr>
          <w:rFonts w:ascii="宋体" w:eastAsia="宋体" w:hAnsi="宋体" w:hint="eastAsia"/>
          <w:sz w:val="24"/>
          <w:szCs w:val="24"/>
        </w:rPr>
        <w:t>。</w:t>
      </w:r>
      <w:r w:rsidR="004136CD">
        <w:rPr>
          <w:rFonts w:ascii="宋体" w:eastAsia="宋体" w:hAnsi="宋体"/>
          <w:sz w:val="24"/>
          <w:szCs w:val="24"/>
        </w:rPr>
        <w:t>外引</w:t>
      </w:r>
      <w:r w:rsidR="004136CD">
        <w:rPr>
          <w:rFonts w:ascii="宋体" w:eastAsia="宋体" w:hAnsi="宋体" w:hint="eastAsia"/>
          <w:sz w:val="24"/>
          <w:szCs w:val="24"/>
        </w:rPr>
        <w:t>主要</w:t>
      </w:r>
      <w:r w:rsidR="004136CD">
        <w:rPr>
          <w:rFonts w:ascii="宋体" w:eastAsia="宋体" w:hAnsi="宋体"/>
          <w:sz w:val="24"/>
          <w:szCs w:val="24"/>
        </w:rPr>
        <w:t>通过引进博士、引进高层次人才，提升</w:t>
      </w:r>
      <w:r w:rsidR="004136CD">
        <w:rPr>
          <w:rFonts w:ascii="宋体" w:eastAsia="宋体" w:hAnsi="宋体" w:hint="eastAsia"/>
          <w:sz w:val="24"/>
          <w:szCs w:val="24"/>
        </w:rPr>
        <w:t>教师</w:t>
      </w:r>
      <w:r w:rsidR="004136CD">
        <w:rPr>
          <w:rFonts w:ascii="宋体" w:eastAsia="宋体" w:hAnsi="宋体"/>
          <w:sz w:val="24"/>
          <w:szCs w:val="24"/>
        </w:rPr>
        <w:t>的层次</w:t>
      </w:r>
      <w:r w:rsidR="00645638">
        <w:rPr>
          <w:rFonts w:ascii="宋体" w:eastAsia="宋体" w:hAnsi="宋体" w:hint="eastAsia"/>
          <w:sz w:val="24"/>
          <w:szCs w:val="24"/>
        </w:rPr>
        <w:t>；通过增加</w:t>
      </w:r>
      <w:r w:rsidR="00645638">
        <w:rPr>
          <w:rFonts w:ascii="宋体" w:eastAsia="宋体" w:hAnsi="宋体"/>
          <w:sz w:val="24"/>
          <w:szCs w:val="24"/>
        </w:rPr>
        <w:t>外聘、返聘</w:t>
      </w:r>
      <w:r w:rsidR="00645638">
        <w:rPr>
          <w:rFonts w:ascii="宋体" w:eastAsia="宋体" w:hAnsi="宋体" w:hint="eastAsia"/>
          <w:sz w:val="24"/>
          <w:szCs w:val="24"/>
        </w:rPr>
        <w:t>力度</w:t>
      </w:r>
      <w:r w:rsidR="00645638">
        <w:rPr>
          <w:rFonts w:ascii="宋体" w:eastAsia="宋体" w:hAnsi="宋体"/>
          <w:sz w:val="24"/>
          <w:szCs w:val="24"/>
        </w:rPr>
        <w:t>，</w:t>
      </w:r>
      <w:r w:rsidR="00645638">
        <w:rPr>
          <w:rFonts w:ascii="宋体" w:eastAsia="宋体" w:hAnsi="宋体" w:hint="eastAsia"/>
          <w:sz w:val="24"/>
          <w:szCs w:val="24"/>
        </w:rPr>
        <w:t>强化教师数量供给。</w:t>
      </w:r>
      <w:r w:rsidR="00555B48">
        <w:rPr>
          <w:rFonts w:ascii="宋体" w:eastAsia="宋体" w:hAnsi="宋体" w:hint="eastAsia"/>
          <w:sz w:val="24"/>
          <w:szCs w:val="24"/>
        </w:rPr>
        <w:t>经过</w:t>
      </w:r>
      <w:r w:rsidR="00555B48">
        <w:rPr>
          <w:rFonts w:ascii="宋体" w:eastAsia="宋体" w:hAnsi="宋体"/>
          <w:sz w:val="24"/>
          <w:szCs w:val="24"/>
        </w:rPr>
        <w:t>近五年的</w:t>
      </w:r>
      <w:r w:rsidR="00555B48">
        <w:rPr>
          <w:rFonts w:ascii="宋体" w:eastAsia="宋体" w:hAnsi="宋体" w:hint="eastAsia"/>
          <w:sz w:val="24"/>
          <w:szCs w:val="24"/>
        </w:rPr>
        <w:t>持续发力</w:t>
      </w:r>
      <w:r w:rsidR="00555B48">
        <w:rPr>
          <w:rFonts w:ascii="宋体" w:eastAsia="宋体" w:hAnsi="宋体"/>
          <w:sz w:val="24"/>
          <w:szCs w:val="24"/>
        </w:rPr>
        <w:t>，</w:t>
      </w:r>
      <w:r w:rsidR="00555B48">
        <w:rPr>
          <w:rFonts w:ascii="宋体" w:eastAsia="宋体" w:hAnsi="宋体" w:hint="eastAsia"/>
          <w:sz w:val="24"/>
          <w:szCs w:val="24"/>
        </w:rPr>
        <w:t>在</w:t>
      </w:r>
      <w:r w:rsidR="00555B48">
        <w:rPr>
          <w:rFonts w:ascii="宋体" w:eastAsia="宋体" w:hAnsi="宋体"/>
          <w:sz w:val="24"/>
          <w:szCs w:val="24"/>
        </w:rPr>
        <w:t>内培外引机制的引导下</w:t>
      </w:r>
      <w:r w:rsidR="00555B48">
        <w:rPr>
          <w:rFonts w:ascii="宋体" w:eastAsia="宋体" w:hAnsi="宋体" w:hint="eastAsia"/>
          <w:sz w:val="24"/>
          <w:szCs w:val="24"/>
        </w:rPr>
        <w:t>，</w:t>
      </w:r>
      <w:r w:rsidR="00645638">
        <w:rPr>
          <w:rFonts w:ascii="宋体" w:eastAsia="宋体" w:hAnsi="宋体" w:hint="eastAsia"/>
          <w:sz w:val="24"/>
          <w:szCs w:val="24"/>
        </w:rPr>
        <w:t>本学年</w:t>
      </w:r>
      <w:r w:rsidR="00555B48">
        <w:rPr>
          <w:rFonts w:ascii="宋体" w:eastAsia="宋体" w:hAnsi="宋体"/>
          <w:sz w:val="24"/>
          <w:szCs w:val="24"/>
        </w:rPr>
        <w:t>教师</w:t>
      </w:r>
      <w:r w:rsidR="00555B48">
        <w:rPr>
          <w:rFonts w:ascii="宋体" w:eastAsia="宋体" w:hAnsi="宋体" w:hint="eastAsia"/>
          <w:sz w:val="24"/>
          <w:szCs w:val="24"/>
        </w:rPr>
        <w:t>数量和</w:t>
      </w:r>
      <w:r w:rsidR="00645638">
        <w:rPr>
          <w:rFonts w:ascii="宋体" w:eastAsia="宋体" w:hAnsi="宋体" w:hint="eastAsia"/>
          <w:sz w:val="24"/>
          <w:szCs w:val="24"/>
        </w:rPr>
        <w:t>学历</w:t>
      </w:r>
      <w:r w:rsidR="00555B48">
        <w:rPr>
          <w:rFonts w:ascii="宋体" w:eastAsia="宋体" w:hAnsi="宋体" w:hint="eastAsia"/>
          <w:sz w:val="24"/>
          <w:szCs w:val="24"/>
        </w:rPr>
        <w:t>层次</w:t>
      </w:r>
      <w:r w:rsidR="00555B48">
        <w:rPr>
          <w:rFonts w:ascii="宋体" w:eastAsia="宋体" w:hAnsi="宋体"/>
          <w:sz w:val="24"/>
          <w:szCs w:val="24"/>
        </w:rPr>
        <w:t>均有明显提高。</w:t>
      </w:r>
      <w:r w:rsidR="00D63CB5">
        <w:rPr>
          <w:rFonts w:ascii="宋体" w:eastAsia="宋体" w:hAnsi="宋体" w:hint="eastAsia"/>
          <w:sz w:val="24"/>
          <w:szCs w:val="24"/>
        </w:rPr>
        <w:t>本学年</w:t>
      </w:r>
      <w:r w:rsidR="00D63CB5">
        <w:rPr>
          <w:rFonts w:ascii="宋体" w:eastAsia="宋体" w:hAnsi="宋体"/>
          <w:sz w:val="24"/>
          <w:szCs w:val="24"/>
        </w:rPr>
        <w:t>，学校新增外聘教师近</w:t>
      </w:r>
      <w:r w:rsidR="00D63CB5">
        <w:rPr>
          <w:rFonts w:ascii="宋体" w:eastAsia="宋体" w:hAnsi="宋体" w:hint="eastAsia"/>
          <w:sz w:val="24"/>
          <w:szCs w:val="24"/>
        </w:rPr>
        <w:t>100人</w:t>
      </w:r>
      <w:r w:rsidR="00B34520">
        <w:rPr>
          <w:rStyle w:val="af4"/>
          <w:rFonts w:ascii="宋体" w:eastAsia="宋体" w:hAnsi="宋体"/>
          <w:sz w:val="24"/>
          <w:szCs w:val="24"/>
        </w:rPr>
        <w:footnoteReference w:id="10"/>
      </w:r>
      <w:r w:rsidR="00D63CB5">
        <w:rPr>
          <w:rFonts w:ascii="宋体" w:eastAsia="宋体" w:hAnsi="宋体" w:hint="eastAsia"/>
          <w:sz w:val="24"/>
          <w:szCs w:val="24"/>
        </w:rPr>
        <w:t>，新增</w:t>
      </w:r>
      <w:r w:rsidR="00D63CB5">
        <w:rPr>
          <w:rFonts w:ascii="宋体" w:eastAsia="宋体" w:hAnsi="宋体"/>
          <w:sz w:val="24"/>
          <w:szCs w:val="24"/>
        </w:rPr>
        <w:t>专任</w:t>
      </w:r>
      <w:r w:rsidR="00D63CB5">
        <w:rPr>
          <w:rFonts w:ascii="宋体" w:eastAsia="宋体" w:hAnsi="宋体" w:hint="eastAsia"/>
          <w:sz w:val="24"/>
          <w:szCs w:val="24"/>
        </w:rPr>
        <w:t>教师172人</w:t>
      </w:r>
      <w:r w:rsidR="00C72803">
        <w:rPr>
          <w:rFonts w:ascii="宋体" w:eastAsia="宋体" w:hAnsi="宋体" w:hint="eastAsia"/>
          <w:sz w:val="24"/>
          <w:szCs w:val="24"/>
        </w:rPr>
        <w:t>。为学校开展</w:t>
      </w:r>
      <w:r w:rsidR="00C72803">
        <w:rPr>
          <w:rFonts w:ascii="宋体" w:eastAsia="宋体" w:hAnsi="宋体"/>
          <w:sz w:val="24"/>
          <w:szCs w:val="24"/>
        </w:rPr>
        <w:t>小班额教学</w:t>
      </w:r>
      <w:r w:rsidR="00086FE1">
        <w:rPr>
          <w:rFonts w:ascii="宋体" w:eastAsia="宋体" w:hAnsi="宋体" w:hint="eastAsia"/>
          <w:sz w:val="24"/>
          <w:szCs w:val="24"/>
        </w:rPr>
        <w:t>、</w:t>
      </w:r>
      <w:r w:rsidR="00086FE1">
        <w:rPr>
          <w:rFonts w:ascii="宋体" w:eastAsia="宋体" w:hAnsi="宋体"/>
          <w:sz w:val="24"/>
          <w:szCs w:val="24"/>
        </w:rPr>
        <w:t>保障人才培养质量</w:t>
      </w:r>
      <w:r w:rsidR="00C72803">
        <w:rPr>
          <w:rFonts w:ascii="宋体" w:eastAsia="宋体" w:hAnsi="宋体" w:hint="eastAsia"/>
          <w:sz w:val="24"/>
          <w:szCs w:val="24"/>
        </w:rPr>
        <w:t>奠定</w:t>
      </w:r>
      <w:r w:rsidR="00C72803">
        <w:rPr>
          <w:rFonts w:ascii="宋体" w:eastAsia="宋体" w:hAnsi="宋体"/>
          <w:sz w:val="24"/>
          <w:szCs w:val="24"/>
        </w:rPr>
        <w:t>了坚实的</w:t>
      </w:r>
      <w:r w:rsidR="00C72803">
        <w:rPr>
          <w:rFonts w:ascii="宋体" w:eastAsia="宋体" w:hAnsi="宋体" w:hint="eastAsia"/>
          <w:sz w:val="24"/>
          <w:szCs w:val="24"/>
        </w:rPr>
        <w:t>人力</w:t>
      </w:r>
      <w:r w:rsidR="00C72803">
        <w:rPr>
          <w:rFonts w:ascii="宋体" w:eastAsia="宋体" w:hAnsi="宋体"/>
          <w:sz w:val="24"/>
          <w:szCs w:val="24"/>
        </w:rPr>
        <w:t>基础。</w:t>
      </w:r>
      <w:r w:rsidR="00D63CB5">
        <w:rPr>
          <w:rFonts w:ascii="宋体" w:eastAsia="宋体" w:hAnsi="宋体" w:hint="eastAsia"/>
          <w:sz w:val="24"/>
          <w:szCs w:val="24"/>
        </w:rPr>
        <w:t>目前</w:t>
      </w:r>
      <w:r w:rsidR="00C72803">
        <w:rPr>
          <w:rFonts w:ascii="宋体" w:eastAsia="宋体" w:hAnsi="宋体" w:hint="eastAsia"/>
          <w:sz w:val="24"/>
          <w:szCs w:val="24"/>
        </w:rPr>
        <w:t>，</w:t>
      </w:r>
      <w:r w:rsidR="00D63CB5">
        <w:rPr>
          <w:rFonts w:ascii="宋体" w:eastAsia="宋体" w:hAnsi="宋体" w:hint="eastAsia"/>
          <w:sz w:val="24"/>
          <w:szCs w:val="24"/>
        </w:rPr>
        <w:t>我校教师</w:t>
      </w:r>
      <w:r w:rsidR="00D63CB5">
        <w:rPr>
          <w:rFonts w:ascii="宋体" w:eastAsia="宋体" w:hAnsi="宋体"/>
          <w:sz w:val="24"/>
          <w:szCs w:val="24"/>
        </w:rPr>
        <w:t>有博士</w:t>
      </w:r>
      <w:r w:rsidR="00D63CB5">
        <w:rPr>
          <w:rFonts w:ascii="宋体" w:eastAsia="宋体" w:hAnsi="宋体" w:hint="eastAsia"/>
          <w:sz w:val="24"/>
          <w:szCs w:val="24"/>
        </w:rPr>
        <w:t>学位</w:t>
      </w:r>
      <w:r w:rsidR="00D63CB5">
        <w:rPr>
          <w:rFonts w:ascii="宋体" w:eastAsia="宋体" w:hAnsi="宋体"/>
          <w:sz w:val="24"/>
          <w:szCs w:val="24"/>
        </w:rPr>
        <w:t>的</w:t>
      </w:r>
      <w:r w:rsidR="00D63CB5">
        <w:rPr>
          <w:rFonts w:ascii="宋体" w:eastAsia="宋体" w:hAnsi="宋体" w:hint="eastAsia"/>
          <w:sz w:val="24"/>
          <w:szCs w:val="24"/>
        </w:rPr>
        <w:t>17</w:t>
      </w:r>
      <w:r w:rsidR="00B0579E">
        <w:rPr>
          <w:rFonts w:ascii="宋体" w:eastAsia="宋体" w:hAnsi="宋体"/>
          <w:sz w:val="24"/>
          <w:szCs w:val="24"/>
        </w:rPr>
        <w:t>1</w:t>
      </w:r>
      <w:r w:rsidR="00C72803">
        <w:rPr>
          <w:rFonts w:ascii="宋体" w:eastAsia="宋体" w:hAnsi="宋体" w:hint="eastAsia"/>
          <w:sz w:val="24"/>
          <w:szCs w:val="24"/>
        </w:rPr>
        <w:t>人</w:t>
      </w:r>
      <w:r w:rsidR="00D63CB5">
        <w:rPr>
          <w:rFonts w:ascii="宋体" w:eastAsia="宋体" w:hAnsi="宋体"/>
          <w:sz w:val="24"/>
          <w:szCs w:val="24"/>
        </w:rPr>
        <w:t>，在读</w:t>
      </w:r>
      <w:r w:rsidR="00D63CB5">
        <w:rPr>
          <w:rFonts w:ascii="宋体" w:eastAsia="宋体" w:hAnsi="宋体" w:hint="eastAsia"/>
          <w:sz w:val="24"/>
          <w:szCs w:val="24"/>
        </w:rPr>
        <w:t>博士83人，</w:t>
      </w:r>
      <w:r w:rsidR="00D63CB5">
        <w:rPr>
          <w:rFonts w:ascii="宋体" w:eastAsia="宋体" w:hAnsi="宋体"/>
          <w:sz w:val="24"/>
          <w:szCs w:val="24"/>
        </w:rPr>
        <w:t>博士人数</w:t>
      </w:r>
      <w:r w:rsidR="00C72803">
        <w:rPr>
          <w:rFonts w:ascii="宋体" w:eastAsia="宋体" w:hAnsi="宋体" w:hint="eastAsia"/>
          <w:sz w:val="24"/>
          <w:szCs w:val="24"/>
        </w:rPr>
        <w:t>逐年</w:t>
      </w:r>
      <w:r w:rsidR="00D63CB5">
        <w:rPr>
          <w:rFonts w:ascii="宋体" w:eastAsia="宋体" w:hAnsi="宋体"/>
          <w:sz w:val="24"/>
          <w:szCs w:val="24"/>
        </w:rPr>
        <w:t>增长</w:t>
      </w:r>
      <w:r w:rsidR="00D63CB5">
        <w:rPr>
          <w:rFonts w:ascii="宋体" w:eastAsia="宋体" w:hAnsi="宋体" w:hint="eastAsia"/>
          <w:sz w:val="24"/>
          <w:szCs w:val="24"/>
        </w:rPr>
        <w:t>。</w:t>
      </w:r>
      <w:r w:rsidR="00C72803">
        <w:rPr>
          <w:rFonts w:ascii="宋体" w:eastAsia="宋体" w:hAnsi="宋体" w:hint="eastAsia"/>
          <w:sz w:val="24"/>
          <w:szCs w:val="24"/>
        </w:rPr>
        <w:t>为</w:t>
      </w:r>
      <w:r w:rsidR="00086FE1">
        <w:rPr>
          <w:rFonts w:ascii="宋体" w:eastAsia="宋体" w:hAnsi="宋体" w:hint="eastAsia"/>
          <w:sz w:val="24"/>
          <w:szCs w:val="24"/>
        </w:rPr>
        <w:t>专业进一步提高</w:t>
      </w:r>
      <w:r w:rsidR="00086FE1">
        <w:rPr>
          <w:rFonts w:ascii="宋体" w:eastAsia="宋体" w:hAnsi="宋体"/>
          <w:sz w:val="24"/>
          <w:szCs w:val="24"/>
        </w:rPr>
        <w:t>办学层次</w:t>
      </w:r>
      <w:r w:rsidR="00086FE1">
        <w:rPr>
          <w:rFonts w:ascii="宋体" w:eastAsia="宋体" w:hAnsi="宋体" w:hint="eastAsia"/>
          <w:sz w:val="24"/>
          <w:szCs w:val="24"/>
        </w:rPr>
        <w:t>、</w:t>
      </w:r>
      <w:r w:rsidR="00C72803">
        <w:rPr>
          <w:rFonts w:ascii="宋体" w:eastAsia="宋体" w:hAnsi="宋体"/>
          <w:sz w:val="24"/>
          <w:szCs w:val="24"/>
        </w:rPr>
        <w:t>开展高水平科研</w:t>
      </w:r>
      <w:r w:rsidR="00086FE1">
        <w:rPr>
          <w:rFonts w:ascii="宋体" w:eastAsia="宋体" w:hAnsi="宋体" w:hint="eastAsia"/>
          <w:sz w:val="24"/>
          <w:szCs w:val="24"/>
        </w:rPr>
        <w:t>等</w:t>
      </w:r>
      <w:r w:rsidR="00C72803">
        <w:rPr>
          <w:rFonts w:ascii="宋体" w:eastAsia="宋体" w:hAnsi="宋体"/>
          <w:sz w:val="24"/>
          <w:szCs w:val="24"/>
        </w:rPr>
        <w:t>提供了</w:t>
      </w:r>
      <w:r w:rsidR="00086FE1">
        <w:rPr>
          <w:rFonts w:ascii="宋体" w:eastAsia="宋体" w:hAnsi="宋体" w:hint="eastAsia"/>
          <w:sz w:val="24"/>
          <w:szCs w:val="24"/>
        </w:rPr>
        <w:t>较好的</w:t>
      </w:r>
      <w:r w:rsidR="00086FE1">
        <w:rPr>
          <w:rFonts w:ascii="宋体" w:eastAsia="宋体" w:hAnsi="宋体"/>
          <w:sz w:val="24"/>
          <w:szCs w:val="24"/>
        </w:rPr>
        <w:t>保障</w:t>
      </w:r>
      <w:r w:rsidR="00086FE1">
        <w:rPr>
          <w:rFonts w:ascii="宋体" w:eastAsia="宋体" w:hAnsi="宋体" w:hint="eastAsia"/>
          <w:sz w:val="24"/>
          <w:szCs w:val="24"/>
        </w:rPr>
        <w:t>。</w:t>
      </w:r>
      <w:r w:rsidR="00236A43">
        <w:rPr>
          <w:rFonts w:ascii="宋体" w:eastAsia="宋体" w:hAnsi="宋体" w:hint="eastAsia"/>
          <w:sz w:val="24"/>
          <w:szCs w:val="24"/>
        </w:rPr>
        <w:t>师资</w:t>
      </w:r>
      <w:r w:rsidR="00236A43">
        <w:rPr>
          <w:rFonts w:ascii="宋体" w:eastAsia="宋体" w:hAnsi="宋体"/>
          <w:sz w:val="24"/>
          <w:szCs w:val="24"/>
        </w:rPr>
        <w:t>队伍的改善，</w:t>
      </w:r>
      <w:r w:rsidR="00236A43">
        <w:rPr>
          <w:rFonts w:ascii="宋体" w:eastAsia="宋体" w:hAnsi="宋体" w:hint="eastAsia"/>
          <w:sz w:val="24"/>
          <w:szCs w:val="24"/>
        </w:rPr>
        <w:t>将成为</w:t>
      </w:r>
      <w:r w:rsidR="00C72803">
        <w:rPr>
          <w:rFonts w:ascii="宋体" w:eastAsia="宋体" w:hAnsi="宋体"/>
          <w:sz w:val="24"/>
          <w:szCs w:val="24"/>
        </w:rPr>
        <w:t>学校持续发展的</w:t>
      </w:r>
      <w:r w:rsidR="00236A43">
        <w:rPr>
          <w:rFonts w:ascii="宋体" w:eastAsia="宋体" w:hAnsi="宋体" w:hint="eastAsia"/>
          <w:sz w:val="24"/>
          <w:szCs w:val="24"/>
        </w:rPr>
        <w:t>动力和</w:t>
      </w:r>
      <w:r w:rsidR="00236A43">
        <w:rPr>
          <w:rFonts w:ascii="宋体" w:eastAsia="宋体" w:hAnsi="宋体"/>
          <w:sz w:val="24"/>
          <w:szCs w:val="24"/>
        </w:rPr>
        <w:t>“</w:t>
      </w:r>
      <w:r w:rsidR="00236A43">
        <w:rPr>
          <w:rFonts w:ascii="宋体" w:eastAsia="宋体" w:hAnsi="宋体" w:hint="eastAsia"/>
          <w:sz w:val="24"/>
          <w:szCs w:val="24"/>
        </w:rPr>
        <w:t>母机</w:t>
      </w:r>
      <w:r w:rsidR="00236A43">
        <w:rPr>
          <w:rFonts w:ascii="宋体" w:eastAsia="宋体" w:hAnsi="宋体"/>
          <w:sz w:val="24"/>
          <w:szCs w:val="24"/>
        </w:rPr>
        <w:t>”</w:t>
      </w:r>
      <w:r w:rsidR="00236A43">
        <w:rPr>
          <w:rFonts w:ascii="宋体" w:eastAsia="宋体" w:hAnsi="宋体" w:hint="eastAsia"/>
          <w:sz w:val="24"/>
          <w:szCs w:val="24"/>
        </w:rPr>
        <w:t>，</w:t>
      </w:r>
      <w:r w:rsidR="00236A43">
        <w:rPr>
          <w:rFonts w:ascii="宋体" w:eastAsia="宋体" w:hAnsi="宋体"/>
          <w:sz w:val="24"/>
          <w:szCs w:val="24"/>
        </w:rPr>
        <w:t>推动学校</w:t>
      </w:r>
      <w:r w:rsidR="00236A43">
        <w:rPr>
          <w:rFonts w:ascii="宋体" w:eastAsia="宋体" w:hAnsi="宋体" w:hint="eastAsia"/>
          <w:sz w:val="24"/>
          <w:szCs w:val="24"/>
        </w:rPr>
        <w:t>人才</w:t>
      </w:r>
      <w:r w:rsidR="00236A43">
        <w:rPr>
          <w:rFonts w:ascii="宋体" w:eastAsia="宋体" w:hAnsi="宋体"/>
          <w:sz w:val="24"/>
          <w:szCs w:val="24"/>
        </w:rPr>
        <w:t>培养再上台阶</w:t>
      </w:r>
      <w:r w:rsidR="00C72803">
        <w:rPr>
          <w:rFonts w:ascii="宋体" w:eastAsia="宋体" w:hAnsi="宋体" w:hint="eastAsia"/>
          <w:sz w:val="24"/>
          <w:szCs w:val="24"/>
        </w:rPr>
        <w:t>。</w:t>
      </w:r>
    </w:p>
    <w:p w:rsidR="00CE15A0" w:rsidRDefault="00CE15A0" w:rsidP="00657469">
      <w:pPr>
        <w:pBdr>
          <w:bottom w:val="single" w:sz="4" w:space="31" w:color="FFFFFF"/>
        </w:pBdr>
        <w:topLinePunct/>
        <w:rPr>
          <w:rFonts w:ascii="黑体" w:eastAsia="黑体" w:hAnsi="黑体"/>
          <w:sz w:val="30"/>
          <w:szCs w:val="30"/>
        </w:rPr>
      </w:pPr>
      <w:r>
        <w:rPr>
          <w:rFonts w:ascii="黑体" w:eastAsia="黑体" w:hAnsi="黑体" w:hint="eastAsia"/>
          <w:sz w:val="30"/>
          <w:szCs w:val="30"/>
        </w:rPr>
        <w:t>八、存在问题及改进计划</w:t>
      </w:r>
    </w:p>
    <w:p w:rsidR="00AC5945" w:rsidRDefault="00CE15A0" w:rsidP="00AB43BD">
      <w:pPr>
        <w:pBdr>
          <w:bottom w:val="single" w:sz="4" w:space="31" w:color="FFFFFF"/>
        </w:pBdr>
        <w:topLinePunct/>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本学年，学</w:t>
      </w:r>
      <w:r w:rsidR="00B33FD9">
        <w:rPr>
          <w:rFonts w:ascii="宋体" w:eastAsia="宋体" w:hAnsi="宋体" w:cs="Times New Roman" w:hint="eastAsia"/>
          <w:sz w:val="24"/>
          <w:szCs w:val="24"/>
        </w:rPr>
        <w:t>校持续狠抓教育教学质量，努力落实人才培养质量规格，取得了</w:t>
      </w:r>
      <w:r>
        <w:rPr>
          <w:rFonts w:ascii="宋体" w:eastAsia="宋体" w:hAnsi="宋体" w:cs="Times New Roman" w:hint="eastAsia"/>
          <w:sz w:val="24"/>
          <w:szCs w:val="24"/>
        </w:rPr>
        <w:t>良好成绩。在看到成绩的同时，学校更应认清形势，直面问题和差距，坚持问题导向和目标导向，着力解决我校本科教育在师资队伍、专业结构、教学质量等方面存在的问题。</w:t>
      </w:r>
    </w:p>
    <w:p w:rsidR="00CE15A0" w:rsidRDefault="00CE15A0" w:rsidP="00AC5945">
      <w:pPr>
        <w:pBdr>
          <w:bottom w:val="single" w:sz="4" w:space="31" w:color="FFFFFF"/>
        </w:pBdr>
        <w:topLinePunct/>
        <w:rPr>
          <w:rFonts w:ascii="黑体" w:eastAsia="黑体" w:hAnsi="宋体" w:cs="仿宋_GB2312"/>
          <w:bCs/>
          <w:sz w:val="28"/>
          <w:szCs w:val="28"/>
        </w:rPr>
      </w:pPr>
      <w:r>
        <w:rPr>
          <w:rFonts w:ascii="黑体" w:eastAsia="黑体" w:hAnsi="宋体" w:cs="仿宋_GB2312" w:hint="eastAsia"/>
          <w:sz w:val="28"/>
          <w:szCs w:val="28"/>
        </w:rPr>
        <w:t>（一）</w:t>
      </w:r>
      <w:r>
        <w:rPr>
          <w:rFonts w:ascii="黑体" w:eastAsia="黑体" w:hAnsi="宋体" w:cs="仿宋_GB2312" w:hint="eastAsia"/>
          <w:bCs/>
          <w:sz w:val="28"/>
          <w:szCs w:val="28"/>
        </w:rPr>
        <w:t>需要解决的问题</w:t>
      </w:r>
    </w:p>
    <w:p w:rsidR="00CE15A0" w:rsidRDefault="00CE15A0" w:rsidP="00AC5945">
      <w:pPr>
        <w:pBdr>
          <w:bottom w:val="single" w:sz="4" w:space="31" w:color="FFFFFF"/>
        </w:pBdr>
        <w:topLinePunct/>
        <w:rPr>
          <w:rFonts w:ascii="黑体" w:eastAsia="黑体" w:hAnsi="黑体" w:cs="Times New Roman"/>
          <w:sz w:val="24"/>
          <w:szCs w:val="24"/>
        </w:rPr>
      </w:pPr>
      <w:r>
        <w:rPr>
          <w:rFonts w:ascii="黑体" w:eastAsia="黑体" w:hAnsi="黑体" w:cs="Times New Roman" w:hint="eastAsia"/>
          <w:sz w:val="24"/>
          <w:szCs w:val="24"/>
        </w:rPr>
        <w:t>1</w:t>
      </w:r>
      <w:r w:rsidR="00AC5945">
        <w:rPr>
          <w:rFonts w:ascii="黑体" w:eastAsia="黑体" w:hAnsi="黑体" w:cs="Times New Roman" w:hint="eastAsia"/>
          <w:sz w:val="24"/>
          <w:szCs w:val="24"/>
        </w:rPr>
        <w:t>．</w:t>
      </w:r>
      <w:r>
        <w:rPr>
          <w:rFonts w:ascii="黑体" w:eastAsia="黑体" w:hAnsi="黑体" w:cs="Times New Roman" w:hint="eastAsia"/>
          <w:sz w:val="24"/>
          <w:szCs w:val="24"/>
        </w:rPr>
        <w:t>师资队伍</w:t>
      </w:r>
      <w:r w:rsidR="000451A9">
        <w:rPr>
          <w:rFonts w:ascii="黑体" w:eastAsia="黑体" w:hAnsi="黑体" w:cs="Times New Roman" w:hint="eastAsia"/>
          <w:sz w:val="24"/>
          <w:szCs w:val="24"/>
        </w:rPr>
        <w:t>结构</w:t>
      </w:r>
      <w:r>
        <w:rPr>
          <w:rFonts w:ascii="黑体" w:eastAsia="黑体" w:hAnsi="黑体" w:cs="Times New Roman" w:hint="eastAsia"/>
          <w:sz w:val="24"/>
          <w:szCs w:val="24"/>
        </w:rPr>
        <w:t>需进一步</w:t>
      </w:r>
      <w:r w:rsidR="000451A9">
        <w:rPr>
          <w:rFonts w:ascii="黑体" w:eastAsia="黑体" w:hAnsi="黑体" w:cs="Times New Roman" w:hint="eastAsia"/>
          <w:sz w:val="24"/>
          <w:szCs w:val="24"/>
        </w:rPr>
        <w:t>优化</w:t>
      </w:r>
    </w:p>
    <w:p w:rsidR="00CE15A0" w:rsidRDefault="00CE15A0" w:rsidP="00AB43BD">
      <w:pPr>
        <w:pBdr>
          <w:bottom w:val="single" w:sz="4" w:space="31" w:color="FFFFFF"/>
        </w:pBdr>
        <w:topLinePunct/>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今年学校的教师数量有了一个质和量的提升，引进和培养的博士已经达到</w:t>
      </w:r>
      <w:r>
        <w:rPr>
          <w:rFonts w:ascii="宋体" w:eastAsia="宋体" w:hAnsi="宋体" w:cs="Times New Roman"/>
          <w:sz w:val="24"/>
          <w:szCs w:val="24"/>
        </w:rPr>
        <w:t>176</w:t>
      </w:r>
      <w:r>
        <w:rPr>
          <w:rFonts w:ascii="宋体" w:eastAsia="宋体" w:hAnsi="宋体" w:cs="Times New Roman" w:hint="eastAsia"/>
          <w:sz w:val="24"/>
          <w:szCs w:val="24"/>
        </w:rPr>
        <w:t>人，队伍的数量、学历层次</w:t>
      </w:r>
      <w:r w:rsidR="00C1598E">
        <w:rPr>
          <w:rFonts w:ascii="宋体" w:eastAsia="宋体" w:hAnsi="宋体" w:cs="Times New Roman" w:hint="eastAsia"/>
          <w:sz w:val="24"/>
          <w:szCs w:val="24"/>
        </w:rPr>
        <w:t>明显提高，</w:t>
      </w:r>
      <w:r w:rsidR="00C1598E">
        <w:rPr>
          <w:rFonts w:ascii="宋体" w:eastAsia="宋体" w:hAnsi="宋体" w:hint="eastAsia"/>
          <w:sz w:val="24"/>
          <w:szCs w:val="24"/>
        </w:rPr>
        <w:t>但</w:t>
      </w:r>
      <w:r w:rsidR="00C1598E" w:rsidRPr="000773EA">
        <w:rPr>
          <w:rFonts w:ascii="宋体" w:eastAsia="宋体" w:hAnsi="宋体" w:hint="eastAsia"/>
          <w:sz w:val="24"/>
          <w:szCs w:val="24"/>
        </w:rPr>
        <w:t>支撑</w:t>
      </w:r>
      <w:r w:rsidR="00C1598E" w:rsidRPr="000773EA">
        <w:rPr>
          <w:rFonts w:ascii="宋体" w:eastAsia="宋体" w:hAnsi="宋体"/>
          <w:sz w:val="24"/>
          <w:szCs w:val="24"/>
        </w:rPr>
        <w:t>专业</w:t>
      </w:r>
      <w:r w:rsidR="00C1598E">
        <w:rPr>
          <w:rFonts w:ascii="宋体" w:eastAsia="宋体" w:hAnsi="宋体" w:hint="eastAsia"/>
          <w:sz w:val="24"/>
          <w:szCs w:val="24"/>
        </w:rPr>
        <w:t>和</w:t>
      </w:r>
      <w:r w:rsidR="00C1598E">
        <w:rPr>
          <w:rFonts w:ascii="宋体" w:eastAsia="宋体" w:hAnsi="宋体"/>
          <w:sz w:val="24"/>
          <w:szCs w:val="24"/>
        </w:rPr>
        <w:t>学校</w:t>
      </w:r>
      <w:r w:rsidR="00C1598E" w:rsidRPr="000773EA">
        <w:rPr>
          <w:rFonts w:ascii="宋体" w:eastAsia="宋体" w:hAnsi="宋体" w:hint="eastAsia"/>
          <w:sz w:val="24"/>
          <w:szCs w:val="24"/>
        </w:rPr>
        <w:t>高质量</w:t>
      </w:r>
      <w:r w:rsidR="00C1598E" w:rsidRPr="000773EA">
        <w:rPr>
          <w:rFonts w:ascii="宋体" w:eastAsia="宋体" w:hAnsi="宋体"/>
          <w:sz w:val="24"/>
          <w:szCs w:val="24"/>
        </w:rPr>
        <w:t>发展的高层次</w:t>
      </w:r>
      <w:r w:rsidR="00C1598E" w:rsidRPr="000773EA">
        <w:rPr>
          <w:rFonts w:ascii="宋体" w:eastAsia="宋体" w:hAnsi="宋体" w:hint="eastAsia"/>
          <w:sz w:val="24"/>
          <w:szCs w:val="24"/>
        </w:rPr>
        <w:t>师资</w:t>
      </w:r>
      <w:r w:rsidR="00C1598E" w:rsidRPr="000773EA">
        <w:rPr>
          <w:rFonts w:ascii="宋体" w:eastAsia="宋体" w:hAnsi="宋体"/>
          <w:sz w:val="24"/>
          <w:szCs w:val="24"/>
        </w:rPr>
        <w:t>人才</w:t>
      </w:r>
      <w:r w:rsidR="00C1598E" w:rsidRPr="000773EA">
        <w:rPr>
          <w:rFonts w:ascii="宋体" w:eastAsia="宋体" w:hAnsi="宋体" w:hint="eastAsia"/>
          <w:sz w:val="24"/>
          <w:szCs w:val="24"/>
        </w:rPr>
        <w:t>数量</w:t>
      </w:r>
      <w:r w:rsidR="00C1598E">
        <w:rPr>
          <w:rFonts w:ascii="宋体" w:eastAsia="宋体" w:hAnsi="宋体" w:hint="eastAsia"/>
          <w:sz w:val="24"/>
          <w:szCs w:val="24"/>
        </w:rPr>
        <w:t>依然</w:t>
      </w:r>
      <w:r w:rsidR="00C1598E" w:rsidRPr="000773EA">
        <w:rPr>
          <w:rFonts w:ascii="宋体" w:eastAsia="宋体" w:hAnsi="宋体"/>
          <w:sz w:val="24"/>
          <w:szCs w:val="24"/>
        </w:rPr>
        <w:t>不足</w:t>
      </w:r>
      <w:r w:rsidR="00C1598E">
        <w:rPr>
          <w:rFonts w:ascii="宋体" w:eastAsia="宋体" w:hAnsi="宋体" w:hint="eastAsia"/>
          <w:sz w:val="24"/>
          <w:szCs w:val="24"/>
        </w:rPr>
        <w:t>，</w:t>
      </w:r>
      <w:r w:rsidR="00C1598E" w:rsidRPr="000773EA">
        <w:rPr>
          <w:rFonts w:ascii="宋体" w:eastAsia="宋体" w:hAnsi="宋体"/>
          <w:sz w:val="24"/>
          <w:szCs w:val="24"/>
        </w:rPr>
        <w:t>结构</w:t>
      </w:r>
      <w:r w:rsidR="00C1598E" w:rsidRPr="000773EA">
        <w:rPr>
          <w:rFonts w:ascii="宋体" w:eastAsia="宋体" w:hAnsi="宋体" w:hint="eastAsia"/>
          <w:sz w:val="24"/>
          <w:szCs w:val="24"/>
        </w:rPr>
        <w:t>有待</w:t>
      </w:r>
      <w:r w:rsidR="00C1598E" w:rsidRPr="000773EA">
        <w:rPr>
          <w:rFonts w:ascii="宋体" w:eastAsia="宋体" w:hAnsi="宋体"/>
          <w:sz w:val="24"/>
          <w:szCs w:val="24"/>
        </w:rPr>
        <w:t>优化</w:t>
      </w:r>
      <w:r w:rsidR="00C1598E" w:rsidRPr="000773EA">
        <w:rPr>
          <w:rFonts w:ascii="宋体" w:eastAsia="宋体" w:hAnsi="宋体" w:hint="eastAsia"/>
          <w:sz w:val="24"/>
          <w:szCs w:val="24"/>
        </w:rPr>
        <w:t>。</w:t>
      </w:r>
      <w:r>
        <w:rPr>
          <w:rFonts w:ascii="宋体" w:eastAsia="宋体" w:hAnsi="宋体" w:cs="Times New Roman" w:hint="eastAsia"/>
          <w:sz w:val="24"/>
          <w:szCs w:val="24"/>
        </w:rPr>
        <w:t>建设的重点一是优化队伍的质量及结构。二是现有博士教学能力、科研能力、科研</w:t>
      </w:r>
      <w:r>
        <w:rPr>
          <w:rFonts w:ascii="宋体" w:eastAsia="宋体" w:hAnsi="宋体" w:cs="Times New Roman"/>
          <w:sz w:val="24"/>
          <w:szCs w:val="24"/>
        </w:rPr>
        <w:t>反哺教学能力的提升</w:t>
      </w:r>
      <w:r>
        <w:rPr>
          <w:rFonts w:ascii="宋体" w:eastAsia="宋体" w:hAnsi="宋体" w:cs="Times New Roman" w:hint="eastAsia"/>
          <w:sz w:val="24"/>
          <w:szCs w:val="24"/>
        </w:rPr>
        <w:t>。三是改善</w:t>
      </w:r>
      <w:r>
        <w:rPr>
          <w:rFonts w:ascii="宋体" w:eastAsia="宋体" w:hAnsi="宋体" w:cs="Times New Roman"/>
          <w:sz w:val="24"/>
          <w:szCs w:val="24"/>
        </w:rPr>
        <w:t>博士</w:t>
      </w:r>
      <w:r>
        <w:rPr>
          <w:rFonts w:ascii="宋体" w:eastAsia="宋体" w:hAnsi="宋体" w:cs="Times New Roman" w:hint="eastAsia"/>
          <w:sz w:val="24"/>
          <w:szCs w:val="24"/>
        </w:rPr>
        <w:t>流失</w:t>
      </w:r>
      <w:r w:rsidR="00134EE1">
        <w:rPr>
          <w:rFonts w:ascii="宋体" w:eastAsia="宋体" w:hAnsi="宋体" w:cs="Times New Roman" w:hint="eastAsia"/>
          <w:sz w:val="24"/>
          <w:szCs w:val="24"/>
        </w:rPr>
        <w:t>状况</w:t>
      </w:r>
      <w:r w:rsidR="00134EE1">
        <w:rPr>
          <w:rFonts w:ascii="宋体" w:eastAsia="宋体" w:hAnsi="宋体" w:cs="Times New Roman"/>
          <w:sz w:val="24"/>
          <w:szCs w:val="24"/>
        </w:rPr>
        <w:t>，稳定</w:t>
      </w:r>
      <w:r w:rsidR="00134EE1">
        <w:rPr>
          <w:rFonts w:ascii="宋体" w:eastAsia="宋体" w:hAnsi="宋体" w:cs="Times New Roman" w:hint="eastAsia"/>
          <w:sz w:val="24"/>
          <w:szCs w:val="24"/>
        </w:rPr>
        <w:t>师资</w:t>
      </w:r>
      <w:r w:rsidR="00134EE1">
        <w:rPr>
          <w:rFonts w:ascii="宋体" w:eastAsia="宋体" w:hAnsi="宋体" w:cs="Times New Roman"/>
          <w:sz w:val="24"/>
          <w:szCs w:val="24"/>
        </w:rPr>
        <w:t>队伍。</w:t>
      </w:r>
    </w:p>
    <w:p w:rsidR="00B33FD9" w:rsidRDefault="00B33FD9" w:rsidP="00B64B68">
      <w:pPr>
        <w:pBdr>
          <w:bottom w:val="single" w:sz="4" w:space="31" w:color="FFFFFF"/>
        </w:pBdr>
        <w:topLinePunct/>
        <w:rPr>
          <w:rFonts w:ascii="宋体" w:eastAsia="宋体" w:hAnsi="宋体" w:cs="Times New Roman"/>
          <w:sz w:val="24"/>
          <w:szCs w:val="24"/>
        </w:rPr>
      </w:pPr>
      <w:r w:rsidRPr="00B64B68">
        <w:rPr>
          <w:rFonts w:ascii="黑体" w:eastAsia="黑体" w:hAnsi="黑体" w:cs="Times New Roman" w:hint="eastAsia"/>
          <w:sz w:val="24"/>
          <w:szCs w:val="24"/>
        </w:rPr>
        <w:t>2.</w:t>
      </w:r>
      <w:r w:rsidR="00C1598E" w:rsidRPr="00B64B68">
        <w:rPr>
          <w:rFonts w:ascii="黑体" w:eastAsia="黑体" w:hAnsi="黑体" w:cs="Times New Roman" w:hint="eastAsia"/>
          <w:sz w:val="24"/>
          <w:szCs w:val="24"/>
        </w:rPr>
        <w:t>专业发展</w:t>
      </w:r>
      <w:r w:rsidR="00C1598E" w:rsidRPr="00B64B68">
        <w:rPr>
          <w:rFonts w:ascii="黑体" w:eastAsia="黑体" w:hAnsi="黑体" w:cs="Times New Roman"/>
          <w:sz w:val="24"/>
          <w:szCs w:val="24"/>
        </w:rPr>
        <w:t>能力</w:t>
      </w:r>
      <w:r w:rsidR="00C1598E" w:rsidRPr="00B64B68">
        <w:rPr>
          <w:rFonts w:ascii="黑体" w:eastAsia="黑体" w:hAnsi="黑体" w:cs="Times New Roman" w:hint="eastAsia"/>
          <w:sz w:val="24"/>
          <w:szCs w:val="24"/>
        </w:rPr>
        <w:t>有待</w:t>
      </w:r>
      <w:r w:rsidR="00C1598E" w:rsidRPr="00B64B68">
        <w:rPr>
          <w:rFonts w:ascii="黑体" w:eastAsia="黑体" w:hAnsi="黑体" w:cs="Times New Roman"/>
          <w:sz w:val="24"/>
          <w:szCs w:val="24"/>
        </w:rPr>
        <w:t>进一步</w:t>
      </w:r>
      <w:r w:rsidR="00C1598E" w:rsidRPr="00B64B68">
        <w:rPr>
          <w:rFonts w:ascii="黑体" w:eastAsia="黑体" w:hAnsi="黑体" w:cs="Times New Roman" w:hint="eastAsia"/>
          <w:sz w:val="24"/>
          <w:szCs w:val="24"/>
        </w:rPr>
        <w:t>增强</w:t>
      </w:r>
    </w:p>
    <w:p w:rsidR="00D0233B" w:rsidRPr="00D0233B" w:rsidRDefault="00D0233B" w:rsidP="00AB43BD">
      <w:pPr>
        <w:pBdr>
          <w:bottom w:val="single" w:sz="4" w:space="31" w:color="FFFFFF"/>
        </w:pBdr>
        <w:topLinePunct/>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尽管</w:t>
      </w:r>
      <w:r>
        <w:rPr>
          <w:rFonts w:ascii="宋体" w:eastAsia="宋体" w:hAnsi="宋体" w:cs="Times New Roman"/>
          <w:sz w:val="24"/>
          <w:szCs w:val="24"/>
        </w:rPr>
        <w:t>学校</w:t>
      </w:r>
      <w:r>
        <w:rPr>
          <w:rFonts w:ascii="宋体" w:eastAsia="宋体" w:hAnsi="宋体" w:cs="Times New Roman" w:hint="eastAsia"/>
          <w:sz w:val="24"/>
          <w:szCs w:val="24"/>
        </w:rPr>
        <w:t>以一流专业</w:t>
      </w:r>
      <w:r>
        <w:rPr>
          <w:rFonts w:ascii="宋体" w:eastAsia="宋体" w:hAnsi="宋体" w:cs="Times New Roman"/>
          <w:sz w:val="24"/>
          <w:szCs w:val="24"/>
        </w:rPr>
        <w:t>建设、专业综合评价，师范专业认证</w:t>
      </w:r>
      <w:r>
        <w:rPr>
          <w:rFonts w:ascii="宋体" w:eastAsia="宋体" w:hAnsi="宋体" w:cs="Times New Roman" w:hint="eastAsia"/>
          <w:sz w:val="24"/>
          <w:szCs w:val="24"/>
        </w:rPr>
        <w:t>等</w:t>
      </w:r>
      <w:r>
        <w:rPr>
          <w:rFonts w:ascii="宋体" w:eastAsia="宋体" w:hAnsi="宋体" w:cs="Times New Roman"/>
          <w:sz w:val="24"/>
          <w:szCs w:val="24"/>
        </w:rPr>
        <w:t>为契机强化专业建设取得了明显的成效，</w:t>
      </w:r>
      <w:r>
        <w:rPr>
          <w:rFonts w:ascii="宋体" w:eastAsia="宋体" w:hAnsi="宋体" w:cs="Times New Roman" w:hint="eastAsia"/>
          <w:sz w:val="24"/>
          <w:szCs w:val="24"/>
        </w:rPr>
        <w:t>C类专业占比</w:t>
      </w:r>
      <w:r>
        <w:rPr>
          <w:rFonts w:ascii="宋体" w:eastAsia="宋体" w:hAnsi="宋体" w:cs="Times New Roman"/>
          <w:sz w:val="24"/>
          <w:szCs w:val="24"/>
        </w:rPr>
        <w:t>和师范类专业认证</w:t>
      </w:r>
      <w:r>
        <w:rPr>
          <w:rFonts w:ascii="宋体" w:eastAsia="宋体" w:hAnsi="宋体" w:cs="Times New Roman" w:hint="eastAsia"/>
          <w:sz w:val="24"/>
          <w:szCs w:val="24"/>
        </w:rPr>
        <w:t>个数在云南省</w:t>
      </w:r>
      <w:r>
        <w:rPr>
          <w:rFonts w:ascii="宋体" w:eastAsia="宋体" w:hAnsi="宋体" w:cs="Times New Roman"/>
          <w:sz w:val="24"/>
          <w:szCs w:val="24"/>
        </w:rPr>
        <w:t>同类院校</w:t>
      </w:r>
      <w:r>
        <w:rPr>
          <w:rFonts w:ascii="宋体" w:eastAsia="宋体" w:hAnsi="宋体" w:cs="Times New Roman" w:hint="eastAsia"/>
          <w:sz w:val="24"/>
          <w:szCs w:val="24"/>
        </w:rPr>
        <w:t>中优势明显。</w:t>
      </w:r>
      <w:r>
        <w:rPr>
          <w:rFonts w:ascii="宋体" w:eastAsia="宋体" w:hAnsi="宋体" w:cs="Times New Roman"/>
          <w:sz w:val="24"/>
          <w:szCs w:val="24"/>
        </w:rPr>
        <w:t>但</w:t>
      </w:r>
      <w:r w:rsidRPr="00D0233B">
        <w:rPr>
          <w:rFonts w:ascii="宋体" w:eastAsia="宋体" w:hAnsi="宋体" w:cs="Times New Roman"/>
          <w:sz w:val="24"/>
          <w:szCs w:val="24"/>
        </w:rPr>
        <w:t>专业发展水平不平衡</w:t>
      </w:r>
      <w:r>
        <w:rPr>
          <w:rFonts w:ascii="宋体" w:eastAsia="宋体" w:hAnsi="宋体" w:cs="Times New Roman" w:hint="eastAsia"/>
          <w:sz w:val="24"/>
          <w:szCs w:val="24"/>
        </w:rPr>
        <w:t>不充分</w:t>
      </w:r>
      <w:r>
        <w:rPr>
          <w:rFonts w:ascii="宋体" w:eastAsia="宋体" w:hAnsi="宋体" w:cs="Times New Roman"/>
          <w:sz w:val="24"/>
          <w:szCs w:val="24"/>
        </w:rPr>
        <w:t>的</w:t>
      </w:r>
      <w:r>
        <w:rPr>
          <w:rFonts w:ascii="宋体" w:eastAsia="宋体" w:hAnsi="宋体" w:cs="Times New Roman" w:hint="eastAsia"/>
          <w:sz w:val="24"/>
          <w:szCs w:val="24"/>
        </w:rPr>
        <w:t>状况</w:t>
      </w:r>
      <w:r>
        <w:rPr>
          <w:rFonts w:ascii="宋体" w:eastAsia="宋体" w:hAnsi="宋体" w:cs="Times New Roman"/>
          <w:sz w:val="24"/>
          <w:szCs w:val="24"/>
        </w:rPr>
        <w:t>仍然存在</w:t>
      </w:r>
      <w:r w:rsidRPr="00D0233B">
        <w:rPr>
          <w:rFonts w:ascii="宋体" w:eastAsia="宋体" w:hAnsi="宋体" w:cs="Times New Roman"/>
          <w:sz w:val="24"/>
          <w:szCs w:val="24"/>
        </w:rPr>
        <w:t>，部分专业长期持续建设乏力，缺乏国内一流建设专业引领，专业整体实力和建设水平层次有待提升，专业布局、结构仍需优化。</w:t>
      </w:r>
      <w:r w:rsidR="007D4A31" w:rsidRPr="00D0233B">
        <w:rPr>
          <w:rFonts w:ascii="宋体" w:eastAsia="宋体" w:hAnsi="宋体" w:cs="Times New Roman"/>
          <w:sz w:val="24"/>
          <w:szCs w:val="24"/>
        </w:rPr>
        <w:t>部分专业转型缓慢，人才培养与国家需要和社会期盼</w:t>
      </w:r>
      <w:r w:rsidR="007D4A31" w:rsidRPr="00D0233B">
        <w:rPr>
          <w:rFonts w:ascii="宋体" w:eastAsia="宋体" w:hAnsi="宋体" w:cs="Times New Roman"/>
          <w:sz w:val="24"/>
          <w:szCs w:val="24"/>
        </w:rPr>
        <w:lastRenderedPageBreak/>
        <w:t>之间有差距，对接地方产业发展能力有待强化，为区域经济建设和社会发展服务的能力有待提升。</w:t>
      </w:r>
    </w:p>
    <w:p w:rsidR="00B64B68" w:rsidRDefault="00D0233B" w:rsidP="00B64B68">
      <w:pPr>
        <w:pBdr>
          <w:bottom w:val="single" w:sz="4" w:space="31" w:color="FFFFFF"/>
        </w:pBdr>
        <w:topLinePunct/>
        <w:rPr>
          <w:rFonts w:ascii="黑体" w:eastAsia="黑体" w:hAnsi="黑体" w:cs="Times New Roman"/>
          <w:sz w:val="24"/>
          <w:szCs w:val="24"/>
        </w:rPr>
      </w:pPr>
      <w:r w:rsidRPr="00B64B68">
        <w:rPr>
          <w:rFonts w:ascii="黑体" w:eastAsia="黑体" w:hAnsi="黑体" w:cs="Times New Roman"/>
          <w:sz w:val="24"/>
          <w:szCs w:val="24"/>
        </w:rPr>
        <w:t>3</w:t>
      </w:r>
      <w:r w:rsidR="007D4A31" w:rsidRPr="00B64B68">
        <w:rPr>
          <w:rFonts w:ascii="黑体" w:eastAsia="黑体" w:hAnsi="黑体" w:cs="Times New Roman" w:hint="eastAsia"/>
          <w:sz w:val="24"/>
          <w:szCs w:val="24"/>
        </w:rPr>
        <w:t>．</w:t>
      </w:r>
      <w:r w:rsidRPr="00B64B68">
        <w:rPr>
          <w:rFonts w:ascii="黑体" w:eastAsia="黑体" w:hAnsi="黑体" w:cs="Times New Roman"/>
          <w:sz w:val="24"/>
          <w:szCs w:val="24"/>
        </w:rPr>
        <w:t>应用型、创新型人</w:t>
      </w:r>
      <w:r w:rsidR="00B64B68">
        <w:rPr>
          <w:rFonts w:ascii="黑体" w:eastAsia="黑体" w:hAnsi="黑体" w:cs="Times New Roman"/>
          <w:sz w:val="24"/>
          <w:szCs w:val="24"/>
        </w:rPr>
        <w:t>才培养的思路有待进一步明晰，举措的针对性和实效性有待进一步加强</w:t>
      </w:r>
    </w:p>
    <w:p w:rsidR="00CE15A0" w:rsidRDefault="00CE15A0" w:rsidP="00AB43BD">
      <w:pPr>
        <w:pBdr>
          <w:bottom w:val="single" w:sz="4" w:space="31" w:color="FFFFFF"/>
        </w:pBdr>
        <w:topLinePunct/>
        <w:spacing w:line="400" w:lineRule="exact"/>
        <w:ind w:firstLineChars="200" w:firstLine="480"/>
        <w:rPr>
          <w:rFonts w:ascii="宋体" w:eastAsia="宋体" w:hAnsi="宋体"/>
          <w:sz w:val="24"/>
          <w:szCs w:val="24"/>
        </w:rPr>
      </w:pPr>
      <w:r>
        <w:rPr>
          <w:rFonts w:ascii="宋体" w:eastAsia="宋体" w:hAnsi="宋体" w:hint="eastAsia"/>
          <w:sz w:val="24"/>
          <w:szCs w:val="24"/>
        </w:rPr>
        <w:t>需要不断开展见习、研习、实习、实验、课程设计、毕业设计（论文）等实践教学环节的改革，优化实践教学体系；统筹学校实验室建设，加强实验教学示范中心、虚拟仿真实验室、实习基地、实践平台建设，促进资源整合和共建共享，完善实验教学条件。</w:t>
      </w:r>
    </w:p>
    <w:p w:rsidR="00CE15A0" w:rsidRDefault="00CE15A0" w:rsidP="00AC5945">
      <w:pPr>
        <w:pBdr>
          <w:bottom w:val="single" w:sz="4" w:space="31" w:color="FFFFFF"/>
        </w:pBdr>
        <w:topLinePunct/>
        <w:rPr>
          <w:rFonts w:ascii="黑体" w:eastAsia="黑体" w:hAnsi="宋体" w:cs="仿宋_GB2312"/>
          <w:bCs/>
          <w:sz w:val="28"/>
          <w:szCs w:val="28"/>
        </w:rPr>
      </w:pPr>
      <w:r>
        <w:rPr>
          <w:rFonts w:ascii="黑体" w:eastAsia="黑体" w:hAnsi="宋体" w:cs="仿宋_GB2312" w:hint="eastAsia"/>
          <w:bCs/>
          <w:sz w:val="28"/>
          <w:szCs w:val="28"/>
        </w:rPr>
        <w:t>（二）改进计划</w:t>
      </w:r>
    </w:p>
    <w:p w:rsidR="00CE15A0" w:rsidRDefault="00CE15A0" w:rsidP="00B64B68">
      <w:pPr>
        <w:pBdr>
          <w:bottom w:val="single" w:sz="4" w:space="31" w:color="FFFFFF"/>
        </w:pBdr>
        <w:topLinePunct/>
        <w:rPr>
          <w:rFonts w:ascii="宋体" w:eastAsia="宋体" w:hAnsi="宋体" w:cs="Times New Roman"/>
          <w:sz w:val="24"/>
          <w:szCs w:val="24"/>
        </w:rPr>
      </w:pPr>
      <w:r w:rsidRPr="00B64B68">
        <w:rPr>
          <w:rFonts w:ascii="黑体" w:eastAsia="黑体" w:hAnsi="黑体" w:cs="Times New Roman" w:hint="eastAsia"/>
          <w:sz w:val="24"/>
          <w:szCs w:val="24"/>
        </w:rPr>
        <w:t>1</w:t>
      </w:r>
      <w:r w:rsidR="00B64B68">
        <w:rPr>
          <w:rFonts w:ascii="黑体" w:eastAsia="黑体" w:hAnsi="黑体" w:cs="Times New Roman" w:hint="eastAsia"/>
          <w:sz w:val="24"/>
          <w:szCs w:val="24"/>
        </w:rPr>
        <w:t>．</w:t>
      </w:r>
      <w:r w:rsidRPr="00B64B68">
        <w:rPr>
          <w:rFonts w:ascii="黑体" w:eastAsia="黑体" w:hAnsi="黑体" w:cs="Times New Roman" w:hint="eastAsia"/>
          <w:sz w:val="24"/>
          <w:szCs w:val="24"/>
        </w:rPr>
        <w:t>着力推进实施“人才强校”行动计划</w:t>
      </w:r>
    </w:p>
    <w:p w:rsidR="00CE15A0" w:rsidRDefault="00CE15A0" w:rsidP="00AB43BD">
      <w:pPr>
        <w:pBdr>
          <w:bottom w:val="single" w:sz="4" w:space="31" w:color="FFFFFF"/>
        </w:pBdr>
        <w:topLinePunct/>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根据新时代高等教育的新要求和学校发展的实际，按照学校三大重点工作任务要求，围绕建设“有特色高水平地方应用大学”建设目标，着力加强学校人才队伍建设工作，实施“人才强校”行动计划，制定和出台《玉溪师范学院人才强校行动计划建设方案》等文件。为了更好的落实人才强校任务，实行校领导、职能部门、办学单位三级任务落实制，通过任务驱使、全员动员、压实责任，补齐人才短板；主动作为，广泛宣传，形成合力，实现既定目标。</w:t>
      </w:r>
    </w:p>
    <w:p w:rsidR="00CE15A0" w:rsidRPr="00B64B68" w:rsidRDefault="00CE15A0" w:rsidP="00B64B68">
      <w:pPr>
        <w:pBdr>
          <w:bottom w:val="single" w:sz="4" w:space="31" w:color="FFFFFF"/>
        </w:pBdr>
        <w:topLinePunct/>
        <w:rPr>
          <w:rFonts w:ascii="黑体" w:eastAsia="黑体" w:hAnsi="黑体" w:cs="Times New Roman"/>
          <w:sz w:val="24"/>
          <w:szCs w:val="24"/>
        </w:rPr>
      </w:pPr>
      <w:r w:rsidRPr="00B64B68">
        <w:rPr>
          <w:rFonts w:ascii="黑体" w:eastAsia="黑体" w:hAnsi="黑体" w:cs="Times New Roman" w:hint="eastAsia"/>
          <w:sz w:val="24"/>
          <w:szCs w:val="24"/>
        </w:rPr>
        <w:t>2</w:t>
      </w:r>
      <w:r w:rsidR="00B64B68">
        <w:rPr>
          <w:rFonts w:ascii="黑体" w:eastAsia="黑体" w:hAnsi="黑体" w:cs="Times New Roman" w:hint="eastAsia"/>
          <w:sz w:val="24"/>
          <w:szCs w:val="24"/>
        </w:rPr>
        <w:t>．</w:t>
      </w:r>
      <w:r w:rsidRPr="00B64B68">
        <w:rPr>
          <w:rFonts w:ascii="黑体" w:eastAsia="黑体" w:hAnsi="黑体" w:cs="Times New Roman" w:hint="eastAsia"/>
          <w:sz w:val="24"/>
          <w:szCs w:val="24"/>
        </w:rPr>
        <w:t>适应区域经济社会发展需要，调整和优化专业结构，完善学科专业布局</w:t>
      </w:r>
    </w:p>
    <w:p w:rsidR="00CE15A0" w:rsidRDefault="00CE15A0" w:rsidP="00AB43BD">
      <w:pPr>
        <w:pBdr>
          <w:bottom w:val="single" w:sz="4" w:space="31" w:color="FFFFFF"/>
        </w:pBdr>
        <w:topLinePunct/>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围绕区域经济和社会发展需要及学校办学定位，加大特色专业、应用型学科专业建设力度，实现由规模扩张向内涵发展的转变。以服务社会为前提, 凸显办学特色优势；以保证人才培养质量为根本, 打造学科专业品牌；以市场需求为导向，量力而行开设新专业。传统专业求精，新开专业求稳，逐步实现专业设置的整体优化。</w:t>
      </w:r>
    </w:p>
    <w:p w:rsidR="00CE15A0" w:rsidRDefault="00CE15A0" w:rsidP="00B64B68">
      <w:pPr>
        <w:pBdr>
          <w:bottom w:val="single" w:sz="4" w:space="31" w:color="FFFFFF"/>
        </w:pBdr>
        <w:topLinePunct/>
        <w:rPr>
          <w:rFonts w:ascii="宋体" w:eastAsia="宋体" w:hAnsi="宋体" w:cs="Times New Roman"/>
          <w:sz w:val="24"/>
          <w:szCs w:val="24"/>
        </w:rPr>
      </w:pPr>
      <w:r w:rsidRPr="00B64B68">
        <w:rPr>
          <w:rFonts w:ascii="黑体" w:eastAsia="黑体" w:hAnsi="黑体" w:cs="Times New Roman" w:hint="eastAsia"/>
          <w:sz w:val="24"/>
          <w:szCs w:val="24"/>
        </w:rPr>
        <w:t>3</w:t>
      </w:r>
      <w:r w:rsidR="00B64B68">
        <w:rPr>
          <w:rFonts w:ascii="黑体" w:eastAsia="黑体" w:hAnsi="黑体" w:cs="Times New Roman" w:hint="eastAsia"/>
          <w:sz w:val="24"/>
          <w:szCs w:val="24"/>
        </w:rPr>
        <w:t>．</w:t>
      </w:r>
      <w:r w:rsidRPr="00B64B68">
        <w:rPr>
          <w:rFonts w:ascii="黑体" w:eastAsia="黑体" w:hAnsi="黑体" w:cs="Times New Roman" w:hint="eastAsia"/>
          <w:sz w:val="24"/>
          <w:szCs w:val="24"/>
        </w:rPr>
        <w:t>继续实施专业预警及退出机制，推进学校内涵建设和特色发展</w:t>
      </w:r>
    </w:p>
    <w:p w:rsidR="00CE15A0" w:rsidRDefault="00CE15A0" w:rsidP="00CE15A0">
      <w:pPr>
        <w:pBdr>
          <w:bottom w:val="single" w:sz="4" w:space="31" w:color="FFFFFF"/>
        </w:pBdr>
        <w:topLinePunct/>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继续实施专业预警与退出机制，强化就业导向和招生计划分配调控引导作用。根据学校《本科专业预警与退出办法》、《本科专业招生计划分配与调控（暂行）办法》，将招生计划的分配与各专业建设质量、专业一志愿报考率、毕业生就业率、专业发展以及社会需求等情况挂钩，进行专业建设质量全面综合评价，对专业建设滞后、办学条件相对薄弱的专业实施专业预警。对社会认同度不高，社会需求量明显下降，毕业生就业率较低，布点较多的专业严格控制招生规模或停止专业招生。对学校的优势专业、重点建设专业和特色专业在招生计划分配上加以倾斜，在稳定学校办学特色的基础上，通过招生计划调控引导，促使各学院做好专业建设和专业结构调整，促使各专业在不断调整优化中获得长足发展，为学校内涵建设和可持续发展奠定良好基础。</w:t>
      </w:r>
    </w:p>
    <w:p w:rsidR="00CE15A0" w:rsidRPr="00B64B68" w:rsidRDefault="00B64B68" w:rsidP="00CE15A0">
      <w:pPr>
        <w:pBdr>
          <w:bottom w:val="single" w:sz="4" w:space="31" w:color="FFFFFF"/>
        </w:pBdr>
        <w:topLinePunct/>
        <w:spacing w:line="440" w:lineRule="exact"/>
        <w:rPr>
          <w:rFonts w:ascii="黑体" w:eastAsia="黑体" w:hAnsi="黑体" w:cs="Times New Roman"/>
          <w:sz w:val="24"/>
          <w:szCs w:val="24"/>
        </w:rPr>
      </w:pPr>
      <w:r>
        <w:rPr>
          <w:rFonts w:ascii="黑体" w:eastAsia="黑体" w:hAnsi="黑体" w:cs="Times New Roman"/>
          <w:sz w:val="24"/>
          <w:szCs w:val="24"/>
        </w:rPr>
        <w:lastRenderedPageBreak/>
        <w:t>4</w:t>
      </w:r>
      <w:r w:rsidR="00B10CE5" w:rsidRPr="00B64B68">
        <w:rPr>
          <w:rFonts w:ascii="黑体" w:eastAsia="黑体" w:hAnsi="黑体" w:cs="Times New Roman"/>
          <w:sz w:val="24"/>
          <w:szCs w:val="24"/>
        </w:rPr>
        <w:t>.</w:t>
      </w:r>
      <w:r w:rsidR="00CE15A0" w:rsidRPr="00B64B68">
        <w:rPr>
          <w:rFonts w:ascii="黑体" w:eastAsia="黑体" w:hAnsi="黑体" w:cs="Times New Roman" w:hint="eastAsia"/>
          <w:sz w:val="24"/>
          <w:szCs w:val="24"/>
        </w:rPr>
        <w:t>着力推进“一流特色本科”行动计划</w:t>
      </w:r>
    </w:p>
    <w:p w:rsidR="00F343E3" w:rsidRDefault="00CE15A0" w:rsidP="00CE15A0">
      <w:pPr>
        <w:pBdr>
          <w:bottom w:val="single" w:sz="4" w:space="31" w:color="FFFFFF"/>
        </w:pBdr>
        <w:topLinePunct/>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按照“一流本科”建设的新要求和全要素，坚持“一流引领、成效导向；聚焦需求、质量为先；学校主导、院系主体；系统推进、重点突破”的原则，结合专业认证要求和本科专业教学质量国家标准，通过推进落实应用型本科人才培养示范院校建设、学分制综合改革、教师教育综合改革、一流特色本科建设等方案，全面加强本科教学内涵建设，建成一流专业、一流课程、一流课堂、一流教育教学成果，实现人才培养质量和效益显著提升。</w:t>
      </w:r>
    </w:p>
    <w:p w:rsidR="009672DB" w:rsidRDefault="009672DB"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9672DB" w:rsidRDefault="009672DB"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9672DB" w:rsidRDefault="009672DB"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E1228C" w:rsidRDefault="00E1228C"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E1228C" w:rsidRDefault="00E1228C"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E1228C" w:rsidRDefault="00E1228C"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E1228C" w:rsidRDefault="00E1228C"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E1228C" w:rsidRDefault="00E1228C"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E1228C" w:rsidRDefault="00E1228C"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E1228C" w:rsidRDefault="00E1228C"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E1228C" w:rsidRDefault="00E1228C"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E1228C" w:rsidRDefault="00E1228C"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E1228C" w:rsidRDefault="00E1228C"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E1228C" w:rsidRDefault="00E1228C"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E1228C" w:rsidRDefault="00E1228C"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E1228C" w:rsidRDefault="00E1228C"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E1228C" w:rsidRDefault="00E1228C"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E1228C" w:rsidRDefault="00E1228C"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E1228C" w:rsidRDefault="00E1228C"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AB43BD" w:rsidRDefault="00AB43BD"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AB43BD" w:rsidRDefault="00AB43BD"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AB43BD" w:rsidRDefault="00AB43BD"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AB43BD" w:rsidRDefault="00AB43BD"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E1228C" w:rsidRDefault="00E1228C"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E1228C" w:rsidRDefault="00E1228C" w:rsidP="00CE15A0">
      <w:pPr>
        <w:pBdr>
          <w:bottom w:val="single" w:sz="4" w:space="31" w:color="FFFFFF"/>
        </w:pBdr>
        <w:topLinePunct/>
        <w:spacing w:line="440" w:lineRule="exact"/>
        <w:ind w:firstLineChars="200" w:firstLine="480"/>
        <w:rPr>
          <w:rFonts w:ascii="宋体" w:eastAsia="宋体" w:hAnsi="宋体" w:cs="Times New Roman"/>
          <w:sz w:val="24"/>
          <w:szCs w:val="24"/>
        </w:rPr>
      </w:pPr>
    </w:p>
    <w:p w:rsidR="009672DB" w:rsidRDefault="009672DB" w:rsidP="009672DB">
      <w:pPr>
        <w:pStyle w:val="1"/>
      </w:pPr>
      <w:bookmarkStart w:id="20" w:name="_Toc16366"/>
      <w:r>
        <w:rPr>
          <w:rFonts w:ascii="黑体" w:eastAsia="黑体" w:hAnsi="黑体" w:hint="eastAsia"/>
          <w:sz w:val="30"/>
          <w:szCs w:val="30"/>
        </w:rPr>
        <w:t>附录</w:t>
      </w:r>
      <w:bookmarkEnd w:id="20"/>
    </w:p>
    <w:p w:rsidR="009672DB" w:rsidRDefault="009672DB" w:rsidP="009672DB">
      <w:pPr>
        <w:pStyle w:val="2"/>
        <w:jc w:val="center"/>
      </w:pPr>
      <w:bookmarkStart w:id="21" w:name="_Toc6069"/>
      <w:r>
        <w:rPr>
          <w:rFonts w:ascii="黑体" w:hAnsi="黑体" w:hint="eastAsia"/>
          <w:sz w:val="28"/>
          <w:szCs w:val="28"/>
        </w:rPr>
        <w:t>本科教学质量报告支撑数据</w:t>
      </w:r>
      <w:bookmarkEnd w:id="21"/>
    </w:p>
    <w:p w:rsidR="009672DB" w:rsidRDefault="009672DB" w:rsidP="009672DB">
      <w:pPr>
        <w:jc w:val="left"/>
        <w:rPr>
          <w:rFonts w:eastAsia="宋体"/>
        </w:rPr>
      </w:pPr>
      <w:r>
        <w:rPr>
          <w:rFonts w:ascii="宋体" w:eastAsia="宋体" w:hAnsi="宋体" w:hint="eastAsia"/>
          <w:sz w:val="24"/>
          <w:szCs w:val="24"/>
        </w:rPr>
        <w:t>1. 本科生占全日制在校生总数的比例</w:t>
      </w:r>
      <w:r>
        <w:rPr>
          <w:rFonts w:hint="eastAsia"/>
          <w:sz w:val="24"/>
          <w:szCs w:val="24"/>
          <w:u w:val="single"/>
        </w:rPr>
        <w:t>86.04</w:t>
      </w:r>
      <w:r>
        <w:rPr>
          <w:rFonts w:ascii="宋体" w:eastAsia="宋体" w:hAnsi="宋体" w:hint="eastAsia"/>
          <w:sz w:val="24"/>
          <w:szCs w:val="24"/>
          <w:u w:val="single"/>
        </w:rPr>
        <w:t>%</w:t>
      </w:r>
    </w:p>
    <w:p w:rsidR="009672DB" w:rsidRDefault="009672DB" w:rsidP="009672DB">
      <w:pPr>
        <w:jc w:val="left"/>
      </w:pPr>
      <w:r>
        <w:rPr>
          <w:rFonts w:ascii="宋体" w:eastAsia="宋体" w:hAnsi="宋体" w:hint="eastAsia"/>
          <w:sz w:val="24"/>
          <w:szCs w:val="24"/>
        </w:rPr>
        <w:t>2. 教师数量及结构</w:t>
      </w:r>
    </w:p>
    <w:p w:rsidR="009672DB" w:rsidRDefault="009672DB" w:rsidP="009672DB">
      <w:pPr>
        <w:jc w:val="left"/>
      </w:pPr>
      <w:r>
        <w:rPr>
          <w:rFonts w:ascii="宋体" w:eastAsia="宋体" w:hAnsi="宋体" w:hint="eastAsia"/>
          <w:sz w:val="24"/>
          <w:szCs w:val="24"/>
        </w:rPr>
        <w:t>（1）全校整体情况</w:t>
      </w:r>
    </w:p>
    <w:p w:rsidR="009672DB" w:rsidRDefault="009672DB" w:rsidP="009672DB">
      <w:pPr>
        <w:jc w:val="center"/>
      </w:pPr>
      <w:r>
        <w:rPr>
          <w:rFonts w:ascii="宋体" w:eastAsia="宋体" w:hAnsi="宋体" w:hint="eastAsia"/>
          <w:sz w:val="24"/>
          <w:szCs w:val="24"/>
        </w:rPr>
        <w:t>附表1 全校教师数量及结构统计表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2096"/>
        <w:gridCol w:w="1496"/>
        <w:gridCol w:w="1135"/>
        <w:gridCol w:w="1475"/>
        <w:gridCol w:w="1156"/>
      </w:tblGrid>
      <w:tr w:rsidR="009672DB" w:rsidTr="00E73DA9">
        <w:trPr>
          <w:trHeight w:val="391"/>
          <w:tblHeader/>
          <w:jc w:val="center"/>
        </w:trPr>
        <w:tc>
          <w:tcPr>
            <w:tcW w:w="3260" w:type="dxa"/>
            <w:gridSpan w:val="2"/>
            <w:vMerge w:val="restart"/>
            <w:vAlign w:val="center"/>
          </w:tcPr>
          <w:p w:rsidR="009672DB" w:rsidRDefault="009672DB" w:rsidP="00020C1E">
            <w:pPr>
              <w:jc w:val="center"/>
              <w:rPr>
                <w:rFonts w:ascii="宋体" w:eastAsia="宋体" w:hAnsi="宋体"/>
                <w:b/>
                <w:bCs/>
                <w:szCs w:val="21"/>
              </w:rPr>
            </w:pPr>
            <w:r>
              <w:rPr>
                <w:rFonts w:ascii="宋体" w:eastAsia="宋体" w:hAnsi="宋体" w:hint="eastAsia"/>
                <w:b/>
                <w:bCs/>
                <w:szCs w:val="21"/>
              </w:rPr>
              <w:t>项目</w:t>
            </w:r>
          </w:p>
        </w:tc>
        <w:tc>
          <w:tcPr>
            <w:tcW w:w="2631" w:type="dxa"/>
            <w:gridSpan w:val="2"/>
            <w:vAlign w:val="center"/>
          </w:tcPr>
          <w:p w:rsidR="009672DB" w:rsidRDefault="009672DB" w:rsidP="00020C1E">
            <w:pPr>
              <w:jc w:val="center"/>
              <w:rPr>
                <w:b/>
                <w:bCs/>
              </w:rPr>
            </w:pPr>
            <w:r>
              <w:rPr>
                <w:rFonts w:ascii="宋体" w:eastAsia="宋体" w:hAnsi="宋体" w:hint="eastAsia"/>
                <w:b/>
                <w:bCs/>
                <w:szCs w:val="21"/>
              </w:rPr>
              <w:t>专任教师</w:t>
            </w:r>
          </w:p>
        </w:tc>
        <w:tc>
          <w:tcPr>
            <w:tcW w:w="2631" w:type="dxa"/>
            <w:gridSpan w:val="2"/>
            <w:vAlign w:val="center"/>
          </w:tcPr>
          <w:p w:rsidR="009672DB" w:rsidRDefault="009672DB" w:rsidP="00020C1E">
            <w:pPr>
              <w:jc w:val="center"/>
              <w:rPr>
                <w:b/>
                <w:bCs/>
              </w:rPr>
            </w:pPr>
            <w:r>
              <w:rPr>
                <w:rFonts w:ascii="宋体" w:eastAsia="宋体" w:hAnsi="宋体" w:hint="eastAsia"/>
                <w:b/>
                <w:bCs/>
                <w:szCs w:val="21"/>
              </w:rPr>
              <w:t>外聘教师</w:t>
            </w:r>
          </w:p>
        </w:tc>
      </w:tr>
      <w:tr w:rsidR="009672DB" w:rsidTr="00E73DA9">
        <w:trPr>
          <w:trHeight w:val="391"/>
          <w:tblHeader/>
          <w:jc w:val="center"/>
        </w:trPr>
        <w:tc>
          <w:tcPr>
            <w:tcW w:w="3260" w:type="dxa"/>
            <w:gridSpan w:val="2"/>
            <w:vMerge/>
            <w:vAlign w:val="center"/>
          </w:tcPr>
          <w:p w:rsidR="009672DB" w:rsidRDefault="009672DB" w:rsidP="00020C1E">
            <w:pPr>
              <w:jc w:val="center"/>
              <w:rPr>
                <w:b/>
                <w:bCs/>
              </w:rPr>
            </w:pPr>
          </w:p>
        </w:tc>
        <w:tc>
          <w:tcPr>
            <w:tcW w:w="1496" w:type="dxa"/>
            <w:vAlign w:val="center"/>
          </w:tcPr>
          <w:p w:rsidR="009672DB" w:rsidRDefault="009672DB" w:rsidP="00020C1E">
            <w:pPr>
              <w:jc w:val="center"/>
              <w:rPr>
                <w:b/>
                <w:bCs/>
              </w:rPr>
            </w:pPr>
            <w:r>
              <w:rPr>
                <w:rFonts w:ascii="宋体" w:eastAsia="宋体" w:hAnsi="宋体" w:hint="eastAsia"/>
                <w:b/>
                <w:bCs/>
                <w:szCs w:val="21"/>
              </w:rPr>
              <w:t>数量</w:t>
            </w:r>
          </w:p>
        </w:tc>
        <w:tc>
          <w:tcPr>
            <w:tcW w:w="1135" w:type="dxa"/>
            <w:vAlign w:val="center"/>
          </w:tcPr>
          <w:p w:rsidR="009672DB" w:rsidRDefault="009672DB" w:rsidP="00020C1E">
            <w:pPr>
              <w:jc w:val="center"/>
              <w:rPr>
                <w:b/>
                <w:bCs/>
              </w:rPr>
            </w:pPr>
            <w:r>
              <w:rPr>
                <w:rFonts w:ascii="宋体" w:eastAsia="宋体" w:hAnsi="宋体" w:hint="eastAsia"/>
                <w:b/>
                <w:bCs/>
                <w:szCs w:val="21"/>
              </w:rPr>
              <w:t>比例（%）</w:t>
            </w:r>
          </w:p>
        </w:tc>
        <w:tc>
          <w:tcPr>
            <w:tcW w:w="1475" w:type="dxa"/>
            <w:vAlign w:val="center"/>
          </w:tcPr>
          <w:p w:rsidR="009672DB" w:rsidRDefault="009672DB" w:rsidP="00020C1E">
            <w:pPr>
              <w:jc w:val="center"/>
              <w:rPr>
                <w:rFonts w:ascii="宋体" w:eastAsia="宋体" w:hAnsi="宋体"/>
                <w:b/>
                <w:bCs/>
                <w:szCs w:val="21"/>
              </w:rPr>
            </w:pPr>
            <w:r>
              <w:rPr>
                <w:rFonts w:ascii="宋体" w:eastAsia="宋体" w:hAnsi="宋体" w:hint="eastAsia"/>
                <w:b/>
                <w:bCs/>
                <w:szCs w:val="21"/>
              </w:rPr>
              <w:t>数量</w:t>
            </w:r>
          </w:p>
        </w:tc>
        <w:tc>
          <w:tcPr>
            <w:tcW w:w="1156" w:type="dxa"/>
            <w:vAlign w:val="center"/>
          </w:tcPr>
          <w:p w:rsidR="009672DB" w:rsidRDefault="009672DB" w:rsidP="00020C1E">
            <w:pPr>
              <w:jc w:val="center"/>
              <w:rPr>
                <w:b/>
                <w:bCs/>
              </w:rPr>
            </w:pPr>
            <w:r>
              <w:rPr>
                <w:rFonts w:ascii="宋体" w:eastAsia="宋体" w:hAnsi="宋体" w:hint="eastAsia"/>
                <w:b/>
                <w:bCs/>
                <w:szCs w:val="21"/>
              </w:rPr>
              <w:t>比例（%）</w:t>
            </w:r>
          </w:p>
        </w:tc>
      </w:tr>
      <w:tr w:rsidR="009672DB" w:rsidTr="00E73DA9">
        <w:trPr>
          <w:trHeight w:val="391"/>
          <w:jc w:val="center"/>
        </w:trPr>
        <w:tc>
          <w:tcPr>
            <w:tcW w:w="3260" w:type="dxa"/>
            <w:gridSpan w:val="2"/>
            <w:vAlign w:val="center"/>
          </w:tcPr>
          <w:p w:rsidR="009672DB" w:rsidRDefault="009672DB" w:rsidP="00020C1E">
            <w:pPr>
              <w:jc w:val="center"/>
            </w:pPr>
            <w:r>
              <w:rPr>
                <w:rFonts w:ascii="宋体" w:eastAsia="宋体" w:hAnsi="宋体" w:hint="eastAsia"/>
                <w:b/>
                <w:szCs w:val="21"/>
              </w:rPr>
              <w:t>总计</w:t>
            </w:r>
          </w:p>
        </w:tc>
        <w:tc>
          <w:tcPr>
            <w:tcW w:w="1496" w:type="dxa"/>
            <w:vAlign w:val="center"/>
          </w:tcPr>
          <w:p w:rsidR="009672DB" w:rsidRDefault="009672DB" w:rsidP="00020C1E">
            <w:pPr>
              <w:jc w:val="center"/>
            </w:pPr>
            <w:r>
              <w:rPr>
                <w:rFonts w:hint="eastAsia"/>
              </w:rPr>
              <w:t>729</w:t>
            </w:r>
          </w:p>
        </w:tc>
        <w:tc>
          <w:tcPr>
            <w:tcW w:w="1135" w:type="dxa"/>
            <w:vAlign w:val="center"/>
          </w:tcPr>
          <w:p w:rsidR="009672DB" w:rsidRDefault="009672DB" w:rsidP="00020C1E">
            <w:pPr>
              <w:jc w:val="center"/>
            </w:pPr>
            <w:r>
              <w:rPr>
                <w:rFonts w:ascii="宋体" w:eastAsia="宋体" w:hAnsi="宋体" w:hint="eastAsia"/>
                <w:szCs w:val="21"/>
              </w:rPr>
              <w:t>/</w:t>
            </w:r>
          </w:p>
        </w:tc>
        <w:tc>
          <w:tcPr>
            <w:tcW w:w="1475" w:type="dxa"/>
            <w:vAlign w:val="center"/>
          </w:tcPr>
          <w:p w:rsidR="009672DB" w:rsidRDefault="009672DB" w:rsidP="00020C1E">
            <w:pPr>
              <w:jc w:val="center"/>
              <w:rPr>
                <w:rFonts w:ascii="宋体" w:eastAsia="宋体" w:hAnsi="宋体"/>
                <w:szCs w:val="21"/>
              </w:rPr>
            </w:pPr>
            <w:r>
              <w:rPr>
                <w:rFonts w:hint="eastAsia"/>
              </w:rPr>
              <w:t>162</w:t>
            </w:r>
          </w:p>
        </w:tc>
        <w:tc>
          <w:tcPr>
            <w:tcW w:w="1156" w:type="dxa"/>
            <w:vAlign w:val="center"/>
          </w:tcPr>
          <w:p w:rsidR="009672DB" w:rsidRDefault="009672DB" w:rsidP="00020C1E">
            <w:pPr>
              <w:jc w:val="center"/>
            </w:pPr>
            <w:r>
              <w:rPr>
                <w:rFonts w:ascii="宋体" w:eastAsia="宋体" w:hAnsi="宋体" w:hint="eastAsia"/>
                <w:szCs w:val="21"/>
              </w:rPr>
              <w:t>/</w:t>
            </w:r>
          </w:p>
        </w:tc>
      </w:tr>
      <w:tr w:rsidR="009672DB" w:rsidTr="00E73DA9">
        <w:trPr>
          <w:trHeight w:val="391"/>
          <w:jc w:val="center"/>
        </w:trPr>
        <w:tc>
          <w:tcPr>
            <w:tcW w:w="1164" w:type="dxa"/>
            <w:vMerge w:val="restart"/>
            <w:vAlign w:val="center"/>
          </w:tcPr>
          <w:p w:rsidR="009672DB" w:rsidRDefault="009672DB" w:rsidP="00020C1E">
            <w:pPr>
              <w:jc w:val="center"/>
            </w:pPr>
            <w:r>
              <w:rPr>
                <w:rFonts w:ascii="宋体" w:eastAsia="宋体" w:hAnsi="宋体" w:hint="eastAsia"/>
                <w:b/>
                <w:szCs w:val="21"/>
              </w:rPr>
              <w:t>职称</w:t>
            </w:r>
          </w:p>
        </w:tc>
        <w:tc>
          <w:tcPr>
            <w:tcW w:w="2096" w:type="dxa"/>
            <w:vAlign w:val="center"/>
          </w:tcPr>
          <w:p w:rsidR="009672DB" w:rsidRDefault="009672DB" w:rsidP="00020C1E">
            <w:pPr>
              <w:jc w:val="center"/>
            </w:pPr>
            <w:r>
              <w:rPr>
                <w:rFonts w:ascii="宋体" w:eastAsia="宋体" w:hAnsi="宋体" w:hint="eastAsia"/>
                <w:b/>
                <w:szCs w:val="21"/>
              </w:rPr>
              <w:t>正高级</w:t>
            </w:r>
          </w:p>
        </w:tc>
        <w:tc>
          <w:tcPr>
            <w:tcW w:w="1496" w:type="dxa"/>
            <w:vAlign w:val="center"/>
          </w:tcPr>
          <w:p w:rsidR="009672DB" w:rsidRDefault="009672DB" w:rsidP="00020C1E">
            <w:pPr>
              <w:jc w:val="center"/>
            </w:pPr>
            <w:r>
              <w:rPr>
                <w:rFonts w:hint="eastAsia"/>
              </w:rPr>
              <w:t>63</w:t>
            </w:r>
          </w:p>
        </w:tc>
        <w:tc>
          <w:tcPr>
            <w:tcW w:w="1135" w:type="dxa"/>
            <w:vAlign w:val="center"/>
          </w:tcPr>
          <w:p w:rsidR="009672DB" w:rsidRDefault="009672DB" w:rsidP="00020C1E">
            <w:pPr>
              <w:jc w:val="center"/>
            </w:pPr>
            <w:r>
              <w:rPr>
                <w:rFonts w:hint="eastAsia"/>
              </w:rPr>
              <w:t>8.64</w:t>
            </w:r>
          </w:p>
        </w:tc>
        <w:tc>
          <w:tcPr>
            <w:tcW w:w="1475" w:type="dxa"/>
            <w:vAlign w:val="center"/>
          </w:tcPr>
          <w:p w:rsidR="009672DB" w:rsidRDefault="009672DB" w:rsidP="00020C1E">
            <w:pPr>
              <w:jc w:val="center"/>
            </w:pPr>
            <w:r>
              <w:rPr>
                <w:rFonts w:hint="eastAsia"/>
              </w:rPr>
              <w:t>4</w:t>
            </w:r>
          </w:p>
        </w:tc>
        <w:tc>
          <w:tcPr>
            <w:tcW w:w="1156" w:type="dxa"/>
            <w:vAlign w:val="center"/>
          </w:tcPr>
          <w:p w:rsidR="009672DB" w:rsidRDefault="009672DB" w:rsidP="00020C1E">
            <w:pPr>
              <w:jc w:val="center"/>
            </w:pPr>
            <w:r>
              <w:rPr>
                <w:rFonts w:hint="eastAsia"/>
              </w:rPr>
              <w:t>2.47</w:t>
            </w:r>
          </w:p>
        </w:tc>
      </w:tr>
      <w:tr w:rsidR="009672DB" w:rsidTr="00E73DA9">
        <w:trPr>
          <w:trHeight w:val="391"/>
          <w:jc w:val="center"/>
        </w:trPr>
        <w:tc>
          <w:tcPr>
            <w:tcW w:w="1164" w:type="dxa"/>
            <w:vMerge/>
            <w:vAlign w:val="center"/>
          </w:tcPr>
          <w:p w:rsidR="009672DB" w:rsidRDefault="009672DB" w:rsidP="00020C1E">
            <w:pPr>
              <w:jc w:val="center"/>
            </w:pPr>
          </w:p>
        </w:tc>
        <w:tc>
          <w:tcPr>
            <w:tcW w:w="2096" w:type="dxa"/>
            <w:vAlign w:val="center"/>
          </w:tcPr>
          <w:p w:rsidR="009672DB" w:rsidRDefault="009672DB" w:rsidP="00020C1E">
            <w:pPr>
              <w:jc w:val="center"/>
            </w:pPr>
            <w:r>
              <w:rPr>
                <w:rFonts w:ascii="宋体" w:eastAsia="宋体" w:hAnsi="宋体" w:hint="eastAsia"/>
                <w:b/>
                <w:szCs w:val="21"/>
              </w:rPr>
              <w:t>其中教授</w:t>
            </w:r>
          </w:p>
        </w:tc>
        <w:tc>
          <w:tcPr>
            <w:tcW w:w="1496" w:type="dxa"/>
            <w:vAlign w:val="center"/>
          </w:tcPr>
          <w:p w:rsidR="009672DB" w:rsidRDefault="009672DB" w:rsidP="00020C1E">
            <w:pPr>
              <w:jc w:val="center"/>
            </w:pPr>
            <w:r>
              <w:rPr>
                <w:rFonts w:hint="eastAsia"/>
              </w:rPr>
              <w:t>62</w:t>
            </w:r>
          </w:p>
        </w:tc>
        <w:tc>
          <w:tcPr>
            <w:tcW w:w="1135" w:type="dxa"/>
            <w:vAlign w:val="center"/>
          </w:tcPr>
          <w:p w:rsidR="009672DB" w:rsidRDefault="009672DB" w:rsidP="00020C1E">
            <w:pPr>
              <w:jc w:val="center"/>
            </w:pPr>
            <w:r>
              <w:rPr>
                <w:rFonts w:hint="eastAsia"/>
              </w:rPr>
              <w:t>8.50</w:t>
            </w:r>
          </w:p>
        </w:tc>
        <w:tc>
          <w:tcPr>
            <w:tcW w:w="1475" w:type="dxa"/>
            <w:vAlign w:val="center"/>
          </w:tcPr>
          <w:p w:rsidR="009672DB" w:rsidRDefault="009672DB" w:rsidP="00020C1E">
            <w:pPr>
              <w:jc w:val="center"/>
            </w:pPr>
            <w:r>
              <w:rPr>
                <w:rFonts w:hint="eastAsia"/>
              </w:rPr>
              <w:t>2</w:t>
            </w:r>
          </w:p>
        </w:tc>
        <w:tc>
          <w:tcPr>
            <w:tcW w:w="1156" w:type="dxa"/>
            <w:vAlign w:val="center"/>
          </w:tcPr>
          <w:p w:rsidR="009672DB" w:rsidRDefault="009672DB" w:rsidP="00020C1E">
            <w:pPr>
              <w:jc w:val="center"/>
            </w:pPr>
            <w:r>
              <w:rPr>
                <w:rFonts w:hint="eastAsia"/>
              </w:rPr>
              <w:t>1.23</w:t>
            </w:r>
          </w:p>
        </w:tc>
      </w:tr>
      <w:tr w:rsidR="009672DB" w:rsidTr="00E73DA9">
        <w:trPr>
          <w:trHeight w:val="391"/>
          <w:jc w:val="center"/>
        </w:trPr>
        <w:tc>
          <w:tcPr>
            <w:tcW w:w="1164" w:type="dxa"/>
            <w:vMerge/>
            <w:vAlign w:val="center"/>
          </w:tcPr>
          <w:p w:rsidR="009672DB" w:rsidRDefault="009672DB" w:rsidP="00020C1E">
            <w:pPr>
              <w:jc w:val="center"/>
            </w:pPr>
          </w:p>
        </w:tc>
        <w:tc>
          <w:tcPr>
            <w:tcW w:w="2096" w:type="dxa"/>
            <w:vAlign w:val="center"/>
          </w:tcPr>
          <w:p w:rsidR="009672DB" w:rsidRDefault="009672DB" w:rsidP="00020C1E">
            <w:pPr>
              <w:jc w:val="center"/>
            </w:pPr>
            <w:r>
              <w:rPr>
                <w:rFonts w:ascii="宋体" w:eastAsia="宋体" w:hAnsi="宋体" w:hint="eastAsia"/>
                <w:b/>
                <w:szCs w:val="21"/>
              </w:rPr>
              <w:t>副高级</w:t>
            </w:r>
          </w:p>
        </w:tc>
        <w:tc>
          <w:tcPr>
            <w:tcW w:w="1496" w:type="dxa"/>
            <w:vAlign w:val="center"/>
          </w:tcPr>
          <w:p w:rsidR="009672DB" w:rsidRDefault="009672DB" w:rsidP="00020C1E">
            <w:pPr>
              <w:jc w:val="center"/>
            </w:pPr>
            <w:r>
              <w:rPr>
                <w:rFonts w:hint="eastAsia"/>
              </w:rPr>
              <w:t>186</w:t>
            </w:r>
          </w:p>
        </w:tc>
        <w:tc>
          <w:tcPr>
            <w:tcW w:w="1135" w:type="dxa"/>
            <w:vAlign w:val="center"/>
          </w:tcPr>
          <w:p w:rsidR="009672DB" w:rsidRDefault="009672DB" w:rsidP="00020C1E">
            <w:pPr>
              <w:jc w:val="center"/>
            </w:pPr>
            <w:r>
              <w:rPr>
                <w:rFonts w:hint="eastAsia"/>
              </w:rPr>
              <w:t>25.51</w:t>
            </w:r>
          </w:p>
        </w:tc>
        <w:tc>
          <w:tcPr>
            <w:tcW w:w="1475" w:type="dxa"/>
            <w:vAlign w:val="center"/>
          </w:tcPr>
          <w:p w:rsidR="009672DB" w:rsidRDefault="009672DB" w:rsidP="00020C1E">
            <w:pPr>
              <w:jc w:val="center"/>
            </w:pPr>
            <w:r>
              <w:rPr>
                <w:rFonts w:hint="eastAsia"/>
              </w:rPr>
              <w:t>58</w:t>
            </w:r>
          </w:p>
        </w:tc>
        <w:tc>
          <w:tcPr>
            <w:tcW w:w="1156" w:type="dxa"/>
            <w:vAlign w:val="center"/>
          </w:tcPr>
          <w:p w:rsidR="009672DB" w:rsidRDefault="009672DB" w:rsidP="00020C1E">
            <w:pPr>
              <w:jc w:val="center"/>
            </w:pPr>
            <w:r>
              <w:rPr>
                <w:rFonts w:hint="eastAsia"/>
              </w:rPr>
              <w:t>35.80</w:t>
            </w:r>
          </w:p>
        </w:tc>
      </w:tr>
      <w:tr w:rsidR="009672DB" w:rsidTr="00E73DA9">
        <w:trPr>
          <w:trHeight w:val="391"/>
          <w:jc w:val="center"/>
        </w:trPr>
        <w:tc>
          <w:tcPr>
            <w:tcW w:w="1164" w:type="dxa"/>
            <w:vMerge/>
            <w:vAlign w:val="center"/>
          </w:tcPr>
          <w:p w:rsidR="009672DB" w:rsidRDefault="009672DB" w:rsidP="00020C1E">
            <w:pPr>
              <w:jc w:val="center"/>
            </w:pPr>
          </w:p>
        </w:tc>
        <w:tc>
          <w:tcPr>
            <w:tcW w:w="2096" w:type="dxa"/>
            <w:vAlign w:val="center"/>
          </w:tcPr>
          <w:p w:rsidR="009672DB" w:rsidRDefault="009672DB" w:rsidP="00020C1E">
            <w:pPr>
              <w:jc w:val="center"/>
            </w:pPr>
            <w:r>
              <w:rPr>
                <w:rFonts w:ascii="宋体" w:eastAsia="宋体" w:hAnsi="宋体" w:hint="eastAsia"/>
                <w:b/>
                <w:szCs w:val="21"/>
              </w:rPr>
              <w:t>其中副教授</w:t>
            </w:r>
          </w:p>
        </w:tc>
        <w:tc>
          <w:tcPr>
            <w:tcW w:w="1496" w:type="dxa"/>
            <w:vAlign w:val="center"/>
          </w:tcPr>
          <w:p w:rsidR="009672DB" w:rsidRDefault="009672DB" w:rsidP="00020C1E">
            <w:pPr>
              <w:jc w:val="center"/>
            </w:pPr>
            <w:r>
              <w:rPr>
                <w:rFonts w:hint="eastAsia"/>
              </w:rPr>
              <w:t>159</w:t>
            </w:r>
          </w:p>
        </w:tc>
        <w:tc>
          <w:tcPr>
            <w:tcW w:w="1135" w:type="dxa"/>
            <w:vAlign w:val="center"/>
          </w:tcPr>
          <w:p w:rsidR="009672DB" w:rsidRDefault="009672DB" w:rsidP="00020C1E">
            <w:pPr>
              <w:jc w:val="center"/>
            </w:pPr>
            <w:r>
              <w:rPr>
                <w:rFonts w:hint="eastAsia"/>
              </w:rPr>
              <w:t>21.81</w:t>
            </w:r>
          </w:p>
        </w:tc>
        <w:tc>
          <w:tcPr>
            <w:tcW w:w="1475" w:type="dxa"/>
            <w:vAlign w:val="center"/>
          </w:tcPr>
          <w:p w:rsidR="009672DB" w:rsidRDefault="009672DB" w:rsidP="00020C1E">
            <w:pPr>
              <w:jc w:val="center"/>
            </w:pPr>
            <w:r>
              <w:rPr>
                <w:rFonts w:hint="eastAsia"/>
              </w:rPr>
              <w:t>4</w:t>
            </w:r>
          </w:p>
        </w:tc>
        <w:tc>
          <w:tcPr>
            <w:tcW w:w="1156" w:type="dxa"/>
            <w:vAlign w:val="center"/>
          </w:tcPr>
          <w:p w:rsidR="009672DB" w:rsidRDefault="009672DB" w:rsidP="00020C1E">
            <w:pPr>
              <w:jc w:val="center"/>
            </w:pPr>
            <w:r>
              <w:rPr>
                <w:rFonts w:hint="eastAsia"/>
              </w:rPr>
              <w:t>2.47</w:t>
            </w:r>
          </w:p>
        </w:tc>
      </w:tr>
      <w:tr w:rsidR="009672DB" w:rsidTr="00E73DA9">
        <w:trPr>
          <w:trHeight w:val="391"/>
          <w:jc w:val="center"/>
        </w:trPr>
        <w:tc>
          <w:tcPr>
            <w:tcW w:w="1164" w:type="dxa"/>
            <w:vMerge/>
            <w:vAlign w:val="center"/>
          </w:tcPr>
          <w:p w:rsidR="009672DB" w:rsidRDefault="009672DB" w:rsidP="00020C1E">
            <w:pPr>
              <w:jc w:val="center"/>
            </w:pPr>
          </w:p>
        </w:tc>
        <w:tc>
          <w:tcPr>
            <w:tcW w:w="2096" w:type="dxa"/>
            <w:vAlign w:val="center"/>
          </w:tcPr>
          <w:p w:rsidR="009672DB" w:rsidRDefault="009672DB" w:rsidP="00020C1E">
            <w:pPr>
              <w:jc w:val="center"/>
            </w:pPr>
            <w:r>
              <w:rPr>
                <w:rFonts w:ascii="宋体" w:eastAsia="宋体" w:hAnsi="宋体" w:hint="eastAsia"/>
                <w:b/>
                <w:szCs w:val="21"/>
              </w:rPr>
              <w:t>中级</w:t>
            </w:r>
          </w:p>
        </w:tc>
        <w:tc>
          <w:tcPr>
            <w:tcW w:w="1496" w:type="dxa"/>
            <w:vAlign w:val="center"/>
          </w:tcPr>
          <w:p w:rsidR="009672DB" w:rsidRDefault="009672DB" w:rsidP="00020C1E">
            <w:pPr>
              <w:jc w:val="center"/>
            </w:pPr>
            <w:r>
              <w:rPr>
                <w:rFonts w:hint="eastAsia"/>
              </w:rPr>
              <w:t>299</w:t>
            </w:r>
          </w:p>
        </w:tc>
        <w:tc>
          <w:tcPr>
            <w:tcW w:w="1135" w:type="dxa"/>
            <w:vAlign w:val="center"/>
          </w:tcPr>
          <w:p w:rsidR="009672DB" w:rsidRDefault="009672DB" w:rsidP="00020C1E">
            <w:pPr>
              <w:jc w:val="center"/>
            </w:pPr>
            <w:r>
              <w:rPr>
                <w:rFonts w:hint="eastAsia"/>
              </w:rPr>
              <w:t>41.02</w:t>
            </w:r>
          </w:p>
        </w:tc>
        <w:tc>
          <w:tcPr>
            <w:tcW w:w="1475" w:type="dxa"/>
            <w:vAlign w:val="center"/>
          </w:tcPr>
          <w:p w:rsidR="009672DB" w:rsidRDefault="009672DB" w:rsidP="00020C1E">
            <w:pPr>
              <w:jc w:val="center"/>
            </w:pPr>
            <w:r>
              <w:rPr>
                <w:rFonts w:hint="eastAsia"/>
              </w:rPr>
              <w:t>51</w:t>
            </w:r>
          </w:p>
        </w:tc>
        <w:tc>
          <w:tcPr>
            <w:tcW w:w="1156" w:type="dxa"/>
            <w:vAlign w:val="center"/>
          </w:tcPr>
          <w:p w:rsidR="009672DB" w:rsidRDefault="009672DB" w:rsidP="00020C1E">
            <w:pPr>
              <w:jc w:val="center"/>
            </w:pPr>
            <w:r>
              <w:rPr>
                <w:rFonts w:hint="eastAsia"/>
              </w:rPr>
              <w:t>31.48</w:t>
            </w:r>
          </w:p>
        </w:tc>
      </w:tr>
      <w:tr w:rsidR="009672DB" w:rsidTr="00E73DA9">
        <w:trPr>
          <w:trHeight w:val="391"/>
          <w:jc w:val="center"/>
        </w:trPr>
        <w:tc>
          <w:tcPr>
            <w:tcW w:w="1164" w:type="dxa"/>
            <w:vMerge/>
            <w:vAlign w:val="center"/>
          </w:tcPr>
          <w:p w:rsidR="009672DB" w:rsidRDefault="009672DB" w:rsidP="00020C1E">
            <w:pPr>
              <w:jc w:val="center"/>
            </w:pPr>
          </w:p>
        </w:tc>
        <w:tc>
          <w:tcPr>
            <w:tcW w:w="2096" w:type="dxa"/>
            <w:vAlign w:val="center"/>
          </w:tcPr>
          <w:p w:rsidR="009672DB" w:rsidRDefault="009672DB" w:rsidP="00020C1E">
            <w:pPr>
              <w:jc w:val="center"/>
            </w:pPr>
            <w:r>
              <w:rPr>
                <w:rFonts w:ascii="宋体" w:eastAsia="宋体" w:hAnsi="宋体" w:hint="eastAsia"/>
                <w:b/>
                <w:szCs w:val="21"/>
              </w:rPr>
              <w:t>其中讲师</w:t>
            </w:r>
          </w:p>
        </w:tc>
        <w:tc>
          <w:tcPr>
            <w:tcW w:w="1496" w:type="dxa"/>
            <w:vAlign w:val="center"/>
          </w:tcPr>
          <w:p w:rsidR="009672DB" w:rsidRDefault="009672DB" w:rsidP="00020C1E">
            <w:pPr>
              <w:jc w:val="center"/>
            </w:pPr>
            <w:r>
              <w:rPr>
                <w:rFonts w:hint="eastAsia"/>
              </w:rPr>
              <w:t>259</w:t>
            </w:r>
          </w:p>
        </w:tc>
        <w:tc>
          <w:tcPr>
            <w:tcW w:w="1135" w:type="dxa"/>
            <w:vAlign w:val="center"/>
          </w:tcPr>
          <w:p w:rsidR="009672DB" w:rsidRDefault="009672DB" w:rsidP="00020C1E">
            <w:pPr>
              <w:jc w:val="center"/>
            </w:pPr>
            <w:r>
              <w:rPr>
                <w:rFonts w:hint="eastAsia"/>
              </w:rPr>
              <w:t>35.53</w:t>
            </w:r>
          </w:p>
        </w:tc>
        <w:tc>
          <w:tcPr>
            <w:tcW w:w="1475" w:type="dxa"/>
            <w:vAlign w:val="center"/>
          </w:tcPr>
          <w:p w:rsidR="009672DB" w:rsidRDefault="009672DB" w:rsidP="00020C1E">
            <w:pPr>
              <w:jc w:val="center"/>
            </w:pPr>
            <w:r>
              <w:rPr>
                <w:rFonts w:hint="eastAsia"/>
              </w:rPr>
              <w:t>8</w:t>
            </w:r>
          </w:p>
        </w:tc>
        <w:tc>
          <w:tcPr>
            <w:tcW w:w="1156" w:type="dxa"/>
            <w:vAlign w:val="center"/>
          </w:tcPr>
          <w:p w:rsidR="009672DB" w:rsidRDefault="009672DB" w:rsidP="00020C1E">
            <w:pPr>
              <w:jc w:val="center"/>
            </w:pPr>
            <w:r>
              <w:rPr>
                <w:rFonts w:hint="eastAsia"/>
              </w:rPr>
              <w:t>4.94</w:t>
            </w:r>
          </w:p>
        </w:tc>
      </w:tr>
      <w:tr w:rsidR="009672DB" w:rsidTr="00E73DA9">
        <w:trPr>
          <w:trHeight w:val="391"/>
          <w:jc w:val="center"/>
        </w:trPr>
        <w:tc>
          <w:tcPr>
            <w:tcW w:w="1164" w:type="dxa"/>
            <w:vMerge/>
            <w:vAlign w:val="center"/>
          </w:tcPr>
          <w:p w:rsidR="009672DB" w:rsidRDefault="009672DB" w:rsidP="00020C1E">
            <w:pPr>
              <w:jc w:val="center"/>
            </w:pPr>
          </w:p>
        </w:tc>
        <w:tc>
          <w:tcPr>
            <w:tcW w:w="2096" w:type="dxa"/>
            <w:vAlign w:val="center"/>
          </w:tcPr>
          <w:p w:rsidR="009672DB" w:rsidRDefault="009672DB" w:rsidP="00020C1E">
            <w:pPr>
              <w:jc w:val="center"/>
            </w:pPr>
            <w:r>
              <w:rPr>
                <w:rFonts w:ascii="宋体" w:eastAsia="宋体" w:hAnsi="宋体" w:hint="eastAsia"/>
                <w:b/>
                <w:szCs w:val="21"/>
              </w:rPr>
              <w:t>初级</w:t>
            </w:r>
          </w:p>
        </w:tc>
        <w:tc>
          <w:tcPr>
            <w:tcW w:w="1496" w:type="dxa"/>
            <w:vAlign w:val="center"/>
          </w:tcPr>
          <w:p w:rsidR="009672DB" w:rsidRDefault="009672DB" w:rsidP="00020C1E">
            <w:pPr>
              <w:jc w:val="center"/>
            </w:pPr>
            <w:r>
              <w:rPr>
                <w:rFonts w:hint="eastAsia"/>
              </w:rPr>
              <w:t>89</w:t>
            </w:r>
          </w:p>
        </w:tc>
        <w:tc>
          <w:tcPr>
            <w:tcW w:w="1135" w:type="dxa"/>
            <w:vAlign w:val="center"/>
          </w:tcPr>
          <w:p w:rsidR="009672DB" w:rsidRDefault="009672DB" w:rsidP="00020C1E">
            <w:pPr>
              <w:jc w:val="center"/>
            </w:pPr>
            <w:r>
              <w:rPr>
                <w:rFonts w:hint="eastAsia"/>
              </w:rPr>
              <w:t>12.21</w:t>
            </w:r>
          </w:p>
        </w:tc>
        <w:tc>
          <w:tcPr>
            <w:tcW w:w="1475" w:type="dxa"/>
            <w:vAlign w:val="center"/>
          </w:tcPr>
          <w:p w:rsidR="009672DB" w:rsidRDefault="009672DB" w:rsidP="00020C1E">
            <w:pPr>
              <w:jc w:val="center"/>
            </w:pPr>
            <w:r>
              <w:rPr>
                <w:rFonts w:hint="eastAsia"/>
              </w:rPr>
              <w:t>4</w:t>
            </w:r>
          </w:p>
        </w:tc>
        <w:tc>
          <w:tcPr>
            <w:tcW w:w="1156" w:type="dxa"/>
            <w:vAlign w:val="center"/>
          </w:tcPr>
          <w:p w:rsidR="009672DB" w:rsidRDefault="009672DB" w:rsidP="00020C1E">
            <w:pPr>
              <w:jc w:val="center"/>
            </w:pPr>
            <w:r>
              <w:rPr>
                <w:rFonts w:hint="eastAsia"/>
              </w:rPr>
              <w:t>2.47</w:t>
            </w:r>
          </w:p>
        </w:tc>
      </w:tr>
      <w:tr w:rsidR="009672DB" w:rsidTr="00E73DA9">
        <w:trPr>
          <w:trHeight w:val="391"/>
          <w:jc w:val="center"/>
        </w:trPr>
        <w:tc>
          <w:tcPr>
            <w:tcW w:w="1164" w:type="dxa"/>
            <w:vMerge/>
            <w:vAlign w:val="center"/>
          </w:tcPr>
          <w:p w:rsidR="009672DB" w:rsidRDefault="009672DB" w:rsidP="00020C1E">
            <w:pPr>
              <w:jc w:val="center"/>
            </w:pPr>
          </w:p>
        </w:tc>
        <w:tc>
          <w:tcPr>
            <w:tcW w:w="2096" w:type="dxa"/>
            <w:vAlign w:val="center"/>
          </w:tcPr>
          <w:p w:rsidR="009672DB" w:rsidRDefault="009672DB" w:rsidP="00020C1E">
            <w:pPr>
              <w:jc w:val="center"/>
            </w:pPr>
            <w:r>
              <w:rPr>
                <w:rFonts w:ascii="宋体" w:eastAsia="宋体" w:hAnsi="宋体" w:hint="eastAsia"/>
                <w:b/>
                <w:szCs w:val="21"/>
              </w:rPr>
              <w:t>其中助教</w:t>
            </w:r>
          </w:p>
        </w:tc>
        <w:tc>
          <w:tcPr>
            <w:tcW w:w="1496" w:type="dxa"/>
            <w:vAlign w:val="center"/>
          </w:tcPr>
          <w:p w:rsidR="009672DB" w:rsidRDefault="009672DB" w:rsidP="00020C1E">
            <w:pPr>
              <w:jc w:val="center"/>
            </w:pPr>
            <w:r>
              <w:rPr>
                <w:rFonts w:hint="eastAsia"/>
              </w:rPr>
              <w:t>75</w:t>
            </w:r>
          </w:p>
        </w:tc>
        <w:tc>
          <w:tcPr>
            <w:tcW w:w="1135" w:type="dxa"/>
            <w:vAlign w:val="center"/>
          </w:tcPr>
          <w:p w:rsidR="009672DB" w:rsidRDefault="009672DB" w:rsidP="00020C1E">
            <w:pPr>
              <w:jc w:val="center"/>
            </w:pPr>
            <w:r>
              <w:rPr>
                <w:rFonts w:hint="eastAsia"/>
              </w:rPr>
              <w:t>10.29</w:t>
            </w:r>
          </w:p>
        </w:tc>
        <w:tc>
          <w:tcPr>
            <w:tcW w:w="1475" w:type="dxa"/>
            <w:vAlign w:val="center"/>
          </w:tcPr>
          <w:p w:rsidR="009672DB" w:rsidRDefault="009672DB" w:rsidP="00020C1E">
            <w:pPr>
              <w:jc w:val="center"/>
            </w:pPr>
            <w:r>
              <w:rPr>
                <w:rFonts w:hint="eastAsia"/>
              </w:rPr>
              <w:t>3</w:t>
            </w:r>
          </w:p>
        </w:tc>
        <w:tc>
          <w:tcPr>
            <w:tcW w:w="1156" w:type="dxa"/>
            <w:vAlign w:val="center"/>
          </w:tcPr>
          <w:p w:rsidR="009672DB" w:rsidRDefault="009672DB" w:rsidP="00020C1E">
            <w:pPr>
              <w:jc w:val="center"/>
            </w:pPr>
            <w:r>
              <w:rPr>
                <w:rFonts w:hint="eastAsia"/>
              </w:rPr>
              <w:t>1.85</w:t>
            </w:r>
          </w:p>
        </w:tc>
      </w:tr>
      <w:tr w:rsidR="009672DB" w:rsidTr="00E73DA9">
        <w:trPr>
          <w:trHeight w:val="391"/>
          <w:jc w:val="center"/>
        </w:trPr>
        <w:tc>
          <w:tcPr>
            <w:tcW w:w="1164" w:type="dxa"/>
            <w:vMerge/>
            <w:vAlign w:val="center"/>
          </w:tcPr>
          <w:p w:rsidR="009672DB" w:rsidRDefault="009672DB" w:rsidP="00020C1E">
            <w:pPr>
              <w:jc w:val="center"/>
            </w:pPr>
          </w:p>
        </w:tc>
        <w:tc>
          <w:tcPr>
            <w:tcW w:w="2096" w:type="dxa"/>
            <w:vAlign w:val="center"/>
          </w:tcPr>
          <w:p w:rsidR="009672DB" w:rsidRDefault="009672DB" w:rsidP="00020C1E">
            <w:pPr>
              <w:jc w:val="center"/>
            </w:pPr>
            <w:r>
              <w:rPr>
                <w:rFonts w:ascii="宋体" w:eastAsia="宋体" w:hAnsi="宋体" w:hint="eastAsia"/>
                <w:b/>
                <w:szCs w:val="21"/>
              </w:rPr>
              <w:t>未评级</w:t>
            </w:r>
          </w:p>
        </w:tc>
        <w:tc>
          <w:tcPr>
            <w:tcW w:w="1496" w:type="dxa"/>
            <w:vAlign w:val="center"/>
          </w:tcPr>
          <w:p w:rsidR="009672DB" w:rsidRDefault="009672DB" w:rsidP="00020C1E">
            <w:pPr>
              <w:jc w:val="center"/>
            </w:pPr>
            <w:r>
              <w:rPr>
                <w:rFonts w:hint="eastAsia"/>
              </w:rPr>
              <w:t>92</w:t>
            </w:r>
          </w:p>
        </w:tc>
        <w:tc>
          <w:tcPr>
            <w:tcW w:w="1135" w:type="dxa"/>
            <w:vAlign w:val="center"/>
          </w:tcPr>
          <w:p w:rsidR="009672DB" w:rsidRDefault="009672DB" w:rsidP="00020C1E">
            <w:pPr>
              <w:jc w:val="center"/>
            </w:pPr>
            <w:r>
              <w:rPr>
                <w:rFonts w:hint="eastAsia"/>
              </w:rPr>
              <w:t>12.62</w:t>
            </w:r>
          </w:p>
        </w:tc>
        <w:tc>
          <w:tcPr>
            <w:tcW w:w="1475" w:type="dxa"/>
            <w:vAlign w:val="center"/>
          </w:tcPr>
          <w:p w:rsidR="009672DB" w:rsidRDefault="009672DB" w:rsidP="00020C1E">
            <w:pPr>
              <w:jc w:val="center"/>
            </w:pPr>
            <w:r>
              <w:rPr>
                <w:rFonts w:hint="eastAsia"/>
              </w:rPr>
              <w:t>45</w:t>
            </w:r>
          </w:p>
        </w:tc>
        <w:tc>
          <w:tcPr>
            <w:tcW w:w="1156" w:type="dxa"/>
            <w:vAlign w:val="center"/>
          </w:tcPr>
          <w:p w:rsidR="009672DB" w:rsidRDefault="009672DB" w:rsidP="00020C1E">
            <w:pPr>
              <w:jc w:val="center"/>
            </w:pPr>
            <w:r>
              <w:rPr>
                <w:rFonts w:hint="eastAsia"/>
              </w:rPr>
              <w:t>27.78</w:t>
            </w:r>
          </w:p>
        </w:tc>
      </w:tr>
      <w:tr w:rsidR="009672DB" w:rsidTr="00E73DA9">
        <w:trPr>
          <w:trHeight w:val="391"/>
          <w:jc w:val="center"/>
        </w:trPr>
        <w:tc>
          <w:tcPr>
            <w:tcW w:w="1164" w:type="dxa"/>
            <w:vMerge w:val="restart"/>
            <w:vAlign w:val="center"/>
          </w:tcPr>
          <w:p w:rsidR="009672DB" w:rsidRDefault="009672DB" w:rsidP="00020C1E">
            <w:pPr>
              <w:jc w:val="center"/>
            </w:pPr>
            <w:r>
              <w:rPr>
                <w:rFonts w:ascii="宋体" w:eastAsia="宋体" w:hAnsi="宋体" w:hint="eastAsia"/>
                <w:b/>
                <w:szCs w:val="21"/>
              </w:rPr>
              <w:t>最高学位</w:t>
            </w:r>
          </w:p>
        </w:tc>
        <w:tc>
          <w:tcPr>
            <w:tcW w:w="2096" w:type="dxa"/>
            <w:vAlign w:val="center"/>
          </w:tcPr>
          <w:p w:rsidR="009672DB" w:rsidRDefault="009672DB" w:rsidP="00020C1E">
            <w:pPr>
              <w:jc w:val="center"/>
            </w:pPr>
            <w:r>
              <w:rPr>
                <w:rFonts w:ascii="宋体" w:eastAsia="宋体" w:hAnsi="宋体" w:hint="eastAsia"/>
                <w:b/>
                <w:szCs w:val="21"/>
              </w:rPr>
              <w:t>博士</w:t>
            </w:r>
          </w:p>
        </w:tc>
        <w:tc>
          <w:tcPr>
            <w:tcW w:w="1496" w:type="dxa"/>
            <w:vAlign w:val="center"/>
          </w:tcPr>
          <w:p w:rsidR="009672DB" w:rsidRDefault="009672DB" w:rsidP="00020C1E">
            <w:pPr>
              <w:jc w:val="center"/>
            </w:pPr>
            <w:r>
              <w:rPr>
                <w:rFonts w:hint="eastAsia"/>
              </w:rPr>
              <w:t>152</w:t>
            </w:r>
          </w:p>
        </w:tc>
        <w:tc>
          <w:tcPr>
            <w:tcW w:w="1135" w:type="dxa"/>
            <w:vAlign w:val="center"/>
          </w:tcPr>
          <w:p w:rsidR="009672DB" w:rsidRDefault="009672DB" w:rsidP="00020C1E">
            <w:pPr>
              <w:jc w:val="center"/>
            </w:pPr>
            <w:r>
              <w:rPr>
                <w:rFonts w:hint="eastAsia"/>
              </w:rPr>
              <w:t>20.85</w:t>
            </w:r>
          </w:p>
        </w:tc>
        <w:tc>
          <w:tcPr>
            <w:tcW w:w="1475" w:type="dxa"/>
            <w:vAlign w:val="center"/>
          </w:tcPr>
          <w:p w:rsidR="009672DB" w:rsidRDefault="009672DB" w:rsidP="00020C1E">
            <w:pPr>
              <w:jc w:val="center"/>
            </w:pPr>
            <w:r>
              <w:rPr>
                <w:rFonts w:hint="eastAsia"/>
              </w:rPr>
              <w:t>2</w:t>
            </w:r>
          </w:p>
        </w:tc>
        <w:tc>
          <w:tcPr>
            <w:tcW w:w="1156" w:type="dxa"/>
            <w:vAlign w:val="center"/>
          </w:tcPr>
          <w:p w:rsidR="009672DB" w:rsidRDefault="009672DB" w:rsidP="00020C1E">
            <w:pPr>
              <w:jc w:val="center"/>
            </w:pPr>
            <w:r>
              <w:rPr>
                <w:rFonts w:hint="eastAsia"/>
              </w:rPr>
              <w:t>1.23</w:t>
            </w:r>
          </w:p>
        </w:tc>
      </w:tr>
      <w:tr w:rsidR="009672DB" w:rsidTr="00E73DA9">
        <w:trPr>
          <w:trHeight w:val="391"/>
          <w:jc w:val="center"/>
        </w:trPr>
        <w:tc>
          <w:tcPr>
            <w:tcW w:w="1164" w:type="dxa"/>
            <w:vMerge/>
            <w:vAlign w:val="center"/>
          </w:tcPr>
          <w:p w:rsidR="009672DB" w:rsidRDefault="009672DB" w:rsidP="00020C1E">
            <w:pPr>
              <w:jc w:val="center"/>
            </w:pPr>
          </w:p>
        </w:tc>
        <w:tc>
          <w:tcPr>
            <w:tcW w:w="2096" w:type="dxa"/>
            <w:vAlign w:val="center"/>
          </w:tcPr>
          <w:p w:rsidR="009672DB" w:rsidRDefault="009672DB" w:rsidP="00020C1E">
            <w:pPr>
              <w:jc w:val="center"/>
            </w:pPr>
            <w:r>
              <w:rPr>
                <w:rFonts w:ascii="宋体" w:eastAsia="宋体" w:hAnsi="宋体" w:hint="eastAsia"/>
                <w:b/>
                <w:szCs w:val="21"/>
              </w:rPr>
              <w:t>硕士</w:t>
            </w:r>
          </w:p>
        </w:tc>
        <w:tc>
          <w:tcPr>
            <w:tcW w:w="1496" w:type="dxa"/>
            <w:vAlign w:val="center"/>
          </w:tcPr>
          <w:p w:rsidR="009672DB" w:rsidRDefault="009672DB" w:rsidP="00020C1E">
            <w:pPr>
              <w:jc w:val="center"/>
            </w:pPr>
            <w:r>
              <w:rPr>
                <w:rFonts w:hint="eastAsia"/>
              </w:rPr>
              <w:t>372</w:t>
            </w:r>
          </w:p>
        </w:tc>
        <w:tc>
          <w:tcPr>
            <w:tcW w:w="1135" w:type="dxa"/>
            <w:vAlign w:val="center"/>
          </w:tcPr>
          <w:p w:rsidR="009672DB" w:rsidRDefault="009672DB" w:rsidP="00020C1E">
            <w:pPr>
              <w:jc w:val="center"/>
            </w:pPr>
            <w:r>
              <w:rPr>
                <w:rFonts w:hint="eastAsia"/>
              </w:rPr>
              <w:t>51.03</w:t>
            </w:r>
          </w:p>
        </w:tc>
        <w:tc>
          <w:tcPr>
            <w:tcW w:w="1475" w:type="dxa"/>
            <w:vAlign w:val="center"/>
          </w:tcPr>
          <w:p w:rsidR="009672DB" w:rsidRDefault="009672DB" w:rsidP="00020C1E">
            <w:pPr>
              <w:jc w:val="center"/>
            </w:pPr>
            <w:r>
              <w:rPr>
                <w:rFonts w:hint="eastAsia"/>
              </w:rPr>
              <w:t>28</w:t>
            </w:r>
          </w:p>
        </w:tc>
        <w:tc>
          <w:tcPr>
            <w:tcW w:w="1156" w:type="dxa"/>
            <w:vAlign w:val="center"/>
          </w:tcPr>
          <w:p w:rsidR="009672DB" w:rsidRDefault="009672DB" w:rsidP="00020C1E">
            <w:pPr>
              <w:jc w:val="center"/>
            </w:pPr>
            <w:r>
              <w:rPr>
                <w:rFonts w:hint="eastAsia"/>
              </w:rPr>
              <w:t>17.28</w:t>
            </w:r>
          </w:p>
        </w:tc>
      </w:tr>
      <w:tr w:rsidR="009672DB" w:rsidTr="00E73DA9">
        <w:trPr>
          <w:trHeight w:val="391"/>
          <w:jc w:val="center"/>
        </w:trPr>
        <w:tc>
          <w:tcPr>
            <w:tcW w:w="1164" w:type="dxa"/>
            <w:vMerge/>
            <w:vAlign w:val="center"/>
          </w:tcPr>
          <w:p w:rsidR="009672DB" w:rsidRDefault="009672DB" w:rsidP="00020C1E">
            <w:pPr>
              <w:jc w:val="center"/>
            </w:pPr>
          </w:p>
        </w:tc>
        <w:tc>
          <w:tcPr>
            <w:tcW w:w="2096" w:type="dxa"/>
            <w:vAlign w:val="center"/>
          </w:tcPr>
          <w:p w:rsidR="009672DB" w:rsidRDefault="009672DB" w:rsidP="00020C1E">
            <w:pPr>
              <w:jc w:val="center"/>
            </w:pPr>
            <w:r>
              <w:rPr>
                <w:rFonts w:ascii="宋体" w:eastAsia="宋体" w:hAnsi="宋体" w:hint="eastAsia"/>
                <w:b/>
                <w:szCs w:val="21"/>
              </w:rPr>
              <w:t>学士</w:t>
            </w:r>
          </w:p>
        </w:tc>
        <w:tc>
          <w:tcPr>
            <w:tcW w:w="1496" w:type="dxa"/>
            <w:vAlign w:val="center"/>
          </w:tcPr>
          <w:p w:rsidR="009672DB" w:rsidRDefault="009672DB" w:rsidP="00020C1E">
            <w:pPr>
              <w:jc w:val="center"/>
            </w:pPr>
            <w:r>
              <w:rPr>
                <w:rFonts w:hint="eastAsia"/>
              </w:rPr>
              <w:t>140</w:t>
            </w:r>
          </w:p>
        </w:tc>
        <w:tc>
          <w:tcPr>
            <w:tcW w:w="1135" w:type="dxa"/>
            <w:vAlign w:val="center"/>
          </w:tcPr>
          <w:p w:rsidR="009672DB" w:rsidRDefault="009672DB" w:rsidP="00020C1E">
            <w:pPr>
              <w:jc w:val="center"/>
            </w:pPr>
            <w:r>
              <w:rPr>
                <w:rFonts w:hint="eastAsia"/>
              </w:rPr>
              <w:t>19.20</w:t>
            </w:r>
          </w:p>
        </w:tc>
        <w:tc>
          <w:tcPr>
            <w:tcW w:w="1475" w:type="dxa"/>
            <w:vAlign w:val="center"/>
          </w:tcPr>
          <w:p w:rsidR="009672DB" w:rsidRDefault="009672DB" w:rsidP="00020C1E">
            <w:pPr>
              <w:jc w:val="center"/>
            </w:pPr>
            <w:r>
              <w:rPr>
                <w:rFonts w:hint="eastAsia"/>
              </w:rPr>
              <w:t>121</w:t>
            </w:r>
          </w:p>
        </w:tc>
        <w:tc>
          <w:tcPr>
            <w:tcW w:w="1156" w:type="dxa"/>
            <w:vAlign w:val="center"/>
          </w:tcPr>
          <w:p w:rsidR="009672DB" w:rsidRDefault="009672DB" w:rsidP="00020C1E">
            <w:pPr>
              <w:jc w:val="center"/>
            </w:pPr>
            <w:r>
              <w:rPr>
                <w:rFonts w:hint="eastAsia"/>
              </w:rPr>
              <w:t>74.69</w:t>
            </w:r>
          </w:p>
        </w:tc>
      </w:tr>
      <w:tr w:rsidR="009672DB" w:rsidTr="00E73DA9">
        <w:trPr>
          <w:trHeight w:val="391"/>
          <w:jc w:val="center"/>
        </w:trPr>
        <w:tc>
          <w:tcPr>
            <w:tcW w:w="1164" w:type="dxa"/>
            <w:vMerge/>
            <w:vAlign w:val="center"/>
          </w:tcPr>
          <w:p w:rsidR="009672DB" w:rsidRDefault="009672DB" w:rsidP="00020C1E">
            <w:pPr>
              <w:jc w:val="center"/>
            </w:pPr>
          </w:p>
        </w:tc>
        <w:tc>
          <w:tcPr>
            <w:tcW w:w="2096" w:type="dxa"/>
            <w:vAlign w:val="center"/>
          </w:tcPr>
          <w:p w:rsidR="009672DB" w:rsidRDefault="009672DB" w:rsidP="00020C1E">
            <w:pPr>
              <w:jc w:val="center"/>
            </w:pPr>
            <w:r>
              <w:rPr>
                <w:rFonts w:ascii="宋体" w:eastAsia="宋体" w:hAnsi="宋体" w:hint="eastAsia"/>
                <w:b/>
                <w:szCs w:val="21"/>
              </w:rPr>
              <w:t>无学位</w:t>
            </w:r>
          </w:p>
        </w:tc>
        <w:tc>
          <w:tcPr>
            <w:tcW w:w="1496" w:type="dxa"/>
            <w:vAlign w:val="center"/>
          </w:tcPr>
          <w:p w:rsidR="009672DB" w:rsidRDefault="009672DB" w:rsidP="00020C1E">
            <w:pPr>
              <w:jc w:val="center"/>
            </w:pPr>
            <w:r>
              <w:rPr>
                <w:rFonts w:hint="eastAsia"/>
              </w:rPr>
              <w:t>65</w:t>
            </w:r>
          </w:p>
        </w:tc>
        <w:tc>
          <w:tcPr>
            <w:tcW w:w="1135" w:type="dxa"/>
            <w:vAlign w:val="center"/>
          </w:tcPr>
          <w:p w:rsidR="009672DB" w:rsidRDefault="009672DB" w:rsidP="00020C1E">
            <w:pPr>
              <w:jc w:val="center"/>
            </w:pPr>
            <w:r>
              <w:rPr>
                <w:rFonts w:hint="eastAsia"/>
              </w:rPr>
              <w:t>8.92</w:t>
            </w:r>
          </w:p>
        </w:tc>
        <w:tc>
          <w:tcPr>
            <w:tcW w:w="1475" w:type="dxa"/>
            <w:vAlign w:val="center"/>
          </w:tcPr>
          <w:p w:rsidR="009672DB" w:rsidRDefault="009672DB" w:rsidP="00020C1E">
            <w:pPr>
              <w:jc w:val="center"/>
            </w:pPr>
            <w:r>
              <w:rPr>
                <w:rFonts w:hint="eastAsia"/>
              </w:rPr>
              <w:t>11</w:t>
            </w:r>
          </w:p>
        </w:tc>
        <w:tc>
          <w:tcPr>
            <w:tcW w:w="1156" w:type="dxa"/>
            <w:vAlign w:val="center"/>
          </w:tcPr>
          <w:p w:rsidR="009672DB" w:rsidRDefault="009672DB" w:rsidP="00020C1E">
            <w:pPr>
              <w:jc w:val="center"/>
            </w:pPr>
            <w:r>
              <w:rPr>
                <w:rFonts w:hint="eastAsia"/>
              </w:rPr>
              <w:t>6.79</w:t>
            </w:r>
          </w:p>
        </w:tc>
      </w:tr>
      <w:tr w:rsidR="009672DB" w:rsidTr="00E73DA9">
        <w:trPr>
          <w:trHeight w:val="391"/>
          <w:jc w:val="center"/>
        </w:trPr>
        <w:tc>
          <w:tcPr>
            <w:tcW w:w="1164" w:type="dxa"/>
            <w:vMerge w:val="restart"/>
            <w:vAlign w:val="center"/>
          </w:tcPr>
          <w:p w:rsidR="009672DB" w:rsidRDefault="009672DB" w:rsidP="00020C1E">
            <w:pPr>
              <w:jc w:val="center"/>
            </w:pPr>
            <w:r>
              <w:rPr>
                <w:rFonts w:ascii="宋体" w:eastAsia="宋体" w:hAnsi="宋体" w:hint="eastAsia"/>
                <w:b/>
                <w:szCs w:val="21"/>
              </w:rPr>
              <w:t>年龄</w:t>
            </w:r>
          </w:p>
        </w:tc>
        <w:tc>
          <w:tcPr>
            <w:tcW w:w="2096" w:type="dxa"/>
            <w:vAlign w:val="center"/>
          </w:tcPr>
          <w:p w:rsidR="009672DB" w:rsidRDefault="009672DB" w:rsidP="00020C1E">
            <w:pPr>
              <w:jc w:val="center"/>
            </w:pPr>
            <w:r>
              <w:rPr>
                <w:rFonts w:ascii="宋体" w:eastAsia="宋体" w:hAnsi="宋体" w:hint="eastAsia"/>
                <w:b/>
                <w:szCs w:val="21"/>
              </w:rPr>
              <w:t>35岁及以下</w:t>
            </w:r>
          </w:p>
        </w:tc>
        <w:tc>
          <w:tcPr>
            <w:tcW w:w="1496" w:type="dxa"/>
            <w:vAlign w:val="center"/>
          </w:tcPr>
          <w:p w:rsidR="009672DB" w:rsidRDefault="009672DB" w:rsidP="00020C1E">
            <w:pPr>
              <w:jc w:val="center"/>
            </w:pPr>
            <w:r>
              <w:rPr>
                <w:rFonts w:hint="eastAsia"/>
              </w:rPr>
              <w:t>181</w:t>
            </w:r>
          </w:p>
        </w:tc>
        <w:tc>
          <w:tcPr>
            <w:tcW w:w="1135" w:type="dxa"/>
            <w:vAlign w:val="center"/>
          </w:tcPr>
          <w:p w:rsidR="009672DB" w:rsidRDefault="009672DB" w:rsidP="00020C1E">
            <w:pPr>
              <w:jc w:val="center"/>
            </w:pPr>
            <w:r>
              <w:rPr>
                <w:rFonts w:hint="eastAsia"/>
              </w:rPr>
              <w:t>24.83</w:t>
            </w:r>
          </w:p>
        </w:tc>
        <w:tc>
          <w:tcPr>
            <w:tcW w:w="1475" w:type="dxa"/>
            <w:vAlign w:val="center"/>
          </w:tcPr>
          <w:p w:rsidR="009672DB" w:rsidRDefault="009672DB" w:rsidP="00020C1E">
            <w:pPr>
              <w:jc w:val="center"/>
            </w:pPr>
            <w:r>
              <w:rPr>
                <w:rFonts w:hint="eastAsia"/>
              </w:rPr>
              <w:t>57</w:t>
            </w:r>
          </w:p>
        </w:tc>
        <w:tc>
          <w:tcPr>
            <w:tcW w:w="1156" w:type="dxa"/>
            <w:vAlign w:val="center"/>
          </w:tcPr>
          <w:p w:rsidR="009672DB" w:rsidRDefault="009672DB" w:rsidP="00020C1E">
            <w:pPr>
              <w:jc w:val="center"/>
            </w:pPr>
            <w:r>
              <w:rPr>
                <w:rFonts w:hint="eastAsia"/>
              </w:rPr>
              <w:t>35.19</w:t>
            </w:r>
          </w:p>
        </w:tc>
      </w:tr>
      <w:tr w:rsidR="009672DB" w:rsidTr="00E73DA9">
        <w:trPr>
          <w:trHeight w:val="391"/>
          <w:jc w:val="center"/>
        </w:trPr>
        <w:tc>
          <w:tcPr>
            <w:tcW w:w="1164" w:type="dxa"/>
            <w:vMerge/>
            <w:vAlign w:val="center"/>
          </w:tcPr>
          <w:p w:rsidR="009672DB" w:rsidRDefault="009672DB" w:rsidP="00020C1E">
            <w:pPr>
              <w:jc w:val="center"/>
            </w:pPr>
          </w:p>
        </w:tc>
        <w:tc>
          <w:tcPr>
            <w:tcW w:w="2096" w:type="dxa"/>
            <w:vAlign w:val="center"/>
          </w:tcPr>
          <w:p w:rsidR="009672DB" w:rsidRDefault="009672DB" w:rsidP="00020C1E">
            <w:pPr>
              <w:jc w:val="center"/>
            </w:pPr>
            <w:r>
              <w:rPr>
                <w:rFonts w:ascii="宋体" w:eastAsia="宋体" w:hAnsi="宋体" w:hint="eastAsia"/>
                <w:b/>
                <w:szCs w:val="21"/>
              </w:rPr>
              <w:t>36-45岁</w:t>
            </w:r>
          </w:p>
        </w:tc>
        <w:tc>
          <w:tcPr>
            <w:tcW w:w="1496" w:type="dxa"/>
            <w:vAlign w:val="center"/>
          </w:tcPr>
          <w:p w:rsidR="009672DB" w:rsidRDefault="009672DB" w:rsidP="00020C1E">
            <w:pPr>
              <w:jc w:val="center"/>
            </w:pPr>
            <w:r>
              <w:rPr>
                <w:rFonts w:hint="eastAsia"/>
              </w:rPr>
              <w:t>276</w:t>
            </w:r>
          </w:p>
        </w:tc>
        <w:tc>
          <w:tcPr>
            <w:tcW w:w="1135" w:type="dxa"/>
            <w:vAlign w:val="center"/>
          </w:tcPr>
          <w:p w:rsidR="009672DB" w:rsidRDefault="009672DB" w:rsidP="00020C1E">
            <w:pPr>
              <w:jc w:val="center"/>
            </w:pPr>
            <w:r>
              <w:rPr>
                <w:rFonts w:hint="eastAsia"/>
              </w:rPr>
              <w:t>37.86</w:t>
            </w:r>
          </w:p>
        </w:tc>
        <w:tc>
          <w:tcPr>
            <w:tcW w:w="1475" w:type="dxa"/>
            <w:vAlign w:val="center"/>
          </w:tcPr>
          <w:p w:rsidR="009672DB" w:rsidRDefault="009672DB" w:rsidP="00020C1E">
            <w:pPr>
              <w:jc w:val="center"/>
            </w:pPr>
            <w:r>
              <w:rPr>
                <w:rFonts w:hint="eastAsia"/>
              </w:rPr>
              <w:t>57</w:t>
            </w:r>
          </w:p>
        </w:tc>
        <w:tc>
          <w:tcPr>
            <w:tcW w:w="1156" w:type="dxa"/>
            <w:vAlign w:val="center"/>
          </w:tcPr>
          <w:p w:rsidR="009672DB" w:rsidRDefault="009672DB" w:rsidP="00020C1E">
            <w:pPr>
              <w:jc w:val="center"/>
            </w:pPr>
            <w:r>
              <w:rPr>
                <w:rFonts w:hint="eastAsia"/>
              </w:rPr>
              <w:t>35.19</w:t>
            </w:r>
          </w:p>
        </w:tc>
      </w:tr>
      <w:tr w:rsidR="009672DB" w:rsidTr="00E73DA9">
        <w:trPr>
          <w:trHeight w:val="391"/>
          <w:jc w:val="center"/>
        </w:trPr>
        <w:tc>
          <w:tcPr>
            <w:tcW w:w="1164" w:type="dxa"/>
            <w:vMerge/>
            <w:vAlign w:val="center"/>
          </w:tcPr>
          <w:p w:rsidR="009672DB" w:rsidRDefault="009672DB" w:rsidP="00020C1E">
            <w:pPr>
              <w:jc w:val="center"/>
            </w:pPr>
          </w:p>
        </w:tc>
        <w:tc>
          <w:tcPr>
            <w:tcW w:w="2096" w:type="dxa"/>
            <w:vAlign w:val="center"/>
          </w:tcPr>
          <w:p w:rsidR="009672DB" w:rsidRDefault="009672DB" w:rsidP="00020C1E">
            <w:pPr>
              <w:jc w:val="center"/>
            </w:pPr>
            <w:r>
              <w:rPr>
                <w:rFonts w:ascii="宋体" w:eastAsia="宋体" w:hAnsi="宋体" w:hint="eastAsia"/>
                <w:b/>
                <w:szCs w:val="21"/>
              </w:rPr>
              <w:t>46-55岁</w:t>
            </w:r>
          </w:p>
        </w:tc>
        <w:tc>
          <w:tcPr>
            <w:tcW w:w="1496" w:type="dxa"/>
            <w:vAlign w:val="center"/>
          </w:tcPr>
          <w:p w:rsidR="009672DB" w:rsidRDefault="009672DB" w:rsidP="00020C1E">
            <w:pPr>
              <w:jc w:val="center"/>
            </w:pPr>
            <w:r>
              <w:rPr>
                <w:rFonts w:hint="eastAsia"/>
              </w:rPr>
              <w:t>212</w:t>
            </w:r>
          </w:p>
        </w:tc>
        <w:tc>
          <w:tcPr>
            <w:tcW w:w="1135" w:type="dxa"/>
            <w:vAlign w:val="center"/>
          </w:tcPr>
          <w:p w:rsidR="009672DB" w:rsidRDefault="009672DB" w:rsidP="00020C1E">
            <w:pPr>
              <w:jc w:val="center"/>
            </w:pPr>
            <w:r>
              <w:rPr>
                <w:rFonts w:hint="eastAsia"/>
              </w:rPr>
              <w:t>29.08</w:t>
            </w:r>
          </w:p>
        </w:tc>
        <w:tc>
          <w:tcPr>
            <w:tcW w:w="1475" w:type="dxa"/>
            <w:vAlign w:val="center"/>
          </w:tcPr>
          <w:p w:rsidR="009672DB" w:rsidRDefault="009672DB" w:rsidP="00020C1E">
            <w:pPr>
              <w:jc w:val="center"/>
            </w:pPr>
            <w:r>
              <w:rPr>
                <w:rFonts w:hint="eastAsia"/>
              </w:rPr>
              <w:t>34</w:t>
            </w:r>
          </w:p>
        </w:tc>
        <w:tc>
          <w:tcPr>
            <w:tcW w:w="1156" w:type="dxa"/>
            <w:vAlign w:val="center"/>
          </w:tcPr>
          <w:p w:rsidR="009672DB" w:rsidRDefault="009672DB" w:rsidP="00020C1E">
            <w:pPr>
              <w:jc w:val="center"/>
            </w:pPr>
            <w:r>
              <w:rPr>
                <w:rFonts w:hint="eastAsia"/>
              </w:rPr>
              <w:t>20.99</w:t>
            </w:r>
          </w:p>
        </w:tc>
      </w:tr>
      <w:tr w:rsidR="009672DB" w:rsidTr="00E73DA9">
        <w:trPr>
          <w:trHeight w:val="391"/>
          <w:jc w:val="center"/>
        </w:trPr>
        <w:tc>
          <w:tcPr>
            <w:tcW w:w="1164" w:type="dxa"/>
            <w:vMerge/>
            <w:vAlign w:val="center"/>
          </w:tcPr>
          <w:p w:rsidR="009672DB" w:rsidRDefault="009672DB" w:rsidP="00020C1E">
            <w:pPr>
              <w:jc w:val="center"/>
            </w:pPr>
          </w:p>
        </w:tc>
        <w:tc>
          <w:tcPr>
            <w:tcW w:w="2096" w:type="dxa"/>
            <w:vAlign w:val="center"/>
          </w:tcPr>
          <w:p w:rsidR="009672DB" w:rsidRDefault="009672DB" w:rsidP="00020C1E">
            <w:pPr>
              <w:jc w:val="center"/>
            </w:pPr>
            <w:r>
              <w:rPr>
                <w:rFonts w:ascii="宋体" w:eastAsia="宋体" w:hAnsi="宋体" w:hint="eastAsia"/>
                <w:b/>
                <w:szCs w:val="21"/>
              </w:rPr>
              <w:t>56岁及以上</w:t>
            </w:r>
          </w:p>
        </w:tc>
        <w:tc>
          <w:tcPr>
            <w:tcW w:w="1496" w:type="dxa"/>
            <w:vAlign w:val="center"/>
          </w:tcPr>
          <w:p w:rsidR="009672DB" w:rsidRDefault="009672DB" w:rsidP="00020C1E">
            <w:pPr>
              <w:jc w:val="center"/>
            </w:pPr>
            <w:r>
              <w:rPr>
                <w:rFonts w:hint="eastAsia"/>
              </w:rPr>
              <w:t>60</w:t>
            </w:r>
          </w:p>
        </w:tc>
        <w:tc>
          <w:tcPr>
            <w:tcW w:w="1135" w:type="dxa"/>
            <w:vAlign w:val="center"/>
          </w:tcPr>
          <w:p w:rsidR="009672DB" w:rsidRDefault="009672DB" w:rsidP="00020C1E">
            <w:pPr>
              <w:jc w:val="center"/>
            </w:pPr>
            <w:r>
              <w:rPr>
                <w:rFonts w:hint="eastAsia"/>
              </w:rPr>
              <w:t>8.23</w:t>
            </w:r>
          </w:p>
        </w:tc>
        <w:tc>
          <w:tcPr>
            <w:tcW w:w="1475" w:type="dxa"/>
            <w:vAlign w:val="center"/>
          </w:tcPr>
          <w:p w:rsidR="009672DB" w:rsidRDefault="009672DB" w:rsidP="00020C1E">
            <w:pPr>
              <w:jc w:val="center"/>
            </w:pPr>
            <w:r>
              <w:rPr>
                <w:rFonts w:hint="eastAsia"/>
              </w:rPr>
              <w:t>14</w:t>
            </w:r>
          </w:p>
        </w:tc>
        <w:tc>
          <w:tcPr>
            <w:tcW w:w="1156" w:type="dxa"/>
            <w:vAlign w:val="center"/>
          </w:tcPr>
          <w:p w:rsidR="009672DB" w:rsidRDefault="009672DB" w:rsidP="00020C1E">
            <w:pPr>
              <w:jc w:val="center"/>
            </w:pPr>
            <w:r>
              <w:rPr>
                <w:rFonts w:hint="eastAsia"/>
              </w:rPr>
              <w:t>8.64</w:t>
            </w:r>
          </w:p>
        </w:tc>
      </w:tr>
    </w:tbl>
    <w:p w:rsidR="009672DB" w:rsidRDefault="009672DB" w:rsidP="009672DB">
      <w:pPr>
        <w:jc w:val="left"/>
      </w:pPr>
    </w:p>
    <w:p w:rsidR="009672DB" w:rsidRDefault="009672DB" w:rsidP="009672DB">
      <w:pPr>
        <w:jc w:val="left"/>
      </w:pPr>
      <w:r>
        <w:rPr>
          <w:rFonts w:ascii="宋体" w:eastAsia="宋体" w:hAnsi="宋体" w:hint="eastAsia"/>
          <w:sz w:val="24"/>
          <w:szCs w:val="24"/>
        </w:rPr>
        <w:t>（2）分专业情况</w:t>
      </w:r>
    </w:p>
    <w:p w:rsidR="009672DB" w:rsidRDefault="009672DB" w:rsidP="009672DB">
      <w:pPr>
        <w:jc w:val="center"/>
      </w:pPr>
      <w:r>
        <w:rPr>
          <w:rFonts w:ascii="宋体" w:eastAsia="宋体" w:hAnsi="宋体" w:hint="eastAsia"/>
          <w:sz w:val="24"/>
          <w:szCs w:val="24"/>
        </w:rPr>
        <w:t>附表2 分专业专任教师数量情况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1"/>
        <w:gridCol w:w="1556"/>
        <w:gridCol w:w="1073"/>
        <w:gridCol w:w="857"/>
        <w:gridCol w:w="1030"/>
        <w:gridCol w:w="944"/>
        <w:gridCol w:w="1591"/>
      </w:tblGrid>
      <w:tr w:rsidR="009672DB" w:rsidTr="00AC3EBB">
        <w:trPr>
          <w:trHeight w:val="391"/>
          <w:tblHeader/>
          <w:jc w:val="center"/>
        </w:trPr>
        <w:tc>
          <w:tcPr>
            <w:tcW w:w="1471" w:type="dxa"/>
            <w:vAlign w:val="center"/>
          </w:tcPr>
          <w:p w:rsidR="009672DB" w:rsidRDefault="009672DB" w:rsidP="00020C1E">
            <w:pPr>
              <w:jc w:val="center"/>
            </w:pPr>
            <w:r>
              <w:rPr>
                <w:rFonts w:ascii="宋体" w:eastAsia="宋体" w:hAnsi="宋体" w:hint="eastAsia"/>
                <w:szCs w:val="21"/>
              </w:rPr>
              <w:t>专业代码</w:t>
            </w:r>
          </w:p>
        </w:tc>
        <w:tc>
          <w:tcPr>
            <w:tcW w:w="1556" w:type="dxa"/>
            <w:vAlign w:val="center"/>
          </w:tcPr>
          <w:p w:rsidR="009672DB" w:rsidRDefault="009672DB" w:rsidP="00020C1E">
            <w:pPr>
              <w:jc w:val="center"/>
            </w:pPr>
            <w:r>
              <w:rPr>
                <w:rFonts w:ascii="宋体" w:eastAsia="宋体" w:hAnsi="宋体" w:hint="eastAsia"/>
                <w:szCs w:val="21"/>
              </w:rPr>
              <w:t>专业名称</w:t>
            </w:r>
          </w:p>
        </w:tc>
        <w:tc>
          <w:tcPr>
            <w:tcW w:w="1073" w:type="dxa"/>
            <w:vAlign w:val="center"/>
          </w:tcPr>
          <w:p w:rsidR="009672DB" w:rsidRDefault="009672DB" w:rsidP="00020C1E">
            <w:pPr>
              <w:jc w:val="center"/>
            </w:pPr>
            <w:r>
              <w:rPr>
                <w:rFonts w:ascii="宋体" w:eastAsia="宋体" w:hAnsi="宋体" w:hint="eastAsia"/>
                <w:szCs w:val="21"/>
              </w:rPr>
              <w:t>专任教师数量</w:t>
            </w:r>
          </w:p>
        </w:tc>
        <w:tc>
          <w:tcPr>
            <w:tcW w:w="857" w:type="dxa"/>
            <w:vAlign w:val="center"/>
          </w:tcPr>
          <w:p w:rsidR="009672DB" w:rsidRDefault="009672DB" w:rsidP="00020C1E">
            <w:pPr>
              <w:jc w:val="center"/>
            </w:pPr>
            <w:r>
              <w:rPr>
                <w:rFonts w:ascii="宋体" w:eastAsia="宋体" w:hAnsi="宋体" w:hint="eastAsia"/>
                <w:szCs w:val="21"/>
              </w:rPr>
              <w:t>生师比</w:t>
            </w:r>
          </w:p>
        </w:tc>
        <w:tc>
          <w:tcPr>
            <w:tcW w:w="1030" w:type="dxa"/>
            <w:vAlign w:val="center"/>
          </w:tcPr>
          <w:p w:rsidR="009672DB" w:rsidRDefault="009672DB" w:rsidP="00020C1E">
            <w:pPr>
              <w:jc w:val="center"/>
            </w:pPr>
            <w:r>
              <w:rPr>
                <w:rFonts w:ascii="宋体" w:eastAsia="宋体" w:hAnsi="宋体" w:hint="eastAsia"/>
                <w:szCs w:val="21"/>
              </w:rPr>
              <w:t>近五年新进教师</w:t>
            </w:r>
          </w:p>
        </w:tc>
        <w:tc>
          <w:tcPr>
            <w:tcW w:w="944" w:type="dxa"/>
            <w:vAlign w:val="center"/>
          </w:tcPr>
          <w:p w:rsidR="009672DB" w:rsidRDefault="009672DB" w:rsidP="00020C1E">
            <w:pPr>
              <w:jc w:val="center"/>
            </w:pPr>
            <w:r>
              <w:rPr>
                <w:rFonts w:ascii="宋体" w:eastAsia="宋体" w:hAnsi="宋体" w:hint="eastAsia"/>
                <w:szCs w:val="21"/>
              </w:rPr>
              <w:t>双师型教师</w:t>
            </w:r>
          </w:p>
        </w:tc>
        <w:tc>
          <w:tcPr>
            <w:tcW w:w="1591" w:type="dxa"/>
            <w:vAlign w:val="center"/>
          </w:tcPr>
          <w:p w:rsidR="009672DB" w:rsidRDefault="009672DB" w:rsidP="00020C1E">
            <w:pPr>
              <w:jc w:val="center"/>
            </w:pPr>
            <w:r>
              <w:rPr>
                <w:rFonts w:ascii="宋体" w:eastAsia="宋体" w:hAnsi="宋体" w:hint="eastAsia"/>
                <w:szCs w:val="21"/>
              </w:rPr>
              <w:t>具有行业企业背景教师</w:t>
            </w:r>
          </w:p>
        </w:tc>
      </w:tr>
      <w:tr w:rsidR="009672DB" w:rsidTr="00AC3EBB">
        <w:trPr>
          <w:jc w:val="center"/>
        </w:trPr>
        <w:tc>
          <w:tcPr>
            <w:tcW w:w="1471" w:type="dxa"/>
            <w:vAlign w:val="center"/>
          </w:tcPr>
          <w:p w:rsidR="009672DB" w:rsidRDefault="009672DB" w:rsidP="00020C1E">
            <w:pPr>
              <w:jc w:val="center"/>
            </w:pPr>
            <w:r>
              <w:t>020307T</w:t>
            </w:r>
          </w:p>
        </w:tc>
        <w:tc>
          <w:tcPr>
            <w:tcW w:w="1556" w:type="dxa"/>
            <w:vAlign w:val="center"/>
          </w:tcPr>
          <w:p w:rsidR="009672DB" w:rsidRDefault="009672DB" w:rsidP="00020C1E">
            <w:pPr>
              <w:jc w:val="center"/>
            </w:pPr>
            <w:r>
              <w:t>经济与金融</w:t>
            </w:r>
          </w:p>
        </w:tc>
        <w:tc>
          <w:tcPr>
            <w:tcW w:w="1073" w:type="dxa"/>
            <w:vAlign w:val="center"/>
          </w:tcPr>
          <w:p w:rsidR="009672DB" w:rsidRDefault="009672DB" w:rsidP="00020C1E">
            <w:pPr>
              <w:jc w:val="center"/>
            </w:pPr>
            <w:r>
              <w:t>5</w:t>
            </w:r>
          </w:p>
        </w:tc>
        <w:tc>
          <w:tcPr>
            <w:tcW w:w="857" w:type="dxa"/>
            <w:vAlign w:val="center"/>
          </w:tcPr>
          <w:p w:rsidR="009672DB" w:rsidRDefault="009672DB" w:rsidP="00020C1E">
            <w:pPr>
              <w:jc w:val="center"/>
            </w:pPr>
            <w:r>
              <w:t>17.00</w:t>
            </w:r>
          </w:p>
        </w:tc>
        <w:tc>
          <w:tcPr>
            <w:tcW w:w="1030" w:type="dxa"/>
            <w:vAlign w:val="center"/>
          </w:tcPr>
          <w:p w:rsidR="009672DB" w:rsidRDefault="009672DB" w:rsidP="00020C1E">
            <w:pPr>
              <w:jc w:val="center"/>
            </w:pPr>
            <w:r>
              <w:t>2</w:t>
            </w:r>
          </w:p>
        </w:tc>
        <w:tc>
          <w:tcPr>
            <w:tcW w:w="944" w:type="dxa"/>
            <w:vAlign w:val="center"/>
          </w:tcPr>
          <w:p w:rsidR="009672DB" w:rsidRDefault="009672DB" w:rsidP="00020C1E">
            <w:pPr>
              <w:jc w:val="center"/>
            </w:pPr>
            <w:r>
              <w:t>1</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020401</w:t>
            </w:r>
          </w:p>
        </w:tc>
        <w:tc>
          <w:tcPr>
            <w:tcW w:w="1556" w:type="dxa"/>
            <w:vAlign w:val="center"/>
          </w:tcPr>
          <w:p w:rsidR="009672DB" w:rsidRDefault="009672DB" w:rsidP="00020C1E">
            <w:pPr>
              <w:jc w:val="center"/>
            </w:pPr>
            <w:r>
              <w:t>国际经济与贸易</w:t>
            </w:r>
          </w:p>
        </w:tc>
        <w:tc>
          <w:tcPr>
            <w:tcW w:w="1073" w:type="dxa"/>
            <w:vAlign w:val="center"/>
          </w:tcPr>
          <w:p w:rsidR="009672DB" w:rsidRDefault="009672DB" w:rsidP="00020C1E">
            <w:pPr>
              <w:jc w:val="center"/>
            </w:pPr>
            <w:r>
              <w:t>6</w:t>
            </w:r>
          </w:p>
        </w:tc>
        <w:tc>
          <w:tcPr>
            <w:tcW w:w="857" w:type="dxa"/>
            <w:vAlign w:val="center"/>
          </w:tcPr>
          <w:p w:rsidR="009672DB" w:rsidRDefault="009672DB" w:rsidP="00020C1E">
            <w:pPr>
              <w:jc w:val="center"/>
            </w:pPr>
            <w:r>
              <w:t>24.67</w:t>
            </w:r>
          </w:p>
        </w:tc>
        <w:tc>
          <w:tcPr>
            <w:tcW w:w="1030" w:type="dxa"/>
            <w:vAlign w:val="center"/>
          </w:tcPr>
          <w:p w:rsidR="009672DB" w:rsidRDefault="009672DB" w:rsidP="00020C1E">
            <w:pPr>
              <w:jc w:val="center"/>
            </w:pPr>
            <w:r>
              <w:t>1</w:t>
            </w:r>
          </w:p>
        </w:tc>
        <w:tc>
          <w:tcPr>
            <w:tcW w:w="944" w:type="dxa"/>
            <w:vAlign w:val="center"/>
          </w:tcPr>
          <w:p w:rsidR="009672DB" w:rsidRDefault="009672DB" w:rsidP="00020C1E">
            <w:pPr>
              <w:jc w:val="center"/>
            </w:pPr>
            <w:r>
              <w:t>2</w:t>
            </w:r>
          </w:p>
        </w:tc>
        <w:tc>
          <w:tcPr>
            <w:tcW w:w="1591" w:type="dxa"/>
            <w:vAlign w:val="center"/>
          </w:tcPr>
          <w:p w:rsidR="009672DB" w:rsidRDefault="009672DB" w:rsidP="00020C1E">
            <w:pPr>
              <w:jc w:val="center"/>
            </w:pPr>
            <w:r>
              <w:t>1</w:t>
            </w:r>
          </w:p>
        </w:tc>
      </w:tr>
      <w:tr w:rsidR="009672DB" w:rsidTr="00AC3EBB">
        <w:trPr>
          <w:jc w:val="center"/>
        </w:trPr>
        <w:tc>
          <w:tcPr>
            <w:tcW w:w="1471" w:type="dxa"/>
            <w:vAlign w:val="center"/>
          </w:tcPr>
          <w:p w:rsidR="009672DB" w:rsidRDefault="009672DB" w:rsidP="00020C1E">
            <w:pPr>
              <w:jc w:val="center"/>
            </w:pPr>
            <w:r>
              <w:t>030101K</w:t>
            </w:r>
          </w:p>
        </w:tc>
        <w:tc>
          <w:tcPr>
            <w:tcW w:w="1556" w:type="dxa"/>
            <w:vAlign w:val="center"/>
          </w:tcPr>
          <w:p w:rsidR="009672DB" w:rsidRDefault="009672DB" w:rsidP="00020C1E">
            <w:pPr>
              <w:jc w:val="center"/>
            </w:pPr>
            <w:r>
              <w:t>法学</w:t>
            </w:r>
          </w:p>
        </w:tc>
        <w:tc>
          <w:tcPr>
            <w:tcW w:w="1073" w:type="dxa"/>
            <w:vAlign w:val="center"/>
          </w:tcPr>
          <w:p w:rsidR="009672DB" w:rsidRDefault="009672DB" w:rsidP="00020C1E">
            <w:pPr>
              <w:jc w:val="center"/>
            </w:pPr>
            <w:r>
              <w:t>17</w:t>
            </w:r>
          </w:p>
        </w:tc>
        <w:tc>
          <w:tcPr>
            <w:tcW w:w="857" w:type="dxa"/>
            <w:vAlign w:val="center"/>
          </w:tcPr>
          <w:p w:rsidR="009672DB" w:rsidRDefault="009672DB" w:rsidP="00020C1E">
            <w:pPr>
              <w:jc w:val="center"/>
            </w:pPr>
            <w:r>
              <w:t>23.47</w:t>
            </w:r>
          </w:p>
        </w:tc>
        <w:tc>
          <w:tcPr>
            <w:tcW w:w="1030" w:type="dxa"/>
            <w:vAlign w:val="center"/>
          </w:tcPr>
          <w:p w:rsidR="009672DB" w:rsidRDefault="009672DB" w:rsidP="00020C1E">
            <w:pPr>
              <w:jc w:val="center"/>
            </w:pPr>
            <w:r>
              <w:t>5</w:t>
            </w:r>
          </w:p>
        </w:tc>
        <w:tc>
          <w:tcPr>
            <w:tcW w:w="944" w:type="dxa"/>
            <w:vAlign w:val="center"/>
          </w:tcPr>
          <w:p w:rsidR="009672DB" w:rsidRDefault="009672DB" w:rsidP="00020C1E">
            <w:pPr>
              <w:jc w:val="center"/>
            </w:pPr>
            <w:r>
              <w:t>9</w:t>
            </w:r>
          </w:p>
        </w:tc>
        <w:tc>
          <w:tcPr>
            <w:tcW w:w="1591" w:type="dxa"/>
            <w:vAlign w:val="center"/>
          </w:tcPr>
          <w:p w:rsidR="009672DB" w:rsidRDefault="009672DB" w:rsidP="00020C1E">
            <w:pPr>
              <w:jc w:val="center"/>
            </w:pPr>
            <w:r>
              <w:t>1</w:t>
            </w:r>
          </w:p>
        </w:tc>
      </w:tr>
      <w:tr w:rsidR="009672DB" w:rsidTr="00AC3EBB">
        <w:trPr>
          <w:jc w:val="center"/>
        </w:trPr>
        <w:tc>
          <w:tcPr>
            <w:tcW w:w="1471" w:type="dxa"/>
            <w:vAlign w:val="center"/>
          </w:tcPr>
          <w:p w:rsidR="009672DB" w:rsidRDefault="009672DB" w:rsidP="00020C1E">
            <w:pPr>
              <w:jc w:val="center"/>
            </w:pPr>
            <w:r>
              <w:t>030302</w:t>
            </w:r>
          </w:p>
        </w:tc>
        <w:tc>
          <w:tcPr>
            <w:tcW w:w="1556" w:type="dxa"/>
            <w:vAlign w:val="center"/>
          </w:tcPr>
          <w:p w:rsidR="009672DB" w:rsidRDefault="009672DB" w:rsidP="00020C1E">
            <w:pPr>
              <w:jc w:val="center"/>
            </w:pPr>
            <w:r>
              <w:t>社会工作</w:t>
            </w:r>
          </w:p>
        </w:tc>
        <w:tc>
          <w:tcPr>
            <w:tcW w:w="1073" w:type="dxa"/>
            <w:vAlign w:val="center"/>
          </w:tcPr>
          <w:p w:rsidR="009672DB" w:rsidRDefault="009672DB" w:rsidP="00020C1E">
            <w:pPr>
              <w:jc w:val="center"/>
            </w:pPr>
            <w:r>
              <w:t>9</w:t>
            </w:r>
          </w:p>
        </w:tc>
        <w:tc>
          <w:tcPr>
            <w:tcW w:w="857" w:type="dxa"/>
            <w:vAlign w:val="center"/>
          </w:tcPr>
          <w:p w:rsidR="009672DB" w:rsidRDefault="009672DB" w:rsidP="00020C1E">
            <w:pPr>
              <w:jc w:val="center"/>
            </w:pPr>
            <w:r>
              <w:t>27.44</w:t>
            </w:r>
          </w:p>
        </w:tc>
        <w:tc>
          <w:tcPr>
            <w:tcW w:w="1030" w:type="dxa"/>
            <w:vAlign w:val="center"/>
          </w:tcPr>
          <w:p w:rsidR="009672DB" w:rsidRDefault="009672DB" w:rsidP="00020C1E">
            <w:pPr>
              <w:jc w:val="center"/>
            </w:pPr>
            <w:r>
              <w:t>4</w:t>
            </w:r>
          </w:p>
        </w:tc>
        <w:tc>
          <w:tcPr>
            <w:tcW w:w="944" w:type="dxa"/>
            <w:vAlign w:val="center"/>
          </w:tcPr>
          <w:p w:rsidR="009672DB" w:rsidRDefault="009672DB" w:rsidP="00020C1E">
            <w:pPr>
              <w:jc w:val="center"/>
            </w:pPr>
            <w:r>
              <w:t>1</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030503</w:t>
            </w:r>
          </w:p>
        </w:tc>
        <w:tc>
          <w:tcPr>
            <w:tcW w:w="1556" w:type="dxa"/>
            <w:vAlign w:val="center"/>
          </w:tcPr>
          <w:p w:rsidR="009672DB" w:rsidRDefault="009672DB" w:rsidP="00020C1E">
            <w:pPr>
              <w:jc w:val="center"/>
            </w:pPr>
            <w:r>
              <w:t>思想政治教育</w:t>
            </w:r>
          </w:p>
        </w:tc>
        <w:tc>
          <w:tcPr>
            <w:tcW w:w="1073" w:type="dxa"/>
            <w:vAlign w:val="center"/>
          </w:tcPr>
          <w:p w:rsidR="009672DB" w:rsidRDefault="009672DB" w:rsidP="00020C1E">
            <w:pPr>
              <w:jc w:val="center"/>
            </w:pPr>
            <w:r>
              <w:t>24</w:t>
            </w:r>
          </w:p>
        </w:tc>
        <w:tc>
          <w:tcPr>
            <w:tcW w:w="857" w:type="dxa"/>
            <w:vAlign w:val="center"/>
          </w:tcPr>
          <w:p w:rsidR="009672DB" w:rsidRDefault="009672DB" w:rsidP="00020C1E">
            <w:pPr>
              <w:jc w:val="center"/>
            </w:pPr>
            <w:r>
              <w:t>17.00</w:t>
            </w:r>
          </w:p>
        </w:tc>
        <w:tc>
          <w:tcPr>
            <w:tcW w:w="1030" w:type="dxa"/>
            <w:vAlign w:val="center"/>
          </w:tcPr>
          <w:p w:rsidR="009672DB" w:rsidRDefault="009672DB" w:rsidP="00020C1E">
            <w:pPr>
              <w:jc w:val="center"/>
            </w:pPr>
            <w:r>
              <w:t>8</w:t>
            </w:r>
          </w:p>
        </w:tc>
        <w:tc>
          <w:tcPr>
            <w:tcW w:w="944" w:type="dxa"/>
            <w:vAlign w:val="center"/>
          </w:tcPr>
          <w:p w:rsidR="009672DB" w:rsidRDefault="009672DB" w:rsidP="00020C1E">
            <w:pPr>
              <w:jc w:val="center"/>
            </w:pPr>
            <w:r>
              <w:t>7</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040104</w:t>
            </w:r>
          </w:p>
        </w:tc>
        <w:tc>
          <w:tcPr>
            <w:tcW w:w="1556" w:type="dxa"/>
            <w:vAlign w:val="center"/>
          </w:tcPr>
          <w:p w:rsidR="009672DB" w:rsidRDefault="009672DB" w:rsidP="00020C1E">
            <w:pPr>
              <w:jc w:val="center"/>
            </w:pPr>
            <w:r>
              <w:t>教育技术学</w:t>
            </w:r>
          </w:p>
        </w:tc>
        <w:tc>
          <w:tcPr>
            <w:tcW w:w="1073" w:type="dxa"/>
            <w:vAlign w:val="center"/>
          </w:tcPr>
          <w:p w:rsidR="009672DB" w:rsidRDefault="009672DB" w:rsidP="00020C1E">
            <w:pPr>
              <w:jc w:val="center"/>
            </w:pPr>
            <w:r>
              <w:t>6</w:t>
            </w:r>
          </w:p>
        </w:tc>
        <w:tc>
          <w:tcPr>
            <w:tcW w:w="857" w:type="dxa"/>
            <w:vAlign w:val="center"/>
          </w:tcPr>
          <w:p w:rsidR="009672DB" w:rsidRDefault="009672DB" w:rsidP="00020C1E">
            <w:pPr>
              <w:jc w:val="center"/>
            </w:pPr>
            <w:r>
              <w:t>21.00</w:t>
            </w:r>
          </w:p>
        </w:tc>
        <w:tc>
          <w:tcPr>
            <w:tcW w:w="1030" w:type="dxa"/>
            <w:vAlign w:val="center"/>
          </w:tcPr>
          <w:p w:rsidR="009672DB" w:rsidRDefault="009672DB" w:rsidP="00020C1E">
            <w:pPr>
              <w:jc w:val="center"/>
            </w:pPr>
            <w:r>
              <w:t>0</w:t>
            </w:r>
          </w:p>
        </w:tc>
        <w:tc>
          <w:tcPr>
            <w:tcW w:w="944" w:type="dxa"/>
            <w:vAlign w:val="center"/>
          </w:tcPr>
          <w:p w:rsidR="009672DB" w:rsidRDefault="009672DB" w:rsidP="00020C1E">
            <w:pPr>
              <w:jc w:val="center"/>
            </w:pPr>
            <w:r>
              <w:t>0</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040106</w:t>
            </w:r>
          </w:p>
        </w:tc>
        <w:tc>
          <w:tcPr>
            <w:tcW w:w="1556" w:type="dxa"/>
            <w:vAlign w:val="center"/>
          </w:tcPr>
          <w:p w:rsidR="009672DB" w:rsidRDefault="009672DB" w:rsidP="00020C1E">
            <w:pPr>
              <w:jc w:val="center"/>
            </w:pPr>
            <w:r>
              <w:t>学前教育</w:t>
            </w:r>
          </w:p>
        </w:tc>
        <w:tc>
          <w:tcPr>
            <w:tcW w:w="1073" w:type="dxa"/>
            <w:vAlign w:val="center"/>
          </w:tcPr>
          <w:p w:rsidR="009672DB" w:rsidRDefault="009672DB" w:rsidP="00020C1E">
            <w:pPr>
              <w:jc w:val="center"/>
            </w:pPr>
            <w:r>
              <w:t>21</w:t>
            </w:r>
          </w:p>
        </w:tc>
        <w:tc>
          <w:tcPr>
            <w:tcW w:w="857" w:type="dxa"/>
            <w:vAlign w:val="center"/>
          </w:tcPr>
          <w:p w:rsidR="009672DB" w:rsidRDefault="009672DB" w:rsidP="00020C1E">
            <w:pPr>
              <w:jc w:val="center"/>
            </w:pPr>
            <w:r>
              <w:t>17.81</w:t>
            </w:r>
          </w:p>
        </w:tc>
        <w:tc>
          <w:tcPr>
            <w:tcW w:w="1030" w:type="dxa"/>
            <w:vAlign w:val="center"/>
          </w:tcPr>
          <w:p w:rsidR="009672DB" w:rsidRDefault="009672DB" w:rsidP="00020C1E">
            <w:pPr>
              <w:jc w:val="center"/>
            </w:pPr>
            <w:r>
              <w:t>3</w:t>
            </w:r>
          </w:p>
        </w:tc>
        <w:tc>
          <w:tcPr>
            <w:tcW w:w="944" w:type="dxa"/>
            <w:vAlign w:val="center"/>
          </w:tcPr>
          <w:p w:rsidR="009672DB" w:rsidRDefault="009672DB" w:rsidP="00020C1E">
            <w:pPr>
              <w:jc w:val="center"/>
            </w:pPr>
            <w:r>
              <w:t>5</w:t>
            </w:r>
          </w:p>
        </w:tc>
        <w:tc>
          <w:tcPr>
            <w:tcW w:w="1591" w:type="dxa"/>
            <w:vAlign w:val="center"/>
          </w:tcPr>
          <w:p w:rsidR="009672DB" w:rsidRDefault="009672DB" w:rsidP="00020C1E">
            <w:pPr>
              <w:jc w:val="center"/>
            </w:pPr>
            <w:r>
              <w:t>1</w:t>
            </w:r>
          </w:p>
        </w:tc>
      </w:tr>
      <w:tr w:rsidR="009672DB" w:rsidTr="00AC3EBB">
        <w:trPr>
          <w:jc w:val="center"/>
        </w:trPr>
        <w:tc>
          <w:tcPr>
            <w:tcW w:w="1471" w:type="dxa"/>
            <w:vAlign w:val="center"/>
          </w:tcPr>
          <w:p w:rsidR="009672DB" w:rsidRDefault="009672DB" w:rsidP="00020C1E">
            <w:pPr>
              <w:jc w:val="center"/>
            </w:pPr>
            <w:r>
              <w:t>040107</w:t>
            </w:r>
          </w:p>
        </w:tc>
        <w:tc>
          <w:tcPr>
            <w:tcW w:w="1556" w:type="dxa"/>
            <w:vAlign w:val="center"/>
          </w:tcPr>
          <w:p w:rsidR="009672DB" w:rsidRDefault="009672DB" w:rsidP="00020C1E">
            <w:pPr>
              <w:jc w:val="center"/>
            </w:pPr>
            <w:r>
              <w:t>小学教育</w:t>
            </w:r>
          </w:p>
        </w:tc>
        <w:tc>
          <w:tcPr>
            <w:tcW w:w="1073" w:type="dxa"/>
            <w:vAlign w:val="center"/>
          </w:tcPr>
          <w:p w:rsidR="009672DB" w:rsidRDefault="009672DB" w:rsidP="00020C1E">
            <w:pPr>
              <w:jc w:val="center"/>
            </w:pPr>
            <w:r>
              <w:t>32</w:t>
            </w:r>
          </w:p>
        </w:tc>
        <w:tc>
          <w:tcPr>
            <w:tcW w:w="857" w:type="dxa"/>
            <w:vAlign w:val="center"/>
          </w:tcPr>
          <w:p w:rsidR="009672DB" w:rsidRDefault="009672DB" w:rsidP="00020C1E">
            <w:pPr>
              <w:jc w:val="center"/>
            </w:pPr>
            <w:r>
              <w:t>18.16</w:t>
            </w:r>
          </w:p>
        </w:tc>
        <w:tc>
          <w:tcPr>
            <w:tcW w:w="1030" w:type="dxa"/>
            <w:vAlign w:val="center"/>
          </w:tcPr>
          <w:p w:rsidR="009672DB" w:rsidRDefault="009672DB" w:rsidP="00020C1E">
            <w:pPr>
              <w:jc w:val="center"/>
            </w:pPr>
            <w:r>
              <w:t>8</w:t>
            </w:r>
          </w:p>
        </w:tc>
        <w:tc>
          <w:tcPr>
            <w:tcW w:w="944" w:type="dxa"/>
            <w:vAlign w:val="center"/>
          </w:tcPr>
          <w:p w:rsidR="009672DB" w:rsidRDefault="009672DB" w:rsidP="00020C1E">
            <w:pPr>
              <w:jc w:val="center"/>
            </w:pPr>
            <w:r>
              <w:t>1</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040201</w:t>
            </w:r>
          </w:p>
        </w:tc>
        <w:tc>
          <w:tcPr>
            <w:tcW w:w="1556" w:type="dxa"/>
            <w:vAlign w:val="center"/>
          </w:tcPr>
          <w:p w:rsidR="009672DB" w:rsidRDefault="009672DB" w:rsidP="00020C1E">
            <w:pPr>
              <w:jc w:val="center"/>
            </w:pPr>
            <w:r>
              <w:t>体育教育</w:t>
            </w:r>
          </w:p>
        </w:tc>
        <w:tc>
          <w:tcPr>
            <w:tcW w:w="1073" w:type="dxa"/>
            <w:vAlign w:val="center"/>
          </w:tcPr>
          <w:p w:rsidR="009672DB" w:rsidRDefault="009672DB" w:rsidP="00020C1E">
            <w:pPr>
              <w:jc w:val="center"/>
            </w:pPr>
            <w:r>
              <w:t>34</w:t>
            </w:r>
          </w:p>
        </w:tc>
        <w:tc>
          <w:tcPr>
            <w:tcW w:w="857" w:type="dxa"/>
            <w:vAlign w:val="center"/>
          </w:tcPr>
          <w:p w:rsidR="009672DB" w:rsidRDefault="009672DB" w:rsidP="00020C1E">
            <w:pPr>
              <w:jc w:val="center"/>
            </w:pPr>
            <w:r>
              <w:t>18.47</w:t>
            </w:r>
          </w:p>
        </w:tc>
        <w:tc>
          <w:tcPr>
            <w:tcW w:w="1030" w:type="dxa"/>
            <w:vAlign w:val="center"/>
          </w:tcPr>
          <w:p w:rsidR="009672DB" w:rsidRDefault="009672DB" w:rsidP="00020C1E">
            <w:pPr>
              <w:jc w:val="center"/>
            </w:pPr>
            <w:r>
              <w:t>2</w:t>
            </w:r>
          </w:p>
        </w:tc>
        <w:tc>
          <w:tcPr>
            <w:tcW w:w="944" w:type="dxa"/>
            <w:vAlign w:val="center"/>
          </w:tcPr>
          <w:p w:rsidR="009672DB" w:rsidRDefault="009672DB" w:rsidP="00020C1E">
            <w:pPr>
              <w:jc w:val="center"/>
            </w:pPr>
            <w:r>
              <w:t>14</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lastRenderedPageBreak/>
              <w:t>040203</w:t>
            </w:r>
          </w:p>
        </w:tc>
        <w:tc>
          <w:tcPr>
            <w:tcW w:w="1556" w:type="dxa"/>
            <w:vAlign w:val="center"/>
          </w:tcPr>
          <w:p w:rsidR="009672DB" w:rsidRDefault="009672DB" w:rsidP="00020C1E">
            <w:pPr>
              <w:jc w:val="center"/>
            </w:pPr>
            <w:r>
              <w:t>社会体育指导与管理</w:t>
            </w:r>
          </w:p>
        </w:tc>
        <w:tc>
          <w:tcPr>
            <w:tcW w:w="1073" w:type="dxa"/>
            <w:vAlign w:val="center"/>
          </w:tcPr>
          <w:p w:rsidR="009672DB" w:rsidRDefault="009672DB" w:rsidP="00020C1E">
            <w:pPr>
              <w:jc w:val="center"/>
            </w:pPr>
            <w:r>
              <w:t>9</w:t>
            </w:r>
          </w:p>
        </w:tc>
        <w:tc>
          <w:tcPr>
            <w:tcW w:w="857" w:type="dxa"/>
            <w:vAlign w:val="center"/>
          </w:tcPr>
          <w:p w:rsidR="009672DB" w:rsidRDefault="009672DB" w:rsidP="00020C1E">
            <w:pPr>
              <w:jc w:val="center"/>
            </w:pPr>
            <w:r>
              <w:t>17.78</w:t>
            </w:r>
          </w:p>
        </w:tc>
        <w:tc>
          <w:tcPr>
            <w:tcW w:w="1030" w:type="dxa"/>
            <w:vAlign w:val="center"/>
          </w:tcPr>
          <w:p w:rsidR="009672DB" w:rsidRDefault="009672DB" w:rsidP="00020C1E">
            <w:pPr>
              <w:jc w:val="center"/>
            </w:pPr>
            <w:r>
              <w:t>1</w:t>
            </w:r>
          </w:p>
        </w:tc>
        <w:tc>
          <w:tcPr>
            <w:tcW w:w="944" w:type="dxa"/>
            <w:vAlign w:val="center"/>
          </w:tcPr>
          <w:p w:rsidR="009672DB" w:rsidRDefault="009672DB" w:rsidP="00020C1E">
            <w:pPr>
              <w:jc w:val="center"/>
            </w:pPr>
            <w:r>
              <w:t>4</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040206T</w:t>
            </w:r>
          </w:p>
        </w:tc>
        <w:tc>
          <w:tcPr>
            <w:tcW w:w="1556" w:type="dxa"/>
            <w:vAlign w:val="center"/>
          </w:tcPr>
          <w:p w:rsidR="009672DB" w:rsidRDefault="009672DB" w:rsidP="00020C1E">
            <w:pPr>
              <w:jc w:val="center"/>
            </w:pPr>
            <w:r>
              <w:t>运动康复</w:t>
            </w:r>
          </w:p>
        </w:tc>
        <w:tc>
          <w:tcPr>
            <w:tcW w:w="1073" w:type="dxa"/>
            <w:vAlign w:val="center"/>
          </w:tcPr>
          <w:p w:rsidR="009672DB" w:rsidRDefault="009672DB" w:rsidP="00020C1E">
            <w:pPr>
              <w:jc w:val="center"/>
            </w:pPr>
            <w:r>
              <w:t>6</w:t>
            </w:r>
          </w:p>
        </w:tc>
        <w:tc>
          <w:tcPr>
            <w:tcW w:w="857" w:type="dxa"/>
            <w:vAlign w:val="center"/>
          </w:tcPr>
          <w:p w:rsidR="009672DB" w:rsidRDefault="009672DB" w:rsidP="00020C1E">
            <w:pPr>
              <w:jc w:val="center"/>
            </w:pPr>
            <w:r>
              <w:t>13.67</w:t>
            </w:r>
          </w:p>
        </w:tc>
        <w:tc>
          <w:tcPr>
            <w:tcW w:w="1030" w:type="dxa"/>
            <w:vAlign w:val="center"/>
          </w:tcPr>
          <w:p w:rsidR="009672DB" w:rsidRDefault="009672DB" w:rsidP="00020C1E">
            <w:pPr>
              <w:jc w:val="center"/>
            </w:pPr>
            <w:r>
              <w:t>2</w:t>
            </w:r>
          </w:p>
        </w:tc>
        <w:tc>
          <w:tcPr>
            <w:tcW w:w="944" w:type="dxa"/>
            <w:vAlign w:val="center"/>
          </w:tcPr>
          <w:p w:rsidR="009672DB" w:rsidRDefault="009672DB" w:rsidP="00020C1E">
            <w:pPr>
              <w:jc w:val="center"/>
            </w:pPr>
            <w:r>
              <w:t>1</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050101</w:t>
            </w:r>
          </w:p>
        </w:tc>
        <w:tc>
          <w:tcPr>
            <w:tcW w:w="1556" w:type="dxa"/>
            <w:vAlign w:val="center"/>
          </w:tcPr>
          <w:p w:rsidR="009672DB" w:rsidRDefault="009672DB" w:rsidP="00020C1E">
            <w:pPr>
              <w:jc w:val="center"/>
            </w:pPr>
            <w:r>
              <w:t>汉语言文学</w:t>
            </w:r>
          </w:p>
        </w:tc>
        <w:tc>
          <w:tcPr>
            <w:tcW w:w="1073" w:type="dxa"/>
            <w:vAlign w:val="center"/>
          </w:tcPr>
          <w:p w:rsidR="009672DB" w:rsidRDefault="009672DB" w:rsidP="00020C1E">
            <w:pPr>
              <w:jc w:val="center"/>
            </w:pPr>
            <w:r>
              <w:t>32</w:t>
            </w:r>
          </w:p>
        </w:tc>
        <w:tc>
          <w:tcPr>
            <w:tcW w:w="857" w:type="dxa"/>
            <w:vAlign w:val="center"/>
          </w:tcPr>
          <w:p w:rsidR="009672DB" w:rsidRDefault="009672DB" w:rsidP="00020C1E">
            <w:pPr>
              <w:jc w:val="center"/>
            </w:pPr>
            <w:r>
              <w:t>18.13</w:t>
            </w:r>
          </w:p>
        </w:tc>
        <w:tc>
          <w:tcPr>
            <w:tcW w:w="1030" w:type="dxa"/>
            <w:vAlign w:val="center"/>
          </w:tcPr>
          <w:p w:rsidR="009672DB" w:rsidRDefault="009672DB" w:rsidP="00020C1E">
            <w:pPr>
              <w:jc w:val="center"/>
            </w:pPr>
            <w:r>
              <w:t>10</w:t>
            </w:r>
          </w:p>
        </w:tc>
        <w:tc>
          <w:tcPr>
            <w:tcW w:w="944" w:type="dxa"/>
            <w:vAlign w:val="center"/>
          </w:tcPr>
          <w:p w:rsidR="009672DB" w:rsidRDefault="009672DB" w:rsidP="00020C1E">
            <w:pPr>
              <w:jc w:val="center"/>
            </w:pPr>
            <w:r>
              <w:t>11</w:t>
            </w:r>
          </w:p>
        </w:tc>
        <w:tc>
          <w:tcPr>
            <w:tcW w:w="1591" w:type="dxa"/>
            <w:vAlign w:val="center"/>
          </w:tcPr>
          <w:p w:rsidR="009672DB" w:rsidRDefault="009672DB" w:rsidP="00020C1E">
            <w:pPr>
              <w:jc w:val="center"/>
            </w:pPr>
            <w:r>
              <w:t>1</w:t>
            </w:r>
          </w:p>
        </w:tc>
      </w:tr>
      <w:tr w:rsidR="009672DB" w:rsidTr="00AC3EBB">
        <w:trPr>
          <w:jc w:val="center"/>
        </w:trPr>
        <w:tc>
          <w:tcPr>
            <w:tcW w:w="1471" w:type="dxa"/>
            <w:vAlign w:val="center"/>
          </w:tcPr>
          <w:p w:rsidR="009672DB" w:rsidRDefault="009672DB" w:rsidP="00020C1E">
            <w:pPr>
              <w:jc w:val="center"/>
            </w:pPr>
            <w:r>
              <w:t>050103</w:t>
            </w:r>
          </w:p>
        </w:tc>
        <w:tc>
          <w:tcPr>
            <w:tcW w:w="1556" w:type="dxa"/>
            <w:vAlign w:val="center"/>
          </w:tcPr>
          <w:p w:rsidR="009672DB" w:rsidRDefault="009672DB" w:rsidP="00020C1E">
            <w:pPr>
              <w:jc w:val="center"/>
            </w:pPr>
            <w:r>
              <w:t>汉语国际教育</w:t>
            </w:r>
          </w:p>
        </w:tc>
        <w:tc>
          <w:tcPr>
            <w:tcW w:w="1073" w:type="dxa"/>
            <w:vAlign w:val="center"/>
          </w:tcPr>
          <w:p w:rsidR="009672DB" w:rsidRDefault="009672DB" w:rsidP="00020C1E">
            <w:pPr>
              <w:jc w:val="center"/>
            </w:pPr>
            <w:r>
              <w:t>11</w:t>
            </w:r>
          </w:p>
        </w:tc>
        <w:tc>
          <w:tcPr>
            <w:tcW w:w="857" w:type="dxa"/>
            <w:vAlign w:val="center"/>
          </w:tcPr>
          <w:p w:rsidR="009672DB" w:rsidRDefault="009672DB" w:rsidP="00020C1E">
            <w:pPr>
              <w:jc w:val="center"/>
            </w:pPr>
            <w:r>
              <w:t>17.09</w:t>
            </w:r>
          </w:p>
        </w:tc>
        <w:tc>
          <w:tcPr>
            <w:tcW w:w="1030" w:type="dxa"/>
            <w:vAlign w:val="center"/>
          </w:tcPr>
          <w:p w:rsidR="009672DB" w:rsidRDefault="009672DB" w:rsidP="00020C1E">
            <w:pPr>
              <w:jc w:val="center"/>
            </w:pPr>
            <w:r>
              <w:t>0</w:t>
            </w:r>
          </w:p>
        </w:tc>
        <w:tc>
          <w:tcPr>
            <w:tcW w:w="944" w:type="dxa"/>
            <w:vAlign w:val="center"/>
          </w:tcPr>
          <w:p w:rsidR="009672DB" w:rsidRDefault="009672DB" w:rsidP="00020C1E">
            <w:pPr>
              <w:jc w:val="center"/>
            </w:pPr>
            <w:r>
              <w:t>3</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050201</w:t>
            </w:r>
          </w:p>
        </w:tc>
        <w:tc>
          <w:tcPr>
            <w:tcW w:w="1556" w:type="dxa"/>
            <w:vAlign w:val="center"/>
          </w:tcPr>
          <w:p w:rsidR="009672DB" w:rsidRDefault="009672DB" w:rsidP="00020C1E">
            <w:pPr>
              <w:jc w:val="center"/>
            </w:pPr>
            <w:r>
              <w:t>英语</w:t>
            </w:r>
          </w:p>
        </w:tc>
        <w:tc>
          <w:tcPr>
            <w:tcW w:w="1073" w:type="dxa"/>
            <w:vAlign w:val="center"/>
          </w:tcPr>
          <w:p w:rsidR="009672DB" w:rsidRDefault="009672DB" w:rsidP="00020C1E">
            <w:pPr>
              <w:jc w:val="center"/>
            </w:pPr>
            <w:r>
              <w:t>28</w:t>
            </w:r>
          </w:p>
        </w:tc>
        <w:tc>
          <w:tcPr>
            <w:tcW w:w="857" w:type="dxa"/>
            <w:vAlign w:val="center"/>
          </w:tcPr>
          <w:p w:rsidR="009672DB" w:rsidRDefault="009672DB" w:rsidP="00020C1E">
            <w:pPr>
              <w:jc w:val="center"/>
            </w:pPr>
            <w:r>
              <w:t>16.93</w:t>
            </w:r>
          </w:p>
        </w:tc>
        <w:tc>
          <w:tcPr>
            <w:tcW w:w="1030" w:type="dxa"/>
            <w:vAlign w:val="center"/>
          </w:tcPr>
          <w:p w:rsidR="009672DB" w:rsidRDefault="009672DB" w:rsidP="00020C1E">
            <w:pPr>
              <w:jc w:val="center"/>
            </w:pPr>
            <w:r>
              <w:t>2</w:t>
            </w:r>
          </w:p>
        </w:tc>
        <w:tc>
          <w:tcPr>
            <w:tcW w:w="944" w:type="dxa"/>
            <w:vAlign w:val="center"/>
          </w:tcPr>
          <w:p w:rsidR="009672DB" w:rsidRDefault="009672DB" w:rsidP="00020C1E">
            <w:pPr>
              <w:jc w:val="center"/>
            </w:pPr>
            <w:r>
              <w:t>2</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050216</w:t>
            </w:r>
          </w:p>
        </w:tc>
        <w:tc>
          <w:tcPr>
            <w:tcW w:w="1556" w:type="dxa"/>
            <w:vAlign w:val="center"/>
          </w:tcPr>
          <w:p w:rsidR="009672DB" w:rsidRDefault="009672DB" w:rsidP="00020C1E">
            <w:pPr>
              <w:jc w:val="center"/>
            </w:pPr>
            <w:r>
              <w:t>缅甸语</w:t>
            </w:r>
          </w:p>
        </w:tc>
        <w:tc>
          <w:tcPr>
            <w:tcW w:w="1073" w:type="dxa"/>
            <w:vAlign w:val="center"/>
          </w:tcPr>
          <w:p w:rsidR="009672DB" w:rsidRDefault="009672DB" w:rsidP="00020C1E">
            <w:pPr>
              <w:jc w:val="center"/>
            </w:pPr>
            <w:r>
              <w:t>7</w:t>
            </w:r>
          </w:p>
        </w:tc>
        <w:tc>
          <w:tcPr>
            <w:tcW w:w="857" w:type="dxa"/>
            <w:vAlign w:val="center"/>
          </w:tcPr>
          <w:p w:rsidR="009672DB" w:rsidRDefault="009672DB" w:rsidP="00020C1E">
            <w:pPr>
              <w:jc w:val="center"/>
            </w:pPr>
            <w:r>
              <w:t>16.14</w:t>
            </w:r>
          </w:p>
        </w:tc>
        <w:tc>
          <w:tcPr>
            <w:tcW w:w="1030" w:type="dxa"/>
            <w:vAlign w:val="center"/>
          </w:tcPr>
          <w:p w:rsidR="009672DB" w:rsidRDefault="009672DB" w:rsidP="00020C1E">
            <w:pPr>
              <w:jc w:val="center"/>
            </w:pPr>
            <w:r>
              <w:t>1</w:t>
            </w:r>
          </w:p>
        </w:tc>
        <w:tc>
          <w:tcPr>
            <w:tcW w:w="944" w:type="dxa"/>
            <w:vAlign w:val="center"/>
          </w:tcPr>
          <w:p w:rsidR="009672DB" w:rsidRDefault="009672DB" w:rsidP="00020C1E">
            <w:pPr>
              <w:jc w:val="center"/>
            </w:pPr>
            <w:r>
              <w:t>1</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050220</w:t>
            </w:r>
          </w:p>
        </w:tc>
        <w:tc>
          <w:tcPr>
            <w:tcW w:w="1556" w:type="dxa"/>
            <w:vAlign w:val="center"/>
          </w:tcPr>
          <w:p w:rsidR="009672DB" w:rsidRDefault="009672DB" w:rsidP="00020C1E">
            <w:pPr>
              <w:jc w:val="center"/>
            </w:pPr>
            <w:r>
              <w:t>泰语</w:t>
            </w:r>
          </w:p>
        </w:tc>
        <w:tc>
          <w:tcPr>
            <w:tcW w:w="1073" w:type="dxa"/>
            <w:vAlign w:val="center"/>
          </w:tcPr>
          <w:p w:rsidR="009672DB" w:rsidRDefault="009672DB" w:rsidP="00020C1E">
            <w:pPr>
              <w:jc w:val="center"/>
            </w:pPr>
            <w:r>
              <w:t>14</w:t>
            </w:r>
          </w:p>
        </w:tc>
        <w:tc>
          <w:tcPr>
            <w:tcW w:w="857" w:type="dxa"/>
            <w:vAlign w:val="center"/>
          </w:tcPr>
          <w:p w:rsidR="009672DB" w:rsidRDefault="009672DB" w:rsidP="00020C1E">
            <w:pPr>
              <w:jc w:val="center"/>
            </w:pPr>
            <w:r>
              <w:t>17.50</w:t>
            </w:r>
          </w:p>
        </w:tc>
        <w:tc>
          <w:tcPr>
            <w:tcW w:w="1030" w:type="dxa"/>
            <w:vAlign w:val="center"/>
          </w:tcPr>
          <w:p w:rsidR="009672DB" w:rsidRDefault="009672DB" w:rsidP="00020C1E">
            <w:pPr>
              <w:jc w:val="center"/>
            </w:pPr>
            <w:r>
              <w:t>0</w:t>
            </w:r>
          </w:p>
        </w:tc>
        <w:tc>
          <w:tcPr>
            <w:tcW w:w="944" w:type="dxa"/>
            <w:vAlign w:val="center"/>
          </w:tcPr>
          <w:p w:rsidR="009672DB" w:rsidRDefault="009672DB" w:rsidP="00020C1E">
            <w:pPr>
              <w:jc w:val="center"/>
            </w:pPr>
            <w:r>
              <w:t>0</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050301</w:t>
            </w:r>
          </w:p>
        </w:tc>
        <w:tc>
          <w:tcPr>
            <w:tcW w:w="1556" w:type="dxa"/>
            <w:vAlign w:val="center"/>
          </w:tcPr>
          <w:p w:rsidR="009672DB" w:rsidRDefault="009672DB" w:rsidP="00020C1E">
            <w:pPr>
              <w:jc w:val="center"/>
            </w:pPr>
            <w:r>
              <w:t>新闻学</w:t>
            </w:r>
          </w:p>
        </w:tc>
        <w:tc>
          <w:tcPr>
            <w:tcW w:w="1073" w:type="dxa"/>
            <w:vAlign w:val="center"/>
          </w:tcPr>
          <w:p w:rsidR="009672DB" w:rsidRDefault="009672DB" w:rsidP="00020C1E">
            <w:pPr>
              <w:jc w:val="center"/>
            </w:pPr>
            <w:r>
              <w:t>16</w:t>
            </w:r>
          </w:p>
        </w:tc>
        <w:tc>
          <w:tcPr>
            <w:tcW w:w="857" w:type="dxa"/>
            <w:vAlign w:val="center"/>
          </w:tcPr>
          <w:p w:rsidR="009672DB" w:rsidRDefault="009672DB" w:rsidP="00020C1E">
            <w:pPr>
              <w:jc w:val="center"/>
            </w:pPr>
            <w:r>
              <w:t>14.81</w:t>
            </w:r>
          </w:p>
        </w:tc>
        <w:tc>
          <w:tcPr>
            <w:tcW w:w="1030" w:type="dxa"/>
            <w:vAlign w:val="center"/>
          </w:tcPr>
          <w:p w:rsidR="009672DB" w:rsidRDefault="009672DB" w:rsidP="00020C1E">
            <w:pPr>
              <w:jc w:val="center"/>
            </w:pPr>
            <w:r>
              <w:t>6</w:t>
            </w:r>
          </w:p>
        </w:tc>
        <w:tc>
          <w:tcPr>
            <w:tcW w:w="944" w:type="dxa"/>
            <w:vAlign w:val="center"/>
          </w:tcPr>
          <w:p w:rsidR="009672DB" w:rsidRDefault="009672DB" w:rsidP="00020C1E">
            <w:pPr>
              <w:jc w:val="center"/>
            </w:pPr>
            <w:r>
              <w:t>0</w:t>
            </w:r>
          </w:p>
        </w:tc>
        <w:tc>
          <w:tcPr>
            <w:tcW w:w="1591" w:type="dxa"/>
            <w:vAlign w:val="center"/>
          </w:tcPr>
          <w:p w:rsidR="009672DB" w:rsidRDefault="009672DB" w:rsidP="00020C1E">
            <w:pPr>
              <w:jc w:val="center"/>
            </w:pPr>
            <w:r>
              <w:t>2</w:t>
            </w:r>
          </w:p>
        </w:tc>
      </w:tr>
      <w:tr w:rsidR="009672DB" w:rsidTr="00AC3EBB">
        <w:trPr>
          <w:jc w:val="center"/>
        </w:trPr>
        <w:tc>
          <w:tcPr>
            <w:tcW w:w="1471" w:type="dxa"/>
            <w:vAlign w:val="center"/>
          </w:tcPr>
          <w:p w:rsidR="009672DB" w:rsidRDefault="009672DB" w:rsidP="00020C1E">
            <w:pPr>
              <w:jc w:val="center"/>
            </w:pPr>
            <w:r>
              <w:t>070101</w:t>
            </w:r>
          </w:p>
        </w:tc>
        <w:tc>
          <w:tcPr>
            <w:tcW w:w="1556" w:type="dxa"/>
            <w:vAlign w:val="center"/>
          </w:tcPr>
          <w:p w:rsidR="009672DB" w:rsidRDefault="009672DB" w:rsidP="00020C1E">
            <w:pPr>
              <w:jc w:val="center"/>
            </w:pPr>
            <w:r>
              <w:t>数学与应用数学</w:t>
            </w:r>
          </w:p>
        </w:tc>
        <w:tc>
          <w:tcPr>
            <w:tcW w:w="1073" w:type="dxa"/>
            <w:vAlign w:val="center"/>
          </w:tcPr>
          <w:p w:rsidR="009672DB" w:rsidRDefault="009672DB" w:rsidP="00020C1E">
            <w:pPr>
              <w:jc w:val="center"/>
            </w:pPr>
            <w:r>
              <w:t>26</w:t>
            </w:r>
          </w:p>
        </w:tc>
        <w:tc>
          <w:tcPr>
            <w:tcW w:w="857" w:type="dxa"/>
            <w:vAlign w:val="center"/>
          </w:tcPr>
          <w:p w:rsidR="009672DB" w:rsidRDefault="009672DB" w:rsidP="00020C1E">
            <w:pPr>
              <w:jc w:val="center"/>
            </w:pPr>
            <w:r>
              <w:t>18.85</w:t>
            </w:r>
          </w:p>
        </w:tc>
        <w:tc>
          <w:tcPr>
            <w:tcW w:w="1030" w:type="dxa"/>
            <w:vAlign w:val="center"/>
          </w:tcPr>
          <w:p w:rsidR="009672DB" w:rsidRDefault="009672DB" w:rsidP="00020C1E">
            <w:pPr>
              <w:jc w:val="center"/>
            </w:pPr>
            <w:r>
              <w:t>5</w:t>
            </w:r>
          </w:p>
        </w:tc>
        <w:tc>
          <w:tcPr>
            <w:tcW w:w="944" w:type="dxa"/>
            <w:vAlign w:val="center"/>
          </w:tcPr>
          <w:p w:rsidR="009672DB" w:rsidRDefault="009672DB" w:rsidP="00020C1E">
            <w:pPr>
              <w:jc w:val="center"/>
            </w:pPr>
            <w:r>
              <w:t>2</w:t>
            </w:r>
          </w:p>
        </w:tc>
        <w:tc>
          <w:tcPr>
            <w:tcW w:w="1591" w:type="dxa"/>
            <w:vAlign w:val="center"/>
          </w:tcPr>
          <w:p w:rsidR="009672DB" w:rsidRDefault="009672DB" w:rsidP="00020C1E">
            <w:pPr>
              <w:jc w:val="center"/>
            </w:pPr>
            <w:r>
              <w:t>1</w:t>
            </w:r>
          </w:p>
        </w:tc>
      </w:tr>
      <w:tr w:rsidR="009672DB" w:rsidTr="00AC3EBB">
        <w:trPr>
          <w:jc w:val="center"/>
        </w:trPr>
        <w:tc>
          <w:tcPr>
            <w:tcW w:w="1471" w:type="dxa"/>
            <w:vAlign w:val="center"/>
          </w:tcPr>
          <w:p w:rsidR="009672DB" w:rsidRDefault="009672DB" w:rsidP="00020C1E">
            <w:pPr>
              <w:jc w:val="center"/>
            </w:pPr>
            <w:r>
              <w:t>070102</w:t>
            </w:r>
          </w:p>
        </w:tc>
        <w:tc>
          <w:tcPr>
            <w:tcW w:w="1556" w:type="dxa"/>
            <w:vAlign w:val="center"/>
          </w:tcPr>
          <w:p w:rsidR="009672DB" w:rsidRDefault="009672DB" w:rsidP="00020C1E">
            <w:pPr>
              <w:jc w:val="center"/>
            </w:pPr>
            <w:r>
              <w:t>信息与计算科学</w:t>
            </w:r>
          </w:p>
        </w:tc>
        <w:tc>
          <w:tcPr>
            <w:tcW w:w="1073" w:type="dxa"/>
            <w:vAlign w:val="center"/>
          </w:tcPr>
          <w:p w:rsidR="009672DB" w:rsidRDefault="009672DB" w:rsidP="00020C1E">
            <w:pPr>
              <w:jc w:val="center"/>
            </w:pPr>
            <w:r>
              <w:t>0</w:t>
            </w:r>
          </w:p>
        </w:tc>
        <w:tc>
          <w:tcPr>
            <w:tcW w:w="857" w:type="dxa"/>
            <w:vAlign w:val="center"/>
          </w:tcPr>
          <w:p w:rsidR="009672DB" w:rsidRDefault="009672DB" w:rsidP="00020C1E">
            <w:pPr>
              <w:jc w:val="center"/>
            </w:pPr>
            <w:r>
              <w:t>--</w:t>
            </w:r>
          </w:p>
        </w:tc>
        <w:tc>
          <w:tcPr>
            <w:tcW w:w="1030" w:type="dxa"/>
            <w:vAlign w:val="center"/>
          </w:tcPr>
          <w:p w:rsidR="009672DB" w:rsidRDefault="009672DB" w:rsidP="00020C1E">
            <w:pPr>
              <w:jc w:val="center"/>
            </w:pPr>
            <w:r>
              <w:t>0</w:t>
            </w:r>
          </w:p>
        </w:tc>
        <w:tc>
          <w:tcPr>
            <w:tcW w:w="944" w:type="dxa"/>
            <w:vAlign w:val="center"/>
          </w:tcPr>
          <w:p w:rsidR="009672DB" w:rsidRDefault="009672DB" w:rsidP="00020C1E">
            <w:pPr>
              <w:jc w:val="center"/>
            </w:pPr>
            <w:r>
              <w:t>0</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070201</w:t>
            </w:r>
          </w:p>
        </w:tc>
        <w:tc>
          <w:tcPr>
            <w:tcW w:w="1556" w:type="dxa"/>
            <w:vAlign w:val="center"/>
          </w:tcPr>
          <w:p w:rsidR="009672DB" w:rsidRDefault="009672DB" w:rsidP="00020C1E">
            <w:pPr>
              <w:jc w:val="center"/>
            </w:pPr>
            <w:r>
              <w:t>物理学</w:t>
            </w:r>
          </w:p>
        </w:tc>
        <w:tc>
          <w:tcPr>
            <w:tcW w:w="1073" w:type="dxa"/>
            <w:vAlign w:val="center"/>
          </w:tcPr>
          <w:p w:rsidR="009672DB" w:rsidRDefault="009672DB" w:rsidP="00020C1E">
            <w:pPr>
              <w:jc w:val="center"/>
            </w:pPr>
            <w:r>
              <w:t>24</w:t>
            </w:r>
          </w:p>
        </w:tc>
        <w:tc>
          <w:tcPr>
            <w:tcW w:w="857" w:type="dxa"/>
            <w:vAlign w:val="center"/>
          </w:tcPr>
          <w:p w:rsidR="009672DB" w:rsidRDefault="009672DB" w:rsidP="00020C1E">
            <w:pPr>
              <w:jc w:val="center"/>
            </w:pPr>
            <w:r>
              <w:t>18.46</w:t>
            </w:r>
          </w:p>
        </w:tc>
        <w:tc>
          <w:tcPr>
            <w:tcW w:w="1030" w:type="dxa"/>
            <w:vAlign w:val="center"/>
          </w:tcPr>
          <w:p w:rsidR="009672DB" w:rsidRDefault="009672DB" w:rsidP="00020C1E">
            <w:pPr>
              <w:jc w:val="center"/>
            </w:pPr>
            <w:r>
              <w:t>7</w:t>
            </w:r>
          </w:p>
        </w:tc>
        <w:tc>
          <w:tcPr>
            <w:tcW w:w="944" w:type="dxa"/>
            <w:vAlign w:val="center"/>
          </w:tcPr>
          <w:p w:rsidR="009672DB" w:rsidRDefault="009672DB" w:rsidP="00020C1E">
            <w:pPr>
              <w:jc w:val="center"/>
            </w:pPr>
            <w:r>
              <w:t>0</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070301</w:t>
            </w:r>
          </w:p>
        </w:tc>
        <w:tc>
          <w:tcPr>
            <w:tcW w:w="1556" w:type="dxa"/>
            <w:vAlign w:val="center"/>
          </w:tcPr>
          <w:p w:rsidR="009672DB" w:rsidRDefault="009672DB" w:rsidP="00020C1E">
            <w:pPr>
              <w:jc w:val="center"/>
            </w:pPr>
            <w:r>
              <w:t>化学</w:t>
            </w:r>
          </w:p>
        </w:tc>
        <w:tc>
          <w:tcPr>
            <w:tcW w:w="1073" w:type="dxa"/>
            <w:vAlign w:val="center"/>
          </w:tcPr>
          <w:p w:rsidR="009672DB" w:rsidRDefault="009672DB" w:rsidP="00020C1E">
            <w:pPr>
              <w:jc w:val="center"/>
            </w:pPr>
            <w:r>
              <w:t>23</w:t>
            </w:r>
          </w:p>
        </w:tc>
        <w:tc>
          <w:tcPr>
            <w:tcW w:w="857" w:type="dxa"/>
            <w:vAlign w:val="center"/>
          </w:tcPr>
          <w:p w:rsidR="009672DB" w:rsidRDefault="009672DB" w:rsidP="00020C1E">
            <w:pPr>
              <w:jc w:val="center"/>
            </w:pPr>
            <w:r>
              <w:t>17.74</w:t>
            </w:r>
          </w:p>
        </w:tc>
        <w:tc>
          <w:tcPr>
            <w:tcW w:w="1030" w:type="dxa"/>
            <w:vAlign w:val="center"/>
          </w:tcPr>
          <w:p w:rsidR="009672DB" w:rsidRDefault="009672DB" w:rsidP="00020C1E">
            <w:pPr>
              <w:jc w:val="center"/>
            </w:pPr>
            <w:r>
              <w:t>5</w:t>
            </w:r>
          </w:p>
        </w:tc>
        <w:tc>
          <w:tcPr>
            <w:tcW w:w="944" w:type="dxa"/>
            <w:vAlign w:val="center"/>
          </w:tcPr>
          <w:p w:rsidR="009672DB" w:rsidRDefault="009672DB" w:rsidP="00020C1E">
            <w:pPr>
              <w:jc w:val="center"/>
            </w:pPr>
            <w:r>
              <w:t>3</w:t>
            </w:r>
          </w:p>
        </w:tc>
        <w:tc>
          <w:tcPr>
            <w:tcW w:w="1591" w:type="dxa"/>
            <w:vAlign w:val="center"/>
          </w:tcPr>
          <w:p w:rsidR="009672DB" w:rsidRDefault="009672DB" w:rsidP="00020C1E">
            <w:pPr>
              <w:jc w:val="center"/>
            </w:pPr>
            <w:r>
              <w:t>1</w:t>
            </w:r>
          </w:p>
        </w:tc>
      </w:tr>
      <w:tr w:rsidR="009672DB" w:rsidTr="00AC3EBB">
        <w:trPr>
          <w:jc w:val="center"/>
        </w:trPr>
        <w:tc>
          <w:tcPr>
            <w:tcW w:w="1471" w:type="dxa"/>
            <w:vAlign w:val="center"/>
          </w:tcPr>
          <w:p w:rsidR="009672DB" w:rsidRDefault="009672DB" w:rsidP="00020C1E">
            <w:pPr>
              <w:jc w:val="center"/>
            </w:pPr>
            <w:r>
              <w:t>070302</w:t>
            </w:r>
          </w:p>
        </w:tc>
        <w:tc>
          <w:tcPr>
            <w:tcW w:w="1556" w:type="dxa"/>
            <w:vAlign w:val="center"/>
          </w:tcPr>
          <w:p w:rsidR="009672DB" w:rsidRDefault="009672DB" w:rsidP="00020C1E">
            <w:pPr>
              <w:jc w:val="center"/>
            </w:pPr>
            <w:r>
              <w:t>应用化学</w:t>
            </w:r>
          </w:p>
        </w:tc>
        <w:tc>
          <w:tcPr>
            <w:tcW w:w="1073" w:type="dxa"/>
            <w:vAlign w:val="center"/>
          </w:tcPr>
          <w:p w:rsidR="009672DB" w:rsidRDefault="009672DB" w:rsidP="00020C1E">
            <w:pPr>
              <w:jc w:val="center"/>
            </w:pPr>
            <w:r>
              <w:t>8</w:t>
            </w:r>
          </w:p>
        </w:tc>
        <w:tc>
          <w:tcPr>
            <w:tcW w:w="857" w:type="dxa"/>
            <w:vAlign w:val="center"/>
          </w:tcPr>
          <w:p w:rsidR="009672DB" w:rsidRDefault="009672DB" w:rsidP="00020C1E">
            <w:pPr>
              <w:jc w:val="center"/>
            </w:pPr>
            <w:r>
              <w:t>18.00</w:t>
            </w:r>
          </w:p>
        </w:tc>
        <w:tc>
          <w:tcPr>
            <w:tcW w:w="1030" w:type="dxa"/>
            <w:vAlign w:val="center"/>
          </w:tcPr>
          <w:p w:rsidR="009672DB" w:rsidRDefault="009672DB" w:rsidP="00020C1E">
            <w:pPr>
              <w:jc w:val="center"/>
            </w:pPr>
            <w:r>
              <w:t>3</w:t>
            </w:r>
          </w:p>
        </w:tc>
        <w:tc>
          <w:tcPr>
            <w:tcW w:w="944" w:type="dxa"/>
            <w:vAlign w:val="center"/>
          </w:tcPr>
          <w:p w:rsidR="009672DB" w:rsidRDefault="009672DB" w:rsidP="00020C1E">
            <w:pPr>
              <w:jc w:val="center"/>
            </w:pPr>
            <w:r>
              <w:t>2</w:t>
            </w:r>
          </w:p>
        </w:tc>
        <w:tc>
          <w:tcPr>
            <w:tcW w:w="1591" w:type="dxa"/>
            <w:vAlign w:val="center"/>
          </w:tcPr>
          <w:p w:rsidR="009672DB" w:rsidRDefault="009672DB" w:rsidP="00020C1E">
            <w:pPr>
              <w:jc w:val="center"/>
            </w:pPr>
            <w:r>
              <w:t>1</w:t>
            </w:r>
          </w:p>
        </w:tc>
      </w:tr>
      <w:tr w:rsidR="009672DB" w:rsidTr="00AC3EBB">
        <w:trPr>
          <w:jc w:val="center"/>
        </w:trPr>
        <w:tc>
          <w:tcPr>
            <w:tcW w:w="1471" w:type="dxa"/>
            <w:vAlign w:val="center"/>
          </w:tcPr>
          <w:p w:rsidR="009672DB" w:rsidRDefault="009672DB" w:rsidP="00020C1E">
            <w:pPr>
              <w:jc w:val="center"/>
            </w:pPr>
            <w:r>
              <w:t>070501</w:t>
            </w:r>
          </w:p>
        </w:tc>
        <w:tc>
          <w:tcPr>
            <w:tcW w:w="1556" w:type="dxa"/>
            <w:vAlign w:val="center"/>
          </w:tcPr>
          <w:p w:rsidR="009672DB" w:rsidRDefault="009672DB" w:rsidP="00020C1E">
            <w:pPr>
              <w:jc w:val="center"/>
            </w:pPr>
            <w:r>
              <w:t>地理科学</w:t>
            </w:r>
          </w:p>
        </w:tc>
        <w:tc>
          <w:tcPr>
            <w:tcW w:w="1073" w:type="dxa"/>
            <w:vAlign w:val="center"/>
          </w:tcPr>
          <w:p w:rsidR="009672DB" w:rsidRDefault="009672DB" w:rsidP="00020C1E">
            <w:pPr>
              <w:jc w:val="center"/>
            </w:pPr>
            <w:r>
              <w:t>27</w:t>
            </w:r>
          </w:p>
        </w:tc>
        <w:tc>
          <w:tcPr>
            <w:tcW w:w="857" w:type="dxa"/>
            <w:vAlign w:val="center"/>
          </w:tcPr>
          <w:p w:rsidR="009672DB" w:rsidRDefault="009672DB" w:rsidP="00020C1E">
            <w:pPr>
              <w:jc w:val="center"/>
            </w:pPr>
            <w:r>
              <w:t>17.59</w:t>
            </w:r>
          </w:p>
        </w:tc>
        <w:tc>
          <w:tcPr>
            <w:tcW w:w="1030" w:type="dxa"/>
            <w:vAlign w:val="center"/>
          </w:tcPr>
          <w:p w:rsidR="009672DB" w:rsidRDefault="009672DB" w:rsidP="00020C1E">
            <w:pPr>
              <w:jc w:val="center"/>
            </w:pPr>
            <w:r>
              <w:t>13</w:t>
            </w:r>
          </w:p>
        </w:tc>
        <w:tc>
          <w:tcPr>
            <w:tcW w:w="944" w:type="dxa"/>
            <w:vAlign w:val="center"/>
          </w:tcPr>
          <w:p w:rsidR="009672DB" w:rsidRDefault="009672DB" w:rsidP="00020C1E">
            <w:pPr>
              <w:jc w:val="center"/>
            </w:pPr>
            <w:r>
              <w:t>3</w:t>
            </w:r>
          </w:p>
        </w:tc>
        <w:tc>
          <w:tcPr>
            <w:tcW w:w="1591" w:type="dxa"/>
            <w:vAlign w:val="center"/>
          </w:tcPr>
          <w:p w:rsidR="009672DB" w:rsidRDefault="009672DB" w:rsidP="00020C1E">
            <w:pPr>
              <w:jc w:val="center"/>
            </w:pPr>
            <w:r>
              <w:t>1</w:t>
            </w:r>
          </w:p>
        </w:tc>
      </w:tr>
      <w:tr w:rsidR="009672DB" w:rsidTr="00AC3EBB">
        <w:trPr>
          <w:jc w:val="center"/>
        </w:trPr>
        <w:tc>
          <w:tcPr>
            <w:tcW w:w="1471" w:type="dxa"/>
            <w:vAlign w:val="center"/>
          </w:tcPr>
          <w:p w:rsidR="009672DB" w:rsidRDefault="009672DB" w:rsidP="00020C1E">
            <w:pPr>
              <w:jc w:val="center"/>
            </w:pPr>
            <w:r>
              <w:t>070502</w:t>
            </w:r>
          </w:p>
        </w:tc>
        <w:tc>
          <w:tcPr>
            <w:tcW w:w="1556" w:type="dxa"/>
            <w:vAlign w:val="center"/>
          </w:tcPr>
          <w:p w:rsidR="009672DB" w:rsidRDefault="009672DB" w:rsidP="00020C1E">
            <w:pPr>
              <w:jc w:val="center"/>
            </w:pPr>
            <w:r>
              <w:t>自然地理与资源环境</w:t>
            </w:r>
          </w:p>
        </w:tc>
        <w:tc>
          <w:tcPr>
            <w:tcW w:w="1073" w:type="dxa"/>
            <w:vAlign w:val="center"/>
          </w:tcPr>
          <w:p w:rsidR="009672DB" w:rsidRDefault="009672DB" w:rsidP="00020C1E">
            <w:pPr>
              <w:jc w:val="center"/>
            </w:pPr>
            <w:r>
              <w:t>6</w:t>
            </w:r>
          </w:p>
        </w:tc>
        <w:tc>
          <w:tcPr>
            <w:tcW w:w="857" w:type="dxa"/>
            <w:vAlign w:val="center"/>
          </w:tcPr>
          <w:p w:rsidR="009672DB" w:rsidRDefault="009672DB" w:rsidP="00020C1E">
            <w:pPr>
              <w:jc w:val="center"/>
            </w:pPr>
            <w:r>
              <w:t>14.17</w:t>
            </w:r>
          </w:p>
        </w:tc>
        <w:tc>
          <w:tcPr>
            <w:tcW w:w="1030" w:type="dxa"/>
            <w:vAlign w:val="center"/>
          </w:tcPr>
          <w:p w:rsidR="009672DB" w:rsidRDefault="009672DB" w:rsidP="00020C1E">
            <w:pPr>
              <w:jc w:val="center"/>
            </w:pPr>
            <w:r>
              <w:t>3</w:t>
            </w:r>
          </w:p>
        </w:tc>
        <w:tc>
          <w:tcPr>
            <w:tcW w:w="944" w:type="dxa"/>
            <w:vAlign w:val="center"/>
          </w:tcPr>
          <w:p w:rsidR="009672DB" w:rsidRDefault="009672DB" w:rsidP="00020C1E">
            <w:pPr>
              <w:jc w:val="center"/>
            </w:pPr>
            <w:r>
              <w:t>1</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070503</w:t>
            </w:r>
          </w:p>
        </w:tc>
        <w:tc>
          <w:tcPr>
            <w:tcW w:w="1556" w:type="dxa"/>
            <w:vAlign w:val="center"/>
          </w:tcPr>
          <w:p w:rsidR="009672DB" w:rsidRDefault="009672DB" w:rsidP="00020C1E">
            <w:pPr>
              <w:jc w:val="center"/>
            </w:pPr>
            <w:r>
              <w:t>人文地理与城</w:t>
            </w:r>
            <w:r>
              <w:lastRenderedPageBreak/>
              <w:t>乡规划</w:t>
            </w:r>
          </w:p>
        </w:tc>
        <w:tc>
          <w:tcPr>
            <w:tcW w:w="1073" w:type="dxa"/>
            <w:vAlign w:val="center"/>
          </w:tcPr>
          <w:p w:rsidR="009672DB" w:rsidRDefault="009672DB" w:rsidP="00020C1E">
            <w:pPr>
              <w:jc w:val="center"/>
            </w:pPr>
            <w:r>
              <w:lastRenderedPageBreak/>
              <w:t>7</w:t>
            </w:r>
          </w:p>
        </w:tc>
        <w:tc>
          <w:tcPr>
            <w:tcW w:w="857" w:type="dxa"/>
            <w:vAlign w:val="center"/>
          </w:tcPr>
          <w:p w:rsidR="009672DB" w:rsidRDefault="009672DB" w:rsidP="00020C1E">
            <w:pPr>
              <w:jc w:val="center"/>
            </w:pPr>
            <w:r>
              <w:t>24.57</w:t>
            </w:r>
          </w:p>
        </w:tc>
        <w:tc>
          <w:tcPr>
            <w:tcW w:w="1030" w:type="dxa"/>
            <w:vAlign w:val="center"/>
          </w:tcPr>
          <w:p w:rsidR="009672DB" w:rsidRDefault="009672DB" w:rsidP="00020C1E">
            <w:pPr>
              <w:jc w:val="center"/>
            </w:pPr>
            <w:r>
              <w:t>1</w:t>
            </w:r>
          </w:p>
        </w:tc>
        <w:tc>
          <w:tcPr>
            <w:tcW w:w="944" w:type="dxa"/>
            <w:vAlign w:val="center"/>
          </w:tcPr>
          <w:p w:rsidR="009672DB" w:rsidRDefault="009672DB" w:rsidP="00020C1E">
            <w:pPr>
              <w:jc w:val="center"/>
            </w:pPr>
            <w:r>
              <w:t>2</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lastRenderedPageBreak/>
              <w:t>071001</w:t>
            </w:r>
          </w:p>
        </w:tc>
        <w:tc>
          <w:tcPr>
            <w:tcW w:w="1556" w:type="dxa"/>
            <w:vAlign w:val="center"/>
          </w:tcPr>
          <w:p w:rsidR="009672DB" w:rsidRDefault="009672DB" w:rsidP="00020C1E">
            <w:pPr>
              <w:jc w:val="center"/>
            </w:pPr>
            <w:r>
              <w:t>生物科学</w:t>
            </w:r>
          </w:p>
        </w:tc>
        <w:tc>
          <w:tcPr>
            <w:tcW w:w="1073" w:type="dxa"/>
            <w:vAlign w:val="center"/>
          </w:tcPr>
          <w:p w:rsidR="009672DB" w:rsidRDefault="009672DB" w:rsidP="00020C1E">
            <w:pPr>
              <w:jc w:val="center"/>
            </w:pPr>
            <w:r>
              <w:t>23</w:t>
            </w:r>
          </w:p>
        </w:tc>
        <w:tc>
          <w:tcPr>
            <w:tcW w:w="857" w:type="dxa"/>
            <w:vAlign w:val="center"/>
          </w:tcPr>
          <w:p w:rsidR="009672DB" w:rsidRDefault="009672DB" w:rsidP="00020C1E">
            <w:pPr>
              <w:jc w:val="center"/>
            </w:pPr>
            <w:r>
              <w:t>18.04</w:t>
            </w:r>
          </w:p>
        </w:tc>
        <w:tc>
          <w:tcPr>
            <w:tcW w:w="1030" w:type="dxa"/>
            <w:vAlign w:val="center"/>
          </w:tcPr>
          <w:p w:rsidR="009672DB" w:rsidRDefault="009672DB" w:rsidP="00020C1E">
            <w:pPr>
              <w:jc w:val="center"/>
            </w:pPr>
            <w:r>
              <w:t>11</w:t>
            </w:r>
          </w:p>
        </w:tc>
        <w:tc>
          <w:tcPr>
            <w:tcW w:w="944" w:type="dxa"/>
            <w:vAlign w:val="center"/>
          </w:tcPr>
          <w:p w:rsidR="009672DB" w:rsidRDefault="009672DB" w:rsidP="00020C1E">
            <w:pPr>
              <w:jc w:val="center"/>
            </w:pPr>
            <w:r>
              <w:t>3</w:t>
            </w:r>
          </w:p>
        </w:tc>
        <w:tc>
          <w:tcPr>
            <w:tcW w:w="1591" w:type="dxa"/>
            <w:vAlign w:val="center"/>
          </w:tcPr>
          <w:p w:rsidR="009672DB" w:rsidRDefault="009672DB" w:rsidP="00020C1E">
            <w:pPr>
              <w:jc w:val="center"/>
            </w:pPr>
            <w:r>
              <w:t>3</w:t>
            </w:r>
          </w:p>
        </w:tc>
      </w:tr>
      <w:tr w:rsidR="009672DB" w:rsidTr="00AC3EBB">
        <w:trPr>
          <w:jc w:val="center"/>
        </w:trPr>
        <w:tc>
          <w:tcPr>
            <w:tcW w:w="1471" w:type="dxa"/>
            <w:vAlign w:val="center"/>
          </w:tcPr>
          <w:p w:rsidR="009672DB" w:rsidRDefault="009672DB" w:rsidP="00020C1E">
            <w:pPr>
              <w:jc w:val="center"/>
            </w:pPr>
            <w:r>
              <w:t>071202</w:t>
            </w:r>
          </w:p>
        </w:tc>
        <w:tc>
          <w:tcPr>
            <w:tcW w:w="1556" w:type="dxa"/>
            <w:vAlign w:val="center"/>
          </w:tcPr>
          <w:p w:rsidR="009672DB" w:rsidRDefault="009672DB" w:rsidP="00020C1E">
            <w:pPr>
              <w:jc w:val="center"/>
            </w:pPr>
            <w:r>
              <w:t>应用统计学</w:t>
            </w:r>
          </w:p>
        </w:tc>
        <w:tc>
          <w:tcPr>
            <w:tcW w:w="1073" w:type="dxa"/>
            <w:vAlign w:val="center"/>
          </w:tcPr>
          <w:p w:rsidR="009672DB" w:rsidRDefault="009672DB" w:rsidP="00020C1E">
            <w:pPr>
              <w:jc w:val="center"/>
            </w:pPr>
            <w:r>
              <w:t>9</w:t>
            </w:r>
          </w:p>
        </w:tc>
        <w:tc>
          <w:tcPr>
            <w:tcW w:w="857" w:type="dxa"/>
            <w:vAlign w:val="center"/>
          </w:tcPr>
          <w:p w:rsidR="009672DB" w:rsidRDefault="009672DB" w:rsidP="00020C1E">
            <w:pPr>
              <w:jc w:val="center"/>
            </w:pPr>
            <w:r>
              <w:t>17.67</w:t>
            </w:r>
          </w:p>
        </w:tc>
        <w:tc>
          <w:tcPr>
            <w:tcW w:w="1030" w:type="dxa"/>
            <w:vAlign w:val="center"/>
          </w:tcPr>
          <w:p w:rsidR="009672DB" w:rsidRDefault="009672DB" w:rsidP="00020C1E">
            <w:pPr>
              <w:jc w:val="center"/>
            </w:pPr>
            <w:r>
              <w:t>3</w:t>
            </w:r>
          </w:p>
        </w:tc>
        <w:tc>
          <w:tcPr>
            <w:tcW w:w="944" w:type="dxa"/>
            <w:vAlign w:val="center"/>
          </w:tcPr>
          <w:p w:rsidR="009672DB" w:rsidRDefault="009672DB" w:rsidP="00020C1E">
            <w:pPr>
              <w:jc w:val="center"/>
            </w:pPr>
            <w:r>
              <w:t>2</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080208</w:t>
            </w:r>
          </w:p>
        </w:tc>
        <w:tc>
          <w:tcPr>
            <w:tcW w:w="1556" w:type="dxa"/>
            <w:vAlign w:val="center"/>
          </w:tcPr>
          <w:p w:rsidR="009672DB" w:rsidRDefault="009672DB" w:rsidP="00020C1E">
            <w:pPr>
              <w:jc w:val="center"/>
            </w:pPr>
            <w:r>
              <w:t>汽车服务工程</w:t>
            </w:r>
          </w:p>
        </w:tc>
        <w:tc>
          <w:tcPr>
            <w:tcW w:w="1073" w:type="dxa"/>
            <w:vAlign w:val="center"/>
          </w:tcPr>
          <w:p w:rsidR="009672DB" w:rsidRDefault="009672DB" w:rsidP="00020C1E">
            <w:pPr>
              <w:jc w:val="center"/>
            </w:pPr>
            <w:r>
              <w:t>7</w:t>
            </w:r>
          </w:p>
        </w:tc>
        <w:tc>
          <w:tcPr>
            <w:tcW w:w="857" w:type="dxa"/>
            <w:vAlign w:val="center"/>
          </w:tcPr>
          <w:p w:rsidR="009672DB" w:rsidRDefault="009672DB" w:rsidP="00020C1E">
            <w:pPr>
              <w:jc w:val="center"/>
            </w:pPr>
            <w:r>
              <w:t>14.14</w:t>
            </w:r>
          </w:p>
        </w:tc>
        <w:tc>
          <w:tcPr>
            <w:tcW w:w="1030" w:type="dxa"/>
            <w:vAlign w:val="center"/>
          </w:tcPr>
          <w:p w:rsidR="009672DB" w:rsidRDefault="009672DB" w:rsidP="00020C1E">
            <w:pPr>
              <w:jc w:val="center"/>
            </w:pPr>
            <w:r>
              <w:t>0</w:t>
            </w:r>
          </w:p>
        </w:tc>
        <w:tc>
          <w:tcPr>
            <w:tcW w:w="944" w:type="dxa"/>
            <w:vAlign w:val="center"/>
          </w:tcPr>
          <w:p w:rsidR="009672DB" w:rsidRDefault="009672DB" w:rsidP="00020C1E">
            <w:pPr>
              <w:jc w:val="center"/>
            </w:pPr>
            <w:r>
              <w:t>0</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080601</w:t>
            </w:r>
          </w:p>
        </w:tc>
        <w:tc>
          <w:tcPr>
            <w:tcW w:w="1556" w:type="dxa"/>
            <w:vAlign w:val="center"/>
          </w:tcPr>
          <w:p w:rsidR="009672DB" w:rsidRDefault="009672DB" w:rsidP="00020C1E">
            <w:pPr>
              <w:jc w:val="center"/>
            </w:pPr>
            <w:r>
              <w:t>电气工程及其自动化</w:t>
            </w:r>
          </w:p>
        </w:tc>
        <w:tc>
          <w:tcPr>
            <w:tcW w:w="1073" w:type="dxa"/>
            <w:vAlign w:val="center"/>
          </w:tcPr>
          <w:p w:rsidR="009672DB" w:rsidRDefault="009672DB" w:rsidP="00020C1E">
            <w:pPr>
              <w:jc w:val="center"/>
            </w:pPr>
            <w:r>
              <w:t>10</w:t>
            </w:r>
          </w:p>
        </w:tc>
        <w:tc>
          <w:tcPr>
            <w:tcW w:w="857" w:type="dxa"/>
            <w:vAlign w:val="center"/>
          </w:tcPr>
          <w:p w:rsidR="009672DB" w:rsidRDefault="009672DB" w:rsidP="00020C1E">
            <w:pPr>
              <w:jc w:val="center"/>
            </w:pPr>
            <w:r>
              <w:t>16.30</w:t>
            </w:r>
          </w:p>
        </w:tc>
        <w:tc>
          <w:tcPr>
            <w:tcW w:w="1030" w:type="dxa"/>
            <w:vAlign w:val="center"/>
          </w:tcPr>
          <w:p w:rsidR="009672DB" w:rsidRDefault="009672DB" w:rsidP="00020C1E">
            <w:pPr>
              <w:jc w:val="center"/>
            </w:pPr>
            <w:r>
              <w:t>3</w:t>
            </w:r>
          </w:p>
        </w:tc>
        <w:tc>
          <w:tcPr>
            <w:tcW w:w="944" w:type="dxa"/>
            <w:vAlign w:val="center"/>
          </w:tcPr>
          <w:p w:rsidR="009672DB" w:rsidRDefault="009672DB" w:rsidP="00020C1E">
            <w:pPr>
              <w:jc w:val="center"/>
            </w:pPr>
            <w:r>
              <w:t>1</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080701</w:t>
            </w:r>
          </w:p>
        </w:tc>
        <w:tc>
          <w:tcPr>
            <w:tcW w:w="1556" w:type="dxa"/>
            <w:vAlign w:val="center"/>
          </w:tcPr>
          <w:p w:rsidR="009672DB" w:rsidRDefault="009672DB" w:rsidP="00020C1E">
            <w:pPr>
              <w:jc w:val="center"/>
            </w:pPr>
            <w:r>
              <w:t>电子信息工程</w:t>
            </w:r>
          </w:p>
        </w:tc>
        <w:tc>
          <w:tcPr>
            <w:tcW w:w="1073" w:type="dxa"/>
            <w:vAlign w:val="center"/>
          </w:tcPr>
          <w:p w:rsidR="009672DB" w:rsidRDefault="009672DB" w:rsidP="00020C1E">
            <w:pPr>
              <w:jc w:val="center"/>
            </w:pPr>
            <w:r>
              <w:t>7</w:t>
            </w:r>
          </w:p>
        </w:tc>
        <w:tc>
          <w:tcPr>
            <w:tcW w:w="857" w:type="dxa"/>
            <w:vAlign w:val="center"/>
          </w:tcPr>
          <w:p w:rsidR="009672DB" w:rsidRDefault="009672DB" w:rsidP="00020C1E">
            <w:pPr>
              <w:jc w:val="center"/>
            </w:pPr>
            <w:r>
              <w:t>17.00</w:t>
            </w:r>
          </w:p>
        </w:tc>
        <w:tc>
          <w:tcPr>
            <w:tcW w:w="1030" w:type="dxa"/>
            <w:vAlign w:val="center"/>
          </w:tcPr>
          <w:p w:rsidR="009672DB" w:rsidRDefault="009672DB" w:rsidP="00020C1E">
            <w:pPr>
              <w:jc w:val="center"/>
            </w:pPr>
            <w:r>
              <w:t>1</w:t>
            </w:r>
          </w:p>
        </w:tc>
        <w:tc>
          <w:tcPr>
            <w:tcW w:w="944" w:type="dxa"/>
            <w:vAlign w:val="center"/>
          </w:tcPr>
          <w:p w:rsidR="009672DB" w:rsidRDefault="009672DB" w:rsidP="00020C1E">
            <w:pPr>
              <w:jc w:val="center"/>
            </w:pPr>
            <w:r>
              <w:t>2</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080703</w:t>
            </w:r>
          </w:p>
        </w:tc>
        <w:tc>
          <w:tcPr>
            <w:tcW w:w="1556" w:type="dxa"/>
            <w:vAlign w:val="center"/>
          </w:tcPr>
          <w:p w:rsidR="009672DB" w:rsidRDefault="009672DB" w:rsidP="00020C1E">
            <w:pPr>
              <w:jc w:val="center"/>
            </w:pPr>
            <w:r>
              <w:t>通信工程</w:t>
            </w:r>
          </w:p>
        </w:tc>
        <w:tc>
          <w:tcPr>
            <w:tcW w:w="1073" w:type="dxa"/>
            <w:vAlign w:val="center"/>
          </w:tcPr>
          <w:p w:rsidR="009672DB" w:rsidRDefault="009672DB" w:rsidP="00020C1E">
            <w:pPr>
              <w:jc w:val="center"/>
            </w:pPr>
            <w:r>
              <w:t>8</w:t>
            </w:r>
          </w:p>
        </w:tc>
        <w:tc>
          <w:tcPr>
            <w:tcW w:w="857" w:type="dxa"/>
            <w:vAlign w:val="center"/>
          </w:tcPr>
          <w:p w:rsidR="009672DB" w:rsidRDefault="009672DB" w:rsidP="00020C1E">
            <w:pPr>
              <w:jc w:val="center"/>
            </w:pPr>
            <w:r>
              <w:t>17.63</w:t>
            </w:r>
          </w:p>
        </w:tc>
        <w:tc>
          <w:tcPr>
            <w:tcW w:w="1030" w:type="dxa"/>
            <w:vAlign w:val="center"/>
          </w:tcPr>
          <w:p w:rsidR="009672DB" w:rsidRDefault="009672DB" w:rsidP="00020C1E">
            <w:pPr>
              <w:jc w:val="center"/>
            </w:pPr>
            <w:r>
              <w:t>2</w:t>
            </w:r>
          </w:p>
        </w:tc>
        <w:tc>
          <w:tcPr>
            <w:tcW w:w="944" w:type="dxa"/>
            <w:vAlign w:val="center"/>
          </w:tcPr>
          <w:p w:rsidR="009672DB" w:rsidRDefault="009672DB" w:rsidP="00020C1E">
            <w:pPr>
              <w:jc w:val="center"/>
            </w:pPr>
            <w:r>
              <w:t>1</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080801</w:t>
            </w:r>
          </w:p>
        </w:tc>
        <w:tc>
          <w:tcPr>
            <w:tcW w:w="1556" w:type="dxa"/>
            <w:vAlign w:val="center"/>
          </w:tcPr>
          <w:p w:rsidR="009672DB" w:rsidRDefault="009672DB" w:rsidP="00020C1E">
            <w:pPr>
              <w:jc w:val="center"/>
            </w:pPr>
            <w:r>
              <w:t>自动化</w:t>
            </w:r>
          </w:p>
        </w:tc>
        <w:tc>
          <w:tcPr>
            <w:tcW w:w="1073" w:type="dxa"/>
            <w:vAlign w:val="center"/>
          </w:tcPr>
          <w:p w:rsidR="009672DB" w:rsidRDefault="009672DB" w:rsidP="00020C1E">
            <w:pPr>
              <w:jc w:val="center"/>
            </w:pPr>
            <w:r>
              <w:t>7</w:t>
            </w:r>
          </w:p>
        </w:tc>
        <w:tc>
          <w:tcPr>
            <w:tcW w:w="857" w:type="dxa"/>
            <w:vAlign w:val="center"/>
          </w:tcPr>
          <w:p w:rsidR="009672DB" w:rsidRDefault="009672DB" w:rsidP="00020C1E">
            <w:pPr>
              <w:jc w:val="center"/>
            </w:pPr>
            <w:r>
              <w:t>15.86</w:t>
            </w:r>
          </w:p>
        </w:tc>
        <w:tc>
          <w:tcPr>
            <w:tcW w:w="1030" w:type="dxa"/>
            <w:vAlign w:val="center"/>
          </w:tcPr>
          <w:p w:rsidR="009672DB" w:rsidRDefault="009672DB" w:rsidP="00020C1E">
            <w:pPr>
              <w:jc w:val="center"/>
            </w:pPr>
            <w:r>
              <w:t>2</w:t>
            </w:r>
          </w:p>
        </w:tc>
        <w:tc>
          <w:tcPr>
            <w:tcW w:w="944" w:type="dxa"/>
            <w:vAlign w:val="center"/>
          </w:tcPr>
          <w:p w:rsidR="009672DB" w:rsidRDefault="009672DB" w:rsidP="00020C1E">
            <w:pPr>
              <w:jc w:val="center"/>
            </w:pPr>
            <w:r>
              <w:t>2</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080901</w:t>
            </w:r>
          </w:p>
        </w:tc>
        <w:tc>
          <w:tcPr>
            <w:tcW w:w="1556" w:type="dxa"/>
            <w:vAlign w:val="center"/>
          </w:tcPr>
          <w:p w:rsidR="009672DB" w:rsidRDefault="009672DB" w:rsidP="00020C1E">
            <w:pPr>
              <w:jc w:val="center"/>
            </w:pPr>
            <w:r>
              <w:t>计算机科学与技术</w:t>
            </w:r>
          </w:p>
        </w:tc>
        <w:tc>
          <w:tcPr>
            <w:tcW w:w="1073" w:type="dxa"/>
            <w:vAlign w:val="center"/>
          </w:tcPr>
          <w:p w:rsidR="009672DB" w:rsidRDefault="009672DB" w:rsidP="00020C1E">
            <w:pPr>
              <w:jc w:val="center"/>
            </w:pPr>
            <w:r>
              <w:t>21</w:t>
            </w:r>
          </w:p>
        </w:tc>
        <w:tc>
          <w:tcPr>
            <w:tcW w:w="857" w:type="dxa"/>
            <w:vAlign w:val="center"/>
          </w:tcPr>
          <w:p w:rsidR="009672DB" w:rsidRDefault="009672DB" w:rsidP="00020C1E">
            <w:pPr>
              <w:jc w:val="center"/>
            </w:pPr>
            <w:r>
              <w:t>17.95</w:t>
            </w:r>
          </w:p>
        </w:tc>
        <w:tc>
          <w:tcPr>
            <w:tcW w:w="1030" w:type="dxa"/>
            <w:vAlign w:val="center"/>
          </w:tcPr>
          <w:p w:rsidR="009672DB" w:rsidRDefault="009672DB" w:rsidP="00020C1E">
            <w:pPr>
              <w:jc w:val="center"/>
            </w:pPr>
            <w:r>
              <w:t>2</w:t>
            </w:r>
          </w:p>
        </w:tc>
        <w:tc>
          <w:tcPr>
            <w:tcW w:w="944" w:type="dxa"/>
            <w:vAlign w:val="center"/>
          </w:tcPr>
          <w:p w:rsidR="009672DB" w:rsidRDefault="009672DB" w:rsidP="00020C1E">
            <w:pPr>
              <w:jc w:val="center"/>
            </w:pPr>
            <w:r>
              <w:t>4</w:t>
            </w:r>
          </w:p>
        </w:tc>
        <w:tc>
          <w:tcPr>
            <w:tcW w:w="1591" w:type="dxa"/>
            <w:vAlign w:val="center"/>
          </w:tcPr>
          <w:p w:rsidR="009672DB" w:rsidRDefault="009672DB" w:rsidP="00020C1E">
            <w:pPr>
              <w:jc w:val="center"/>
            </w:pPr>
            <w:r>
              <w:t>1</w:t>
            </w:r>
          </w:p>
        </w:tc>
      </w:tr>
      <w:tr w:rsidR="009672DB" w:rsidTr="00AC3EBB">
        <w:trPr>
          <w:jc w:val="center"/>
        </w:trPr>
        <w:tc>
          <w:tcPr>
            <w:tcW w:w="1471" w:type="dxa"/>
            <w:vAlign w:val="center"/>
          </w:tcPr>
          <w:p w:rsidR="009672DB" w:rsidRDefault="009672DB" w:rsidP="00020C1E">
            <w:pPr>
              <w:jc w:val="center"/>
            </w:pPr>
            <w:r>
              <w:t>081201</w:t>
            </w:r>
          </w:p>
        </w:tc>
        <w:tc>
          <w:tcPr>
            <w:tcW w:w="1556" w:type="dxa"/>
            <w:vAlign w:val="center"/>
          </w:tcPr>
          <w:p w:rsidR="009672DB" w:rsidRDefault="009672DB" w:rsidP="00020C1E">
            <w:pPr>
              <w:jc w:val="center"/>
            </w:pPr>
            <w:r>
              <w:t>测绘工程</w:t>
            </w:r>
          </w:p>
        </w:tc>
        <w:tc>
          <w:tcPr>
            <w:tcW w:w="1073" w:type="dxa"/>
            <w:vAlign w:val="center"/>
          </w:tcPr>
          <w:p w:rsidR="009672DB" w:rsidRDefault="009672DB" w:rsidP="00020C1E">
            <w:pPr>
              <w:jc w:val="center"/>
            </w:pPr>
            <w:r>
              <w:t>6</w:t>
            </w:r>
          </w:p>
        </w:tc>
        <w:tc>
          <w:tcPr>
            <w:tcW w:w="857" w:type="dxa"/>
            <w:vAlign w:val="center"/>
          </w:tcPr>
          <w:p w:rsidR="009672DB" w:rsidRDefault="009672DB" w:rsidP="00020C1E">
            <w:pPr>
              <w:jc w:val="center"/>
            </w:pPr>
            <w:r>
              <w:t>14.67</w:t>
            </w:r>
          </w:p>
        </w:tc>
        <w:tc>
          <w:tcPr>
            <w:tcW w:w="1030" w:type="dxa"/>
            <w:vAlign w:val="center"/>
          </w:tcPr>
          <w:p w:rsidR="009672DB" w:rsidRDefault="009672DB" w:rsidP="00020C1E">
            <w:pPr>
              <w:jc w:val="center"/>
            </w:pPr>
            <w:r>
              <w:t>1</w:t>
            </w:r>
          </w:p>
        </w:tc>
        <w:tc>
          <w:tcPr>
            <w:tcW w:w="944" w:type="dxa"/>
            <w:vAlign w:val="center"/>
          </w:tcPr>
          <w:p w:rsidR="009672DB" w:rsidRDefault="009672DB" w:rsidP="00020C1E">
            <w:pPr>
              <w:jc w:val="center"/>
            </w:pPr>
            <w:r>
              <w:t>1</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082503</w:t>
            </w:r>
          </w:p>
        </w:tc>
        <w:tc>
          <w:tcPr>
            <w:tcW w:w="1556" w:type="dxa"/>
            <w:vAlign w:val="center"/>
          </w:tcPr>
          <w:p w:rsidR="009672DB" w:rsidRDefault="009672DB" w:rsidP="00020C1E">
            <w:pPr>
              <w:jc w:val="center"/>
            </w:pPr>
            <w:r>
              <w:t>环境科学</w:t>
            </w:r>
          </w:p>
        </w:tc>
        <w:tc>
          <w:tcPr>
            <w:tcW w:w="1073" w:type="dxa"/>
            <w:vAlign w:val="center"/>
          </w:tcPr>
          <w:p w:rsidR="009672DB" w:rsidRDefault="009672DB" w:rsidP="00020C1E">
            <w:pPr>
              <w:jc w:val="center"/>
            </w:pPr>
            <w:r>
              <w:t>5</w:t>
            </w:r>
          </w:p>
        </w:tc>
        <w:tc>
          <w:tcPr>
            <w:tcW w:w="857" w:type="dxa"/>
            <w:vAlign w:val="center"/>
          </w:tcPr>
          <w:p w:rsidR="009672DB" w:rsidRDefault="009672DB" w:rsidP="00020C1E">
            <w:pPr>
              <w:jc w:val="center"/>
            </w:pPr>
            <w:r>
              <w:t>--</w:t>
            </w:r>
          </w:p>
        </w:tc>
        <w:tc>
          <w:tcPr>
            <w:tcW w:w="1030" w:type="dxa"/>
            <w:vAlign w:val="center"/>
          </w:tcPr>
          <w:p w:rsidR="009672DB" w:rsidRDefault="009672DB" w:rsidP="00020C1E">
            <w:pPr>
              <w:jc w:val="center"/>
            </w:pPr>
            <w:r>
              <w:t>2</w:t>
            </w:r>
          </w:p>
        </w:tc>
        <w:tc>
          <w:tcPr>
            <w:tcW w:w="944" w:type="dxa"/>
            <w:vAlign w:val="center"/>
          </w:tcPr>
          <w:p w:rsidR="009672DB" w:rsidRDefault="009672DB" w:rsidP="00020C1E">
            <w:pPr>
              <w:jc w:val="center"/>
            </w:pPr>
            <w:r>
              <w:t>1</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082504</w:t>
            </w:r>
          </w:p>
        </w:tc>
        <w:tc>
          <w:tcPr>
            <w:tcW w:w="1556" w:type="dxa"/>
            <w:vAlign w:val="center"/>
          </w:tcPr>
          <w:p w:rsidR="009672DB" w:rsidRDefault="009672DB" w:rsidP="00020C1E">
            <w:pPr>
              <w:jc w:val="center"/>
            </w:pPr>
            <w:r>
              <w:t>环境生态工程</w:t>
            </w:r>
          </w:p>
        </w:tc>
        <w:tc>
          <w:tcPr>
            <w:tcW w:w="1073" w:type="dxa"/>
            <w:vAlign w:val="center"/>
          </w:tcPr>
          <w:p w:rsidR="009672DB" w:rsidRDefault="009672DB" w:rsidP="00020C1E">
            <w:pPr>
              <w:jc w:val="center"/>
            </w:pPr>
            <w:r>
              <w:t>9</w:t>
            </w:r>
          </w:p>
        </w:tc>
        <w:tc>
          <w:tcPr>
            <w:tcW w:w="857" w:type="dxa"/>
            <w:vAlign w:val="center"/>
          </w:tcPr>
          <w:p w:rsidR="009672DB" w:rsidRDefault="009672DB" w:rsidP="00020C1E">
            <w:pPr>
              <w:jc w:val="center"/>
            </w:pPr>
            <w:r>
              <w:t>16.78</w:t>
            </w:r>
          </w:p>
        </w:tc>
        <w:tc>
          <w:tcPr>
            <w:tcW w:w="1030" w:type="dxa"/>
            <w:vAlign w:val="center"/>
          </w:tcPr>
          <w:p w:rsidR="009672DB" w:rsidRDefault="009672DB" w:rsidP="00020C1E">
            <w:pPr>
              <w:jc w:val="center"/>
            </w:pPr>
            <w:r>
              <w:t>3</w:t>
            </w:r>
          </w:p>
        </w:tc>
        <w:tc>
          <w:tcPr>
            <w:tcW w:w="944" w:type="dxa"/>
            <w:vAlign w:val="center"/>
          </w:tcPr>
          <w:p w:rsidR="009672DB" w:rsidRDefault="009672DB" w:rsidP="00020C1E">
            <w:pPr>
              <w:jc w:val="center"/>
            </w:pPr>
            <w:r>
              <w:t>6</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090101</w:t>
            </w:r>
          </w:p>
        </w:tc>
        <w:tc>
          <w:tcPr>
            <w:tcW w:w="1556" w:type="dxa"/>
            <w:vAlign w:val="center"/>
          </w:tcPr>
          <w:p w:rsidR="009672DB" w:rsidRDefault="009672DB" w:rsidP="00020C1E">
            <w:pPr>
              <w:jc w:val="center"/>
            </w:pPr>
            <w:r>
              <w:t>农学</w:t>
            </w:r>
          </w:p>
        </w:tc>
        <w:tc>
          <w:tcPr>
            <w:tcW w:w="1073" w:type="dxa"/>
            <w:vAlign w:val="center"/>
          </w:tcPr>
          <w:p w:rsidR="009672DB" w:rsidRDefault="009672DB" w:rsidP="00020C1E">
            <w:pPr>
              <w:jc w:val="center"/>
            </w:pPr>
            <w:r>
              <w:t>6</w:t>
            </w:r>
          </w:p>
        </w:tc>
        <w:tc>
          <w:tcPr>
            <w:tcW w:w="857" w:type="dxa"/>
            <w:vAlign w:val="center"/>
          </w:tcPr>
          <w:p w:rsidR="009672DB" w:rsidRDefault="009672DB" w:rsidP="00020C1E">
            <w:pPr>
              <w:jc w:val="center"/>
            </w:pPr>
            <w:r>
              <w:t>13.33</w:t>
            </w:r>
          </w:p>
        </w:tc>
        <w:tc>
          <w:tcPr>
            <w:tcW w:w="1030" w:type="dxa"/>
            <w:vAlign w:val="center"/>
          </w:tcPr>
          <w:p w:rsidR="009672DB" w:rsidRDefault="009672DB" w:rsidP="00020C1E">
            <w:pPr>
              <w:jc w:val="center"/>
            </w:pPr>
            <w:r>
              <w:t>4</w:t>
            </w:r>
          </w:p>
        </w:tc>
        <w:tc>
          <w:tcPr>
            <w:tcW w:w="944" w:type="dxa"/>
            <w:vAlign w:val="center"/>
          </w:tcPr>
          <w:p w:rsidR="009672DB" w:rsidRDefault="009672DB" w:rsidP="00020C1E">
            <w:pPr>
              <w:jc w:val="center"/>
            </w:pPr>
            <w:r>
              <w:t>1</w:t>
            </w:r>
          </w:p>
        </w:tc>
        <w:tc>
          <w:tcPr>
            <w:tcW w:w="1591" w:type="dxa"/>
            <w:vAlign w:val="center"/>
          </w:tcPr>
          <w:p w:rsidR="009672DB" w:rsidRDefault="009672DB" w:rsidP="00020C1E">
            <w:pPr>
              <w:jc w:val="center"/>
            </w:pPr>
            <w:r>
              <w:t>1</w:t>
            </w:r>
          </w:p>
        </w:tc>
      </w:tr>
      <w:tr w:rsidR="009672DB" w:rsidTr="00AC3EBB">
        <w:trPr>
          <w:jc w:val="center"/>
        </w:trPr>
        <w:tc>
          <w:tcPr>
            <w:tcW w:w="1471" w:type="dxa"/>
            <w:vAlign w:val="center"/>
          </w:tcPr>
          <w:p w:rsidR="009672DB" w:rsidRDefault="009672DB" w:rsidP="00020C1E">
            <w:pPr>
              <w:jc w:val="center"/>
            </w:pPr>
            <w:r>
              <w:t>090109T</w:t>
            </w:r>
          </w:p>
        </w:tc>
        <w:tc>
          <w:tcPr>
            <w:tcW w:w="1556" w:type="dxa"/>
            <w:vAlign w:val="center"/>
          </w:tcPr>
          <w:p w:rsidR="009672DB" w:rsidRDefault="009672DB" w:rsidP="00020C1E">
            <w:pPr>
              <w:jc w:val="center"/>
            </w:pPr>
            <w:r>
              <w:t>应用生物科学</w:t>
            </w:r>
          </w:p>
        </w:tc>
        <w:tc>
          <w:tcPr>
            <w:tcW w:w="1073" w:type="dxa"/>
            <w:vAlign w:val="center"/>
          </w:tcPr>
          <w:p w:rsidR="009672DB" w:rsidRDefault="009672DB" w:rsidP="00020C1E">
            <w:pPr>
              <w:jc w:val="center"/>
            </w:pPr>
            <w:r>
              <w:t>8</w:t>
            </w:r>
          </w:p>
        </w:tc>
        <w:tc>
          <w:tcPr>
            <w:tcW w:w="857" w:type="dxa"/>
            <w:vAlign w:val="center"/>
          </w:tcPr>
          <w:p w:rsidR="009672DB" w:rsidRDefault="009672DB" w:rsidP="00020C1E">
            <w:pPr>
              <w:jc w:val="center"/>
            </w:pPr>
            <w:r>
              <w:t>17.63</w:t>
            </w:r>
          </w:p>
        </w:tc>
        <w:tc>
          <w:tcPr>
            <w:tcW w:w="1030" w:type="dxa"/>
            <w:vAlign w:val="center"/>
          </w:tcPr>
          <w:p w:rsidR="009672DB" w:rsidRDefault="009672DB" w:rsidP="00020C1E">
            <w:pPr>
              <w:jc w:val="center"/>
            </w:pPr>
            <w:r>
              <w:t>4</w:t>
            </w:r>
          </w:p>
        </w:tc>
        <w:tc>
          <w:tcPr>
            <w:tcW w:w="944" w:type="dxa"/>
            <w:vAlign w:val="center"/>
          </w:tcPr>
          <w:p w:rsidR="009672DB" w:rsidRDefault="009672DB" w:rsidP="00020C1E">
            <w:pPr>
              <w:jc w:val="center"/>
            </w:pPr>
            <w:r>
              <w:t>0</w:t>
            </w:r>
          </w:p>
        </w:tc>
        <w:tc>
          <w:tcPr>
            <w:tcW w:w="1591" w:type="dxa"/>
            <w:vAlign w:val="center"/>
          </w:tcPr>
          <w:p w:rsidR="009672DB" w:rsidRDefault="009672DB" w:rsidP="00020C1E">
            <w:pPr>
              <w:jc w:val="center"/>
            </w:pPr>
            <w:r>
              <w:t>1</w:t>
            </w:r>
          </w:p>
        </w:tc>
      </w:tr>
      <w:tr w:rsidR="009672DB" w:rsidTr="00AC3EBB">
        <w:trPr>
          <w:jc w:val="center"/>
        </w:trPr>
        <w:tc>
          <w:tcPr>
            <w:tcW w:w="1471" w:type="dxa"/>
            <w:vAlign w:val="center"/>
          </w:tcPr>
          <w:p w:rsidR="009672DB" w:rsidRDefault="009672DB" w:rsidP="00020C1E">
            <w:pPr>
              <w:jc w:val="center"/>
            </w:pPr>
            <w:r>
              <w:t>120102</w:t>
            </w:r>
          </w:p>
        </w:tc>
        <w:tc>
          <w:tcPr>
            <w:tcW w:w="1556" w:type="dxa"/>
            <w:vAlign w:val="center"/>
          </w:tcPr>
          <w:p w:rsidR="009672DB" w:rsidRDefault="009672DB" w:rsidP="00020C1E">
            <w:pPr>
              <w:jc w:val="center"/>
            </w:pPr>
            <w:r>
              <w:t>信息管理与信息系统</w:t>
            </w:r>
          </w:p>
        </w:tc>
        <w:tc>
          <w:tcPr>
            <w:tcW w:w="1073" w:type="dxa"/>
            <w:vAlign w:val="center"/>
          </w:tcPr>
          <w:p w:rsidR="009672DB" w:rsidRDefault="009672DB" w:rsidP="00020C1E">
            <w:pPr>
              <w:jc w:val="center"/>
            </w:pPr>
            <w:r>
              <w:t>6</w:t>
            </w:r>
          </w:p>
        </w:tc>
        <w:tc>
          <w:tcPr>
            <w:tcW w:w="857" w:type="dxa"/>
            <w:vAlign w:val="center"/>
          </w:tcPr>
          <w:p w:rsidR="009672DB" w:rsidRDefault="009672DB" w:rsidP="00020C1E">
            <w:pPr>
              <w:jc w:val="center"/>
            </w:pPr>
            <w:r>
              <w:t>14.50</w:t>
            </w:r>
          </w:p>
        </w:tc>
        <w:tc>
          <w:tcPr>
            <w:tcW w:w="1030" w:type="dxa"/>
            <w:vAlign w:val="center"/>
          </w:tcPr>
          <w:p w:rsidR="009672DB" w:rsidRDefault="009672DB" w:rsidP="00020C1E">
            <w:pPr>
              <w:jc w:val="center"/>
            </w:pPr>
            <w:r>
              <w:t>0</w:t>
            </w:r>
          </w:p>
        </w:tc>
        <w:tc>
          <w:tcPr>
            <w:tcW w:w="944" w:type="dxa"/>
            <w:vAlign w:val="center"/>
          </w:tcPr>
          <w:p w:rsidR="009672DB" w:rsidRDefault="009672DB" w:rsidP="00020C1E">
            <w:pPr>
              <w:jc w:val="center"/>
            </w:pPr>
            <w:r>
              <w:t>1</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120201K</w:t>
            </w:r>
          </w:p>
        </w:tc>
        <w:tc>
          <w:tcPr>
            <w:tcW w:w="1556" w:type="dxa"/>
            <w:vAlign w:val="center"/>
          </w:tcPr>
          <w:p w:rsidR="009672DB" w:rsidRDefault="009672DB" w:rsidP="00020C1E">
            <w:pPr>
              <w:jc w:val="center"/>
            </w:pPr>
            <w:r>
              <w:t>工商管理</w:t>
            </w:r>
          </w:p>
        </w:tc>
        <w:tc>
          <w:tcPr>
            <w:tcW w:w="1073" w:type="dxa"/>
            <w:vAlign w:val="center"/>
          </w:tcPr>
          <w:p w:rsidR="009672DB" w:rsidRDefault="009672DB" w:rsidP="00020C1E">
            <w:pPr>
              <w:jc w:val="center"/>
            </w:pPr>
            <w:r>
              <w:t>12</w:t>
            </w:r>
          </w:p>
        </w:tc>
        <w:tc>
          <w:tcPr>
            <w:tcW w:w="857" w:type="dxa"/>
            <w:vAlign w:val="center"/>
          </w:tcPr>
          <w:p w:rsidR="009672DB" w:rsidRDefault="009672DB" w:rsidP="00020C1E">
            <w:pPr>
              <w:jc w:val="center"/>
            </w:pPr>
            <w:r>
              <w:t>24.92</w:t>
            </w:r>
          </w:p>
        </w:tc>
        <w:tc>
          <w:tcPr>
            <w:tcW w:w="1030" w:type="dxa"/>
            <w:vAlign w:val="center"/>
          </w:tcPr>
          <w:p w:rsidR="009672DB" w:rsidRDefault="009672DB" w:rsidP="00020C1E">
            <w:pPr>
              <w:jc w:val="center"/>
            </w:pPr>
            <w:r>
              <w:t>3</w:t>
            </w:r>
          </w:p>
        </w:tc>
        <w:tc>
          <w:tcPr>
            <w:tcW w:w="944" w:type="dxa"/>
            <w:vAlign w:val="center"/>
          </w:tcPr>
          <w:p w:rsidR="009672DB" w:rsidRDefault="009672DB" w:rsidP="00020C1E">
            <w:pPr>
              <w:jc w:val="center"/>
            </w:pPr>
            <w:r>
              <w:t>4</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120202</w:t>
            </w:r>
          </w:p>
        </w:tc>
        <w:tc>
          <w:tcPr>
            <w:tcW w:w="1556" w:type="dxa"/>
            <w:vAlign w:val="center"/>
          </w:tcPr>
          <w:p w:rsidR="009672DB" w:rsidRDefault="009672DB" w:rsidP="00020C1E">
            <w:pPr>
              <w:jc w:val="center"/>
            </w:pPr>
            <w:r>
              <w:t>市场营销</w:t>
            </w:r>
          </w:p>
        </w:tc>
        <w:tc>
          <w:tcPr>
            <w:tcW w:w="1073" w:type="dxa"/>
            <w:vAlign w:val="center"/>
          </w:tcPr>
          <w:p w:rsidR="009672DB" w:rsidRDefault="009672DB" w:rsidP="00020C1E">
            <w:pPr>
              <w:jc w:val="center"/>
            </w:pPr>
            <w:r>
              <w:t>5</w:t>
            </w:r>
          </w:p>
        </w:tc>
        <w:tc>
          <w:tcPr>
            <w:tcW w:w="857" w:type="dxa"/>
            <w:vAlign w:val="center"/>
          </w:tcPr>
          <w:p w:rsidR="009672DB" w:rsidRDefault="009672DB" w:rsidP="00020C1E">
            <w:pPr>
              <w:jc w:val="center"/>
            </w:pPr>
            <w:r>
              <w:t>10.20</w:t>
            </w:r>
          </w:p>
        </w:tc>
        <w:tc>
          <w:tcPr>
            <w:tcW w:w="1030" w:type="dxa"/>
            <w:vAlign w:val="center"/>
          </w:tcPr>
          <w:p w:rsidR="009672DB" w:rsidRDefault="009672DB" w:rsidP="00020C1E">
            <w:pPr>
              <w:jc w:val="center"/>
            </w:pPr>
            <w:r>
              <w:t>0</w:t>
            </w:r>
          </w:p>
        </w:tc>
        <w:tc>
          <w:tcPr>
            <w:tcW w:w="944" w:type="dxa"/>
            <w:vAlign w:val="center"/>
          </w:tcPr>
          <w:p w:rsidR="009672DB" w:rsidRDefault="009672DB" w:rsidP="00020C1E">
            <w:pPr>
              <w:jc w:val="center"/>
            </w:pPr>
            <w:r>
              <w:t>1</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lastRenderedPageBreak/>
              <w:t>120203K</w:t>
            </w:r>
          </w:p>
        </w:tc>
        <w:tc>
          <w:tcPr>
            <w:tcW w:w="1556" w:type="dxa"/>
            <w:vAlign w:val="center"/>
          </w:tcPr>
          <w:p w:rsidR="009672DB" w:rsidRDefault="009672DB" w:rsidP="00020C1E">
            <w:pPr>
              <w:jc w:val="center"/>
            </w:pPr>
            <w:r>
              <w:t>会计学</w:t>
            </w:r>
          </w:p>
        </w:tc>
        <w:tc>
          <w:tcPr>
            <w:tcW w:w="1073" w:type="dxa"/>
            <w:vAlign w:val="center"/>
          </w:tcPr>
          <w:p w:rsidR="009672DB" w:rsidRDefault="009672DB" w:rsidP="00020C1E">
            <w:pPr>
              <w:jc w:val="center"/>
            </w:pPr>
            <w:r>
              <w:t>21</w:t>
            </w:r>
          </w:p>
        </w:tc>
        <w:tc>
          <w:tcPr>
            <w:tcW w:w="857" w:type="dxa"/>
            <w:vAlign w:val="center"/>
          </w:tcPr>
          <w:p w:rsidR="009672DB" w:rsidRDefault="009672DB" w:rsidP="00020C1E">
            <w:pPr>
              <w:jc w:val="center"/>
            </w:pPr>
            <w:r>
              <w:t>25.29</w:t>
            </w:r>
          </w:p>
        </w:tc>
        <w:tc>
          <w:tcPr>
            <w:tcW w:w="1030" w:type="dxa"/>
            <w:vAlign w:val="center"/>
          </w:tcPr>
          <w:p w:rsidR="009672DB" w:rsidRDefault="009672DB" w:rsidP="00020C1E">
            <w:pPr>
              <w:jc w:val="center"/>
            </w:pPr>
            <w:r>
              <w:t>4</w:t>
            </w:r>
          </w:p>
        </w:tc>
        <w:tc>
          <w:tcPr>
            <w:tcW w:w="944" w:type="dxa"/>
            <w:vAlign w:val="center"/>
          </w:tcPr>
          <w:p w:rsidR="009672DB" w:rsidRDefault="009672DB" w:rsidP="00020C1E">
            <w:pPr>
              <w:jc w:val="center"/>
            </w:pPr>
            <w:r>
              <w:t>2</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120204</w:t>
            </w:r>
          </w:p>
        </w:tc>
        <w:tc>
          <w:tcPr>
            <w:tcW w:w="1556" w:type="dxa"/>
            <w:vAlign w:val="center"/>
          </w:tcPr>
          <w:p w:rsidR="009672DB" w:rsidRDefault="009672DB" w:rsidP="00020C1E">
            <w:pPr>
              <w:jc w:val="center"/>
            </w:pPr>
            <w:r>
              <w:t>财务管理</w:t>
            </w:r>
          </w:p>
        </w:tc>
        <w:tc>
          <w:tcPr>
            <w:tcW w:w="1073" w:type="dxa"/>
            <w:vAlign w:val="center"/>
          </w:tcPr>
          <w:p w:rsidR="009672DB" w:rsidRDefault="009672DB" w:rsidP="00020C1E">
            <w:pPr>
              <w:jc w:val="center"/>
            </w:pPr>
            <w:r>
              <w:t>12</w:t>
            </w:r>
          </w:p>
        </w:tc>
        <w:tc>
          <w:tcPr>
            <w:tcW w:w="857" w:type="dxa"/>
            <w:vAlign w:val="center"/>
          </w:tcPr>
          <w:p w:rsidR="009672DB" w:rsidRDefault="009672DB" w:rsidP="00020C1E">
            <w:pPr>
              <w:jc w:val="center"/>
            </w:pPr>
            <w:r>
              <w:t>24.67</w:t>
            </w:r>
          </w:p>
        </w:tc>
        <w:tc>
          <w:tcPr>
            <w:tcW w:w="1030" w:type="dxa"/>
            <w:vAlign w:val="center"/>
          </w:tcPr>
          <w:p w:rsidR="009672DB" w:rsidRDefault="009672DB" w:rsidP="00020C1E">
            <w:pPr>
              <w:jc w:val="center"/>
            </w:pPr>
            <w:r>
              <w:t>2</w:t>
            </w:r>
          </w:p>
        </w:tc>
        <w:tc>
          <w:tcPr>
            <w:tcW w:w="944" w:type="dxa"/>
            <w:vAlign w:val="center"/>
          </w:tcPr>
          <w:p w:rsidR="009672DB" w:rsidRDefault="009672DB" w:rsidP="00020C1E">
            <w:pPr>
              <w:jc w:val="center"/>
            </w:pPr>
            <w:r>
              <w:t>6</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120404</w:t>
            </w:r>
          </w:p>
        </w:tc>
        <w:tc>
          <w:tcPr>
            <w:tcW w:w="1556" w:type="dxa"/>
            <w:vAlign w:val="center"/>
          </w:tcPr>
          <w:p w:rsidR="009672DB" w:rsidRDefault="009672DB" w:rsidP="00020C1E">
            <w:pPr>
              <w:jc w:val="center"/>
            </w:pPr>
            <w:r>
              <w:t>土地资源管理</w:t>
            </w:r>
          </w:p>
        </w:tc>
        <w:tc>
          <w:tcPr>
            <w:tcW w:w="1073" w:type="dxa"/>
            <w:vAlign w:val="center"/>
          </w:tcPr>
          <w:p w:rsidR="009672DB" w:rsidRDefault="009672DB" w:rsidP="00020C1E">
            <w:pPr>
              <w:jc w:val="center"/>
            </w:pPr>
            <w:r>
              <w:t>9</w:t>
            </w:r>
          </w:p>
        </w:tc>
        <w:tc>
          <w:tcPr>
            <w:tcW w:w="857" w:type="dxa"/>
            <w:vAlign w:val="center"/>
          </w:tcPr>
          <w:p w:rsidR="009672DB" w:rsidRDefault="009672DB" w:rsidP="00020C1E">
            <w:pPr>
              <w:jc w:val="center"/>
            </w:pPr>
            <w:r>
              <w:t>19.11</w:t>
            </w:r>
          </w:p>
        </w:tc>
        <w:tc>
          <w:tcPr>
            <w:tcW w:w="1030" w:type="dxa"/>
            <w:vAlign w:val="center"/>
          </w:tcPr>
          <w:p w:rsidR="009672DB" w:rsidRDefault="009672DB" w:rsidP="00020C1E">
            <w:pPr>
              <w:jc w:val="center"/>
            </w:pPr>
            <w:r>
              <w:t>1</w:t>
            </w:r>
          </w:p>
        </w:tc>
        <w:tc>
          <w:tcPr>
            <w:tcW w:w="944" w:type="dxa"/>
            <w:vAlign w:val="center"/>
          </w:tcPr>
          <w:p w:rsidR="009672DB" w:rsidRDefault="009672DB" w:rsidP="00020C1E">
            <w:pPr>
              <w:jc w:val="center"/>
            </w:pPr>
            <w:r>
              <w:t>2</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120901K</w:t>
            </w:r>
          </w:p>
        </w:tc>
        <w:tc>
          <w:tcPr>
            <w:tcW w:w="1556" w:type="dxa"/>
            <w:vAlign w:val="center"/>
          </w:tcPr>
          <w:p w:rsidR="009672DB" w:rsidRDefault="009672DB" w:rsidP="00020C1E">
            <w:pPr>
              <w:jc w:val="center"/>
            </w:pPr>
            <w:r>
              <w:t>旅游管理</w:t>
            </w:r>
          </w:p>
        </w:tc>
        <w:tc>
          <w:tcPr>
            <w:tcW w:w="1073" w:type="dxa"/>
            <w:vAlign w:val="center"/>
          </w:tcPr>
          <w:p w:rsidR="009672DB" w:rsidRDefault="009672DB" w:rsidP="00020C1E">
            <w:pPr>
              <w:jc w:val="center"/>
            </w:pPr>
            <w:r>
              <w:t>6</w:t>
            </w:r>
          </w:p>
        </w:tc>
        <w:tc>
          <w:tcPr>
            <w:tcW w:w="857" w:type="dxa"/>
            <w:vAlign w:val="center"/>
          </w:tcPr>
          <w:p w:rsidR="009672DB" w:rsidRDefault="009672DB" w:rsidP="00020C1E">
            <w:pPr>
              <w:jc w:val="center"/>
            </w:pPr>
            <w:r>
              <w:t>19.17</w:t>
            </w:r>
          </w:p>
        </w:tc>
        <w:tc>
          <w:tcPr>
            <w:tcW w:w="1030" w:type="dxa"/>
            <w:vAlign w:val="center"/>
          </w:tcPr>
          <w:p w:rsidR="009672DB" w:rsidRDefault="009672DB" w:rsidP="00020C1E">
            <w:pPr>
              <w:jc w:val="center"/>
            </w:pPr>
            <w:r>
              <w:t>0</w:t>
            </w:r>
          </w:p>
        </w:tc>
        <w:tc>
          <w:tcPr>
            <w:tcW w:w="944" w:type="dxa"/>
            <w:vAlign w:val="center"/>
          </w:tcPr>
          <w:p w:rsidR="009672DB" w:rsidRDefault="009672DB" w:rsidP="00020C1E">
            <w:pPr>
              <w:jc w:val="center"/>
            </w:pPr>
            <w:r>
              <w:t>1</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130202</w:t>
            </w:r>
          </w:p>
        </w:tc>
        <w:tc>
          <w:tcPr>
            <w:tcW w:w="1556" w:type="dxa"/>
            <w:vAlign w:val="center"/>
          </w:tcPr>
          <w:p w:rsidR="009672DB" w:rsidRDefault="009672DB" w:rsidP="00020C1E">
            <w:pPr>
              <w:jc w:val="center"/>
            </w:pPr>
            <w:r>
              <w:t>音乐学</w:t>
            </w:r>
          </w:p>
        </w:tc>
        <w:tc>
          <w:tcPr>
            <w:tcW w:w="1073" w:type="dxa"/>
            <w:vAlign w:val="center"/>
          </w:tcPr>
          <w:p w:rsidR="009672DB" w:rsidRDefault="009672DB" w:rsidP="00020C1E">
            <w:pPr>
              <w:jc w:val="center"/>
            </w:pPr>
            <w:r>
              <w:t>25</w:t>
            </w:r>
          </w:p>
        </w:tc>
        <w:tc>
          <w:tcPr>
            <w:tcW w:w="857" w:type="dxa"/>
            <w:vAlign w:val="center"/>
          </w:tcPr>
          <w:p w:rsidR="009672DB" w:rsidRDefault="009672DB" w:rsidP="00020C1E">
            <w:pPr>
              <w:jc w:val="center"/>
            </w:pPr>
            <w:r>
              <w:t>17.24</w:t>
            </w:r>
          </w:p>
        </w:tc>
        <w:tc>
          <w:tcPr>
            <w:tcW w:w="1030" w:type="dxa"/>
            <w:vAlign w:val="center"/>
          </w:tcPr>
          <w:p w:rsidR="009672DB" w:rsidRDefault="009672DB" w:rsidP="00020C1E">
            <w:pPr>
              <w:jc w:val="center"/>
            </w:pPr>
            <w:r>
              <w:t>0</w:t>
            </w:r>
          </w:p>
        </w:tc>
        <w:tc>
          <w:tcPr>
            <w:tcW w:w="944" w:type="dxa"/>
            <w:vAlign w:val="center"/>
          </w:tcPr>
          <w:p w:rsidR="009672DB" w:rsidRDefault="009672DB" w:rsidP="00020C1E">
            <w:pPr>
              <w:jc w:val="center"/>
            </w:pPr>
            <w:r>
              <w:t>9</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130205</w:t>
            </w:r>
          </w:p>
        </w:tc>
        <w:tc>
          <w:tcPr>
            <w:tcW w:w="1556" w:type="dxa"/>
            <w:vAlign w:val="center"/>
          </w:tcPr>
          <w:p w:rsidR="009672DB" w:rsidRDefault="009672DB" w:rsidP="00020C1E">
            <w:pPr>
              <w:jc w:val="center"/>
            </w:pPr>
            <w:r>
              <w:t>舞蹈学</w:t>
            </w:r>
          </w:p>
        </w:tc>
        <w:tc>
          <w:tcPr>
            <w:tcW w:w="1073" w:type="dxa"/>
            <w:vAlign w:val="center"/>
          </w:tcPr>
          <w:p w:rsidR="009672DB" w:rsidRDefault="009672DB" w:rsidP="00020C1E">
            <w:pPr>
              <w:jc w:val="center"/>
            </w:pPr>
            <w:r>
              <w:t>9</w:t>
            </w:r>
          </w:p>
        </w:tc>
        <w:tc>
          <w:tcPr>
            <w:tcW w:w="857" w:type="dxa"/>
            <w:vAlign w:val="center"/>
          </w:tcPr>
          <w:p w:rsidR="009672DB" w:rsidRDefault="009672DB" w:rsidP="00020C1E">
            <w:pPr>
              <w:jc w:val="center"/>
            </w:pPr>
            <w:r>
              <w:t>25.56</w:t>
            </w:r>
          </w:p>
        </w:tc>
        <w:tc>
          <w:tcPr>
            <w:tcW w:w="1030" w:type="dxa"/>
            <w:vAlign w:val="center"/>
          </w:tcPr>
          <w:p w:rsidR="009672DB" w:rsidRDefault="009672DB" w:rsidP="00020C1E">
            <w:pPr>
              <w:jc w:val="center"/>
            </w:pPr>
            <w:r>
              <w:t>1</w:t>
            </w:r>
          </w:p>
        </w:tc>
        <w:tc>
          <w:tcPr>
            <w:tcW w:w="944" w:type="dxa"/>
            <w:vAlign w:val="center"/>
          </w:tcPr>
          <w:p w:rsidR="009672DB" w:rsidRDefault="009672DB" w:rsidP="00020C1E">
            <w:pPr>
              <w:jc w:val="center"/>
            </w:pPr>
            <w:r>
              <w:t>2</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130208TK</w:t>
            </w:r>
          </w:p>
        </w:tc>
        <w:tc>
          <w:tcPr>
            <w:tcW w:w="1556" w:type="dxa"/>
            <w:vAlign w:val="center"/>
          </w:tcPr>
          <w:p w:rsidR="009672DB" w:rsidRDefault="009672DB" w:rsidP="00020C1E">
            <w:pPr>
              <w:jc w:val="center"/>
            </w:pPr>
            <w:r>
              <w:t>航空服务艺术与管理</w:t>
            </w:r>
          </w:p>
        </w:tc>
        <w:tc>
          <w:tcPr>
            <w:tcW w:w="1073" w:type="dxa"/>
            <w:vAlign w:val="center"/>
          </w:tcPr>
          <w:p w:rsidR="009672DB" w:rsidRDefault="009672DB" w:rsidP="00020C1E">
            <w:pPr>
              <w:jc w:val="center"/>
            </w:pPr>
            <w:r>
              <w:t>4</w:t>
            </w:r>
          </w:p>
        </w:tc>
        <w:tc>
          <w:tcPr>
            <w:tcW w:w="857" w:type="dxa"/>
            <w:vAlign w:val="center"/>
          </w:tcPr>
          <w:p w:rsidR="009672DB" w:rsidRDefault="009672DB" w:rsidP="00020C1E">
            <w:pPr>
              <w:jc w:val="center"/>
            </w:pPr>
            <w:r>
              <w:t>28.75</w:t>
            </w:r>
          </w:p>
        </w:tc>
        <w:tc>
          <w:tcPr>
            <w:tcW w:w="1030" w:type="dxa"/>
            <w:vAlign w:val="center"/>
          </w:tcPr>
          <w:p w:rsidR="009672DB" w:rsidRDefault="009672DB" w:rsidP="00020C1E">
            <w:pPr>
              <w:jc w:val="center"/>
            </w:pPr>
            <w:r>
              <w:t>0</w:t>
            </w:r>
          </w:p>
        </w:tc>
        <w:tc>
          <w:tcPr>
            <w:tcW w:w="944" w:type="dxa"/>
            <w:vAlign w:val="center"/>
          </w:tcPr>
          <w:p w:rsidR="009672DB" w:rsidRDefault="009672DB" w:rsidP="00020C1E">
            <w:pPr>
              <w:jc w:val="center"/>
            </w:pPr>
            <w:r>
              <w:t>0</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130401</w:t>
            </w:r>
          </w:p>
        </w:tc>
        <w:tc>
          <w:tcPr>
            <w:tcW w:w="1556" w:type="dxa"/>
            <w:vAlign w:val="center"/>
          </w:tcPr>
          <w:p w:rsidR="009672DB" w:rsidRDefault="009672DB" w:rsidP="00020C1E">
            <w:pPr>
              <w:jc w:val="center"/>
            </w:pPr>
            <w:r>
              <w:t>美术学</w:t>
            </w:r>
          </w:p>
        </w:tc>
        <w:tc>
          <w:tcPr>
            <w:tcW w:w="1073" w:type="dxa"/>
            <w:vAlign w:val="center"/>
          </w:tcPr>
          <w:p w:rsidR="009672DB" w:rsidRDefault="009672DB" w:rsidP="00020C1E">
            <w:pPr>
              <w:jc w:val="center"/>
            </w:pPr>
            <w:r>
              <w:t>32</w:t>
            </w:r>
          </w:p>
        </w:tc>
        <w:tc>
          <w:tcPr>
            <w:tcW w:w="857" w:type="dxa"/>
            <w:vAlign w:val="center"/>
          </w:tcPr>
          <w:p w:rsidR="009672DB" w:rsidRDefault="009672DB" w:rsidP="00020C1E">
            <w:pPr>
              <w:jc w:val="center"/>
            </w:pPr>
            <w:r>
              <w:t>19.25</w:t>
            </w:r>
          </w:p>
        </w:tc>
        <w:tc>
          <w:tcPr>
            <w:tcW w:w="1030" w:type="dxa"/>
            <w:vAlign w:val="center"/>
          </w:tcPr>
          <w:p w:rsidR="009672DB" w:rsidRDefault="009672DB" w:rsidP="00020C1E">
            <w:pPr>
              <w:jc w:val="center"/>
            </w:pPr>
            <w:r>
              <w:t>1</w:t>
            </w:r>
          </w:p>
        </w:tc>
        <w:tc>
          <w:tcPr>
            <w:tcW w:w="944" w:type="dxa"/>
            <w:vAlign w:val="center"/>
          </w:tcPr>
          <w:p w:rsidR="009672DB" w:rsidRDefault="009672DB" w:rsidP="00020C1E">
            <w:pPr>
              <w:jc w:val="center"/>
            </w:pPr>
            <w:r>
              <w:t>5</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130502</w:t>
            </w:r>
          </w:p>
        </w:tc>
        <w:tc>
          <w:tcPr>
            <w:tcW w:w="1556" w:type="dxa"/>
            <w:vAlign w:val="center"/>
          </w:tcPr>
          <w:p w:rsidR="009672DB" w:rsidRDefault="009672DB" w:rsidP="00020C1E">
            <w:pPr>
              <w:jc w:val="center"/>
            </w:pPr>
            <w:r>
              <w:t>视觉传达设计</w:t>
            </w:r>
          </w:p>
        </w:tc>
        <w:tc>
          <w:tcPr>
            <w:tcW w:w="1073" w:type="dxa"/>
            <w:vAlign w:val="center"/>
          </w:tcPr>
          <w:p w:rsidR="009672DB" w:rsidRDefault="009672DB" w:rsidP="00020C1E">
            <w:pPr>
              <w:jc w:val="center"/>
            </w:pPr>
            <w:r>
              <w:t>5</w:t>
            </w:r>
          </w:p>
        </w:tc>
        <w:tc>
          <w:tcPr>
            <w:tcW w:w="857" w:type="dxa"/>
            <w:vAlign w:val="center"/>
          </w:tcPr>
          <w:p w:rsidR="009672DB" w:rsidRDefault="009672DB" w:rsidP="00020C1E">
            <w:pPr>
              <w:jc w:val="center"/>
            </w:pPr>
            <w:r>
              <w:t>18.40</w:t>
            </w:r>
          </w:p>
        </w:tc>
        <w:tc>
          <w:tcPr>
            <w:tcW w:w="1030" w:type="dxa"/>
            <w:vAlign w:val="center"/>
          </w:tcPr>
          <w:p w:rsidR="009672DB" w:rsidRDefault="009672DB" w:rsidP="00020C1E">
            <w:pPr>
              <w:jc w:val="center"/>
            </w:pPr>
            <w:r>
              <w:t>1</w:t>
            </w:r>
          </w:p>
        </w:tc>
        <w:tc>
          <w:tcPr>
            <w:tcW w:w="944" w:type="dxa"/>
            <w:vAlign w:val="center"/>
          </w:tcPr>
          <w:p w:rsidR="009672DB" w:rsidRDefault="009672DB" w:rsidP="00020C1E">
            <w:pPr>
              <w:jc w:val="center"/>
            </w:pPr>
            <w:r>
              <w:t>2</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130503</w:t>
            </w:r>
          </w:p>
        </w:tc>
        <w:tc>
          <w:tcPr>
            <w:tcW w:w="1556" w:type="dxa"/>
            <w:vAlign w:val="center"/>
          </w:tcPr>
          <w:p w:rsidR="009672DB" w:rsidRDefault="009672DB" w:rsidP="00020C1E">
            <w:pPr>
              <w:jc w:val="center"/>
            </w:pPr>
            <w:r>
              <w:t>环境设计</w:t>
            </w:r>
          </w:p>
        </w:tc>
        <w:tc>
          <w:tcPr>
            <w:tcW w:w="1073" w:type="dxa"/>
            <w:vAlign w:val="center"/>
          </w:tcPr>
          <w:p w:rsidR="009672DB" w:rsidRDefault="009672DB" w:rsidP="00020C1E">
            <w:pPr>
              <w:jc w:val="center"/>
            </w:pPr>
            <w:r>
              <w:t>6</w:t>
            </w:r>
          </w:p>
        </w:tc>
        <w:tc>
          <w:tcPr>
            <w:tcW w:w="857" w:type="dxa"/>
            <w:vAlign w:val="center"/>
          </w:tcPr>
          <w:p w:rsidR="009672DB" w:rsidRDefault="009672DB" w:rsidP="00020C1E">
            <w:pPr>
              <w:jc w:val="center"/>
            </w:pPr>
            <w:r>
              <w:t>18.50</w:t>
            </w:r>
          </w:p>
        </w:tc>
        <w:tc>
          <w:tcPr>
            <w:tcW w:w="1030" w:type="dxa"/>
            <w:vAlign w:val="center"/>
          </w:tcPr>
          <w:p w:rsidR="009672DB" w:rsidRDefault="009672DB" w:rsidP="00020C1E">
            <w:pPr>
              <w:jc w:val="center"/>
            </w:pPr>
            <w:r>
              <w:t>0</w:t>
            </w:r>
          </w:p>
        </w:tc>
        <w:tc>
          <w:tcPr>
            <w:tcW w:w="944" w:type="dxa"/>
            <w:vAlign w:val="center"/>
          </w:tcPr>
          <w:p w:rsidR="009672DB" w:rsidRDefault="009672DB" w:rsidP="00020C1E">
            <w:pPr>
              <w:jc w:val="center"/>
            </w:pPr>
            <w:r>
              <w:t>2</w:t>
            </w:r>
          </w:p>
        </w:tc>
        <w:tc>
          <w:tcPr>
            <w:tcW w:w="1591" w:type="dxa"/>
            <w:vAlign w:val="center"/>
          </w:tcPr>
          <w:p w:rsidR="009672DB" w:rsidRDefault="009672DB" w:rsidP="00020C1E">
            <w:pPr>
              <w:jc w:val="center"/>
            </w:pPr>
            <w:r>
              <w:t>0</w:t>
            </w:r>
          </w:p>
        </w:tc>
      </w:tr>
      <w:tr w:rsidR="009672DB" w:rsidTr="00AC3EBB">
        <w:trPr>
          <w:jc w:val="center"/>
        </w:trPr>
        <w:tc>
          <w:tcPr>
            <w:tcW w:w="1471" w:type="dxa"/>
            <w:vAlign w:val="center"/>
          </w:tcPr>
          <w:p w:rsidR="009672DB" w:rsidRDefault="009672DB" w:rsidP="00020C1E">
            <w:pPr>
              <w:jc w:val="center"/>
            </w:pPr>
            <w:r>
              <w:t>130508</w:t>
            </w:r>
          </w:p>
        </w:tc>
        <w:tc>
          <w:tcPr>
            <w:tcW w:w="1556" w:type="dxa"/>
            <w:vAlign w:val="center"/>
          </w:tcPr>
          <w:p w:rsidR="009672DB" w:rsidRDefault="009672DB" w:rsidP="00020C1E">
            <w:pPr>
              <w:jc w:val="center"/>
            </w:pPr>
            <w:r>
              <w:t>数字媒体艺术</w:t>
            </w:r>
          </w:p>
        </w:tc>
        <w:tc>
          <w:tcPr>
            <w:tcW w:w="1073" w:type="dxa"/>
            <w:vAlign w:val="center"/>
          </w:tcPr>
          <w:p w:rsidR="009672DB" w:rsidRDefault="009672DB" w:rsidP="00020C1E">
            <w:pPr>
              <w:jc w:val="center"/>
            </w:pPr>
            <w:r>
              <w:t>5</w:t>
            </w:r>
          </w:p>
        </w:tc>
        <w:tc>
          <w:tcPr>
            <w:tcW w:w="857" w:type="dxa"/>
            <w:vAlign w:val="center"/>
          </w:tcPr>
          <w:p w:rsidR="009672DB" w:rsidRDefault="009672DB" w:rsidP="00020C1E">
            <w:pPr>
              <w:jc w:val="center"/>
            </w:pPr>
            <w:r>
              <w:t>18.80</w:t>
            </w:r>
          </w:p>
        </w:tc>
        <w:tc>
          <w:tcPr>
            <w:tcW w:w="1030" w:type="dxa"/>
            <w:vAlign w:val="center"/>
          </w:tcPr>
          <w:p w:rsidR="009672DB" w:rsidRDefault="009672DB" w:rsidP="00020C1E">
            <w:pPr>
              <w:jc w:val="center"/>
            </w:pPr>
            <w:r>
              <w:t>1</w:t>
            </w:r>
          </w:p>
        </w:tc>
        <w:tc>
          <w:tcPr>
            <w:tcW w:w="944" w:type="dxa"/>
            <w:vAlign w:val="center"/>
          </w:tcPr>
          <w:p w:rsidR="009672DB" w:rsidRDefault="009672DB" w:rsidP="00020C1E">
            <w:pPr>
              <w:jc w:val="center"/>
            </w:pPr>
            <w:r>
              <w:t>0</w:t>
            </w:r>
          </w:p>
        </w:tc>
        <w:tc>
          <w:tcPr>
            <w:tcW w:w="1591" w:type="dxa"/>
            <w:vAlign w:val="center"/>
          </w:tcPr>
          <w:p w:rsidR="009672DB" w:rsidRDefault="009672DB" w:rsidP="00020C1E">
            <w:pPr>
              <w:jc w:val="center"/>
            </w:pPr>
            <w:r>
              <w:t>0</w:t>
            </w:r>
          </w:p>
        </w:tc>
      </w:tr>
    </w:tbl>
    <w:p w:rsidR="009672DB" w:rsidRDefault="009672DB" w:rsidP="009672DB">
      <w:pPr>
        <w:jc w:val="left"/>
      </w:pPr>
    </w:p>
    <w:p w:rsidR="009672DB" w:rsidRDefault="009672DB" w:rsidP="009672DB">
      <w:pPr>
        <w:jc w:val="center"/>
        <w:rPr>
          <w:rFonts w:ascii="宋体" w:eastAsia="宋体" w:hAnsi="宋体"/>
          <w:sz w:val="24"/>
          <w:szCs w:val="24"/>
        </w:rPr>
      </w:pPr>
      <w:r>
        <w:rPr>
          <w:rFonts w:ascii="宋体" w:eastAsia="宋体" w:hAnsi="宋体" w:hint="eastAsia"/>
          <w:sz w:val="24"/>
          <w:szCs w:val="24"/>
        </w:rPr>
        <w:t>附表3 分专业专任教师职称、学历结构</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0"/>
        <w:gridCol w:w="1170"/>
        <w:gridCol w:w="930"/>
        <w:gridCol w:w="881"/>
        <w:gridCol w:w="949"/>
        <w:gridCol w:w="600"/>
        <w:gridCol w:w="840"/>
        <w:gridCol w:w="600"/>
        <w:gridCol w:w="555"/>
        <w:gridCol w:w="777"/>
      </w:tblGrid>
      <w:tr w:rsidR="009672DB" w:rsidTr="00E73DA9">
        <w:trPr>
          <w:trHeight w:val="391"/>
          <w:tblHeader/>
          <w:jc w:val="center"/>
        </w:trPr>
        <w:tc>
          <w:tcPr>
            <w:tcW w:w="1220" w:type="dxa"/>
            <w:vMerge w:val="restart"/>
            <w:vAlign w:val="center"/>
          </w:tcPr>
          <w:p w:rsidR="009672DB" w:rsidRDefault="009672DB" w:rsidP="00020C1E">
            <w:pPr>
              <w:jc w:val="center"/>
            </w:pPr>
            <w:r>
              <w:rPr>
                <w:rFonts w:ascii="宋体" w:eastAsia="宋体" w:hAnsi="宋体" w:hint="eastAsia"/>
                <w:szCs w:val="21"/>
              </w:rPr>
              <w:t>专业代码</w:t>
            </w:r>
          </w:p>
        </w:tc>
        <w:tc>
          <w:tcPr>
            <w:tcW w:w="1170" w:type="dxa"/>
            <w:vMerge w:val="restart"/>
            <w:vAlign w:val="center"/>
          </w:tcPr>
          <w:p w:rsidR="009672DB" w:rsidRDefault="009672DB" w:rsidP="00020C1E">
            <w:pPr>
              <w:jc w:val="center"/>
            </w:pPr>
            <w:r>
              <w:rPr>
                <w:rFonts w:ascii="宋体" w:eastAsia="宋体" w:hAnsi="宋体" w:hint="eastAsia"/>
                <w:szCs w:val="21"/>
              </w:rPr>
              <w:t>专业名称</w:t>
            </w:r>
          </w:p>
        </w:tc>
        <w:tc>
          <w:tcPr>
            <w:tcW w:w="930" w:type="dxa"/>
            <w:vMerge w:val="restart"/>
            <w:vAlign w:val="center"/>
          </w:tcPr>
          <w:p w:rsidR="009672DB" w:rsidRDefault="009672DB" w:rsidP="00020C1E">
            <w:pPr>
              <w:jc w:val="center"/>
            </w:pPr>
            <w:r>
              <w:rPr>
                <w:rFonts w:ascii="宋体" w:eastAsia="宋体" w:hAnsi="宋体" w:hint="eastAsia"/>
                <w:szCs w:val="21"/>
              </w:rPr>
              <w:t>专任教师总数</w:t>
            </w:r>
          </w:p>
        </w:tc>
        <w:tc>
          <w:tcPr>
            <w:tcW w:w="3270" w:type="dxa"/>
            <w:gridSpan w:val="4"/>
            <w:vAlign w:val="center"/>
          </w:tcPr>
          <w:p w:rsidR="009672DB" w:rsidRDefault="009672DB" w:rsidP="00020C1E">
            <w:pPr>
              <w:jc w:val="center"/>
            </w:pPr>
            <w:r>
              <w:rPr>
                <w:rFonts w:ascii="宋体" w:eastAsia="宋体" w:hAnsi="宋体" w:hint="eastAsia"/>
                <w:szCs w:val="21"/>
              </w:rPr>
              <w:t>职称结构</w:t>
            </w:r>
          </w:p>
        </w:tc>
        <w:tc>
          <w:tcPr>
            <w:tcW w:w="1932" w:type="dxa"/>
            <w:gridSpan w:val="3"/>
            <w:vAlign w:val="center"/>
          </w:tcPr>
          <w:p w:rsidR="009672DB" w:rsidRDefault="009672DB" w:rsidP="00020C1E">
            <w:pPr>
              <w:jc w:val="center"/>
            </w:pPr>
            <w:r>
              <w:rPr>
                <w:rFonts w:ascii="宋体" w:eastAsia="宋体" w:hAnsi="宋体" w:hint="eastAsia"/>
                <w:szCs w:val="21"/>
              </w:rPr>
              <w:t>学历结构</w:t>
            </w:r>
          </w:p>
        </w:tc>
      </w:tr>
      <w:tr w:rsidR="009672DB" w:rsidTr="00E73DA9">
        <w:trPr>
          <w:trHeight w:val="391"/>
          <w:tblHeader/>
          <w:jc w:val="center"/>
        </w:trPr>
        <w:tc>
          <w:tcPr>
            <w:tcW w:w="1220" w:type="dxa"/>
            <w:vMerge/>
            <w:vAlign w:val="center"/>
          </w:tcPr>
          <w:p w:rsidR="009672DB" w:rsidRDefault="009672DB" w:rsidP="00020C1E">
            <w:pPr>
              <w:jc w:val="center"/>
            </w:pPr>
          </w:p>
        </w:tc>
        <w:tc>
          <w:tcPr>
            <w:tcW w:w="1170" w:type="dxa"/>
            <w:vMerge/>
            <w:vAlign w:val="center"/>
          </w:tcPr>
          <w:p w:rsidR="009672DB" w:rsidRDefault="009672DB" w:rsidP="00020C1E">
            <w:pPr>
              <w:jc w:val="center"/>
            </w:pPr>
          </w:p>
        </w:tc>
        <w:tc>
          <w:tcPr>
            <w:tcW w:w="930" w:type="dxa"/>
            <w:vMerge/>
            <w:vAlign w:val="center"/>
          </w:tcPr>
          <w:p w:rsidR="009672DB" w:rsidRDefault="009672DB" w:rsidP="00020C1E">
            <w:pPr>
              <w:jc w:val="center"/>
            </w:pPr>
          </w:p>
        </w:tc>
        <w:tc>
          <w:tcPr>
            <w:tcW w:w="1830" w:type="dxa"/>
            <w:gridSpan w:val="2"/>
            <w:vAlign w:val="center"/>
          </w:tcPr>
          <w:p w:rsidR="009672DB" w:rsidRDefault="009672DB" w:rsidP="00020C1E">
            <w:pPr>
              <w:jc w:val="center"/>
            </w:pPr>
            <w:r>
              <w:rPr>
                <w:rFonts w:ascii="宋体" w:eastAsia="宋体" w:hAnsi="宋体" w:hint="eastAsia"/>
                <w:szCs w:val="21"/>
              </w:rPr>
              <w:t>教授</w:t>
            </w:r>
          </w:p>
        </w:tc>
        <w:tc>
          <w:tcPr>
            <w:tcW w:w="600" w:type="dxa"/>
            <w:vMerge w:val="restart"/>
            <w:vAlign w:val="center"/>
          </w:tcPr>
          <w:p w:rsidR="009672DB" w:rsidRDefault="009672DB" w:rsidP="00020C1E">
            <w:pPr>
              <w:jc w:val="center"/>
            </w:pPr>
            <w:r>
              <w:rPr>
                <w:rFonts w:ascii="宋体" w:eastAsia="宋体" w:hAnsi="宋体" w:hint="eastAsia"/>
                <w:szCs w:val="21"/>
              </w:rPr>
              <w:t>副教授</w:t>
            </w:r>
          </w:p>
        </w:tc>
        <w:tc>
          <w:tcPr>
            <w:tcW w:w="840" w:type="dxa"/>
            <w:vMerge w:val="restart"/>
            <w:vAlign w:val="center"/>
          </w:tcPr>
          <w:p w:rsidR="009672DB" w:rsidRDefault="009672DB" w:rsidP="00020C1E">
            <w:pPr>
              <w:jc w:val="center"/>
            </w:pPr>
            <w:r>
              <w:rPr>
                <w:rFonts w:ascii="宋体" w:eastAsia="宋体" w:hAnsi="宋体" w:hint="eastAsia"/>
                <w:szCs w:val="21"/>
              </w:rPr>
              <w:t>中级及以下</w:t>
            </w:r>
          </w:p>
        </w:tc>
        <w:tc>
          <w:tcPr>
            <w:tcW w:w="600" w:type="dxa"/>
            <w:vMerge w:val="restart"/>
            <w:vAlign w:val="center"/>
          </w:tcPr>
          <w:p w:rsidR="009672DB" w:rsidRDefault="009672DB" w:rsidP="00020C1E">
            <w:pPr>
              <w:jc w:val="center"/>
            </w:pPr>
            <w:r>
              <w:rPr>
                <w:rFonts w:ascii="宋体" w:eastAsia="宋体" w:hAnsi="宋体" w:hint="eastAsia"/>
                <w:szCs w:val="21"/>
              </w:rPr>
              <w:t>博士</w:t>
            </w:r>
          </w:p>
        </w:tc>
        <w:tc>
          <w:tcPr>
            <w:tcW w:w="555" w:type="dxa"/>
            <w:vMerge w:val="restart"/>
            <w:vAlign w:val="center"/>
          </w:tcPr>
          <w:p w:rsidR="009672DB" w:rsidRDefault="009672DB" w:rsidP="00020C1E">
            <w:pPr>
              <w:jc w:val="center"/>
            </w:pPr>
            <w:r>
              <w:rPr>
                <w:rFonts w:ascii="宋体" w:eastAsia="宋体" w:hAnsi="宋体" w:hint="eastAsia"/>
                <w:szCs w:val="21"/>
              </w:rPr>
              <w:t>硕士</w:t>
            </w:r>
          </w:p>
        </w:tc>
        <w:tc>
          <w:tcPr>
            <w:tcW w:w="777" w:type="dxa"/>
            <w:vMerge w:val="restart"/>
            <w:vAlign w:val="center"/>
          </w:tcPr>
          <w:p w:rsidR="009672DB" w:rsidRDefault="009672DB" w:rsidP="00020C1E">
            <w:pPr>
              <w:jc w:val="center"/>
            </w:pPr>
            <w:r>
              <w:rPr>
                <w:rFonts w:ascii="宋体" w:eastAsia="宋体" w:hAnsi="宋体" w:hint="eastAsia"/>
                <w:szCs w:val="21"/>
              </w:rPr>
              <w:t>学士及以下</w:t>
            </w:r>
          </w:p>
        </w:tc>
      </w:tr>
      <w:tr w:rsidR="009672DB" w:rsidTr="00E73DA9">
        <w:trPr>
          <w:trHeight w:val="391"/>
          <w:jc w:val="center"/>
        </w:trPr>
        <w:tc>
          <w:tcPr>
            <w:tcW w:w="1220" w:type="dxa"/>
            <w:vMerge/>
            <w:vAlign w:val="center"/>
          </w:tcPr>
          <w:p w:rsidR="009672DB" w:rsidRDefault="009672DB" w:rsidP="00020C1E">
            <w:pPr>
              <w:jc w:val="center"/>
            </w:pPr>
          </w:p>
        </w:tc>
        <w:tc>
          <w:tcPr>
            <w:tcW w:w="1170" w:type="dxa"/>
            <w:vMerge/>
            <w:vAlign w:val="center"/>
          </w:tcPr>
          <w:p w:rsidR="009672DB" w:rsidRDefault="009672DB" w:rsidP="00020C1E">
            <w:pPr>
              <w:jc w:val="center"/>
            </w:pPr>
          </w:p>
        </w:tc>
        <w:tc>
          <w:tcPr>
            <w:tcW w:w="930" w:type="dxa"/>
            <w:vMerge/>
            <w:vAlign w:val="center"/>
          </w:tcPr>
          <w:p w:rsidR="009672DB" w:rsidRDefault="009672DB" w:rsidP="00020C1E">
            <w:pPr>
              <w:jc w:val="center"/>
            </w:pPr>
          </w:p>
        </w:tc>
        <w:tc>
          <w:tcPr>
            <w:tcW w:w="881" w:type="dxa"/>
            <w:vAlign w:val="center"/>
          </w:tcPr>
          <w:p w:rsidR="009672DB" w:rsidRDefault="009672DB" w:rsidP="00020C1E">
            <w:pPr>
              <w:jc w:val="center"/>
            </w:pPr>
            <w:r>
              <w:rPr>
                <w:rFonts w:ascii="宋体" w:eastAsia="宋体" w:hAnsi="宋体" w:hint="eastAsia"/>
                <w:szCs w:val="21"/>
              </w:rPr>
              <w:t>数量</w:t>
            </w:r>
          </w:p>
        </w:tc>
        <w:tc>
          <w:tcPr>
            <w:tcW w:w="949" w:type="dxa"/>
            <w:vAlign w:val="center"/>
          </w:tcPr>
          <w:p w:rsidR="009672DB" w:rsidRDefault="009672DB" w:rsidP="00020C1E">
            <w:pPr>
              <w:jc w:val="center"/>
            </w:pPr>
            <w:r>
              <w:rPr>
                <w:rFonts w:ascii="宋体" w:eastAsia="宋体" w:hAnsi="宋体" w:hint="eastAsia"/>
                <w:szCs w:val="21"/>
              </w:rPr>
              <w:t>授课教授比例（%）</w:t>
            </w:r>
          </w:p>
        </w:tc>
        <w:tc>
          <w:tcPr>
            <w:tcW w:w="600" w:type="dxa"/>
            <w:vMerge/>
            <w:vAlign w:val="center"/>
          </w:tcPr>
          <w:p w:rsidR="009672DB" w:rsidRDefault="009672DB" w:rsidP="00020C1E">
            <w:pPr>
              <w:jc w:val="center"/>
              <w:rPr>
                <w:rFonts w:ascii="宋体" w:eastAsia="宋体" w:hAnsi="宋体"/>
                <w:szCs w:val="21"/>
              </w:rPr>
            </w:pPr>
          </w:p>
        </w:tc>
        <w:tc>
          <w:tcPr>
            <w:tcW w:w="840" w:type="dxa"/>
            <w:vMerge/>
            <w:vAlign w:val="center"/>
          </w:tcPr>
          <w:p w:rsidR="009672DB" w:rsidRDefault="009672DB" w:rsidP="00020C1E">
            <w:pPr>
              <w:jc w:val="center"/>
            </w:pPr>
          </w:p>
        </w:tc>
        <w:tc>
          <w:tcPr>
            <w:tcW w:w="600" w:type="dxa"/>
            <w:vMerge/>
            <w:vAlign w:val="center"/>
          </w:tcPr>
          <w:p w:rsidR="009672DB" w:rsidRDefault="009672DB" w:rsidP="00020C1E">
            <w:pPr>
              <w:jc w:val="center"/>
            </w:pPr>
          </w:p>
        </w:tc>
        <w:tc>
          <w:tcPr>
            <w:tcW w:w="555" w:type="dxa"/>
            <w:vMerge/>
            <w:vAlign w:val="center"/>
          </w:tcPr>
          <w:p w:rsidR="009672DB" w:rsidRDefault="009672DB" w:rsidP="00020C1E">
            <w:pPr>
              <w:jc w:val="center"/>
            </w:pPr>
          </w:p>
        </w:tc>
        <w:tc>
          <w:tcPr>
            <w:tcW w:w="777" w:type="dxa"/>
            <w:vMerge/>
            <w:vAlign w:val="center"/>
          </w:tcPr>
          <w:p w:rsidR="009672DB" w:rsidRDefault="009672DB" w:rsidP="00020C1E">
            <w:pPr>
              <w:jc w:val="center"/>
            </w:pPr>
          </w:p>
        </w:tc>
      </w:tr>
      <w:tr w:rsidR="009672DB" w:rsidTr="00E73DA9">
        <w:trPr>
          <w:jc w:val="center"/>
        </w:trPr>
        <w:tc>
          <w:tcPr>
            <w:tcW w:w="1220" w:type="dxa"/>
            <w:vAlign w:val="center"/>
          </w:tcPr>
          <w:p w:rsidR="009672DB" w:rsidRDefault="009672DB" w:rsidP="00020C1E">
            <w:pPr>
              <w:jc w:val="center"/>
            </w:pPr>
            <w:r>
              <w:t>020307T</w:t>
            </w:r>
          </w:p>
        </w:tc>
        <w:tc>
          <w:tcPr>
            <w:tcW w:w="1170" w:type="dxa"/>
            <w:vAlign w:val="center"/>
          </w:tcPr>
          <w:p w:rsidR="009672DB" w:rsidRDefault="009672DB" w:rsidP="00020C1E">
            <w:pPr>
              <w:jc w:val="center"/>
            </w:pPr>
            <w:r>
              <w:t>经济与金融</w:t>
            </w:r>
          </w:p>
        </w:tc>
        <w:tc>
          <w:tcPr>
            <w:tcW w:w="930" w:type="dxa"/>
            <w:vAlign w:val="center"/>
          </w:tcPr>
          <w:p w:rsidR="009672DB" w:rsidRDefault="009672DB" w:rsidP="00020C1E">
            <w:pPr>
              <w:jc w:val="center"/>
            </w:pPr>
            <w:r>
              <w:t>5</w:t>
            </w:r>
          </w:p>
        </w:tc>
        <w:tc>
          <w:tcPr>
            <w:tcW w:w="881" w:type="dxa"/>
            <w:vAlign w:val="center"/>
          </w:tcPr>
          <w:p w:rsidR="009672DB" w:rsidRDefault="009672DB" w:rsidP="00020C1E">
            <w:pPr>
              <w:jc w:val="center"/>
            </w:pPr>
            <w:r>
              <w:t>1</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2</w:t>
            </w:r>
          </w:p>
        </w:tc>
        <w:tc>
          <w:tcPr>
            <w:tcW w:w="840" w:type="dxa"/>
            <w:vAlign w:val="center"/>
          </w:tcPr>
          <w:p w:rsidR="009672DB" w:rsidRDefault="009672DB" w:rsidP="00020C1E">
            <w:pPr>
              <w:jc w:val="center"/>
            </w:pPr>
            <w:r>
              <w:t>2</w:t>
            </w:r>
          </w:p>
        </w:tc>
        <w:tc>
          <w:tcPr>
            <w:tcW w:w="600" w:type="dxa"/>
            <w:vAlign w:val="center"/>
          </w:tcPr>
          <w:p w:rsidR="009672DB" w:rsidRDefault="009672DB" w:rsidP="00020C1E">
            <w:pPr>
              <w:jc w:val="center"/>
            </w:pPr>
            <w:r>
              <w:t>1</w:t>
            </w:r>
          </w:p>
        </w:tc>
        <w:tc>
          <w:tcPr>
            <w:tcW w:w="555" w:type="dxa"/>
            <w:vAlign w:val="center"/>
          </w:tcPr>
          <w:p w:rsidR="009672DB" w:rsidRDefault="009672DB" w:rsidP="00020C1E">
            <w:pPr>
              <w:jc w:val="center"/>
            </w:pPr>
            <w:r>
              <w:t>2</w:t>
            </w:r>
          </w:p>
        </w:tc>
        <w:tc>
          <w:tcPr>
            <w:tcW w:w="777" w:type="dxa"/>
            <w:vAlign w:val="center"/>
          </w:tcPr>
          <w:p w:rsidR="009672DB" w:rsidRDefault="009672DB" w:rsidP="00020C1E">
            <w:pPr>
              <w:jc w:val="center"/>
            </w:pPr>
            <w:r>
              <w:t>2</w:t>
            </w:r>
          </w:p>
        </w:tc>
      </w:tr>
      <w:tr w:rsidR="009672DB" w:rsidTr="00E73DA9">
        <w:trPr>
          <w:jc w:val="center"/>
        </w:trPr>
        <w:tc>
          <w:tcPr>
            <w:tcW w:w="1220" w:type="dxa"/>
            <w:vAlign w:val="center"/>
          </w:tcPr>
          <w:p w:rsidR="009672DB" w:rsidRDefault="009672DB" w:rsidP="00020C1E">
            <w:pPr>
              <w:jc w:val="center"/>
            </w:pPr>
            <w:r>
              <w:t>020401</w:t>
            </w:r>
          </w:p>
        </w:tc>
        <w:tc>
          <w:tcPr>
            <w:tcW w:w="1170" w:type="dxa"/>
            <w:vAlign w:val="center"/>
          </w:tcPr>
          <w:p w:rsidR="009672DB" w:rsidRDefault="009672DB" w:rsidP="00020C1E">
            <w:pPr>
              <w:jc w:val="center"/>
            </w:pPr>
            <w:r>
              <w:t>国际经济与贸易</w:t>
            </w:r>
          </w:p>
        </w:tc>
        <w:tc>
          <w:tcPr>
            <w:tcW w:w="930" w:type="dxa"/>
            <w:vAlign w:val="center"/>
          </w:tcPr>
          <w:p w:rsidR="009672DB" w:rsidRDefault="009672DB" w:rsidP="00020C1E">
            <w:pPr>
              <w:jc w:val="center"/>
            </w:pPr>
            <w:r>
              <w:t>6</w:t>
            </w:r>
          </w:p>
        </w:tc>
        <w:tc>
          <w:tcPr>
            <w:tcW w:w="881" w:type="dxa"/>
            <w:vAlign w:val="center"/>
          </w:tcPr>
          <w:p w:rsidR="009672DB" w:rsidRDefault="009672DB" w:rsidP="00020C1E">
            <w:pPr>
              <w:jc w:val="center"/>
            </w:pPr>
            <w:r>
              <w:t>0</w:t>
            </w:r>
          </w:p>
        </w:tc>
        <w:tc>
          <w:tcPr>
            <w:tcW w:w="949" w:type="dxa"/>
            <w:vAlign w:val="center"/>
          </w:tcPr>
          <w:p w:rsidR="009672DB" w:rsidRDefault="009672DB" w:rsidP="00020C1E">
            <w:pPr>
              <w:jc w:val="center"/>
            </w:pPr>
            <w:r>
              <w:t>--</w:t>
            </w:r>
          </w:p>
        </w:tc>
        <w:tc>
          <w:tcPr>
            <w:tcW w:w="600" w:type="dxa"/>
            <w:vAlign w:val="center"/>
          </w:tcPr>
          <w:p w:rsidR="009672DB" w:rsidRDefault="009672DB" w:rsidP="00020C1E">
            <w:pPr>
              <w:jc w:val="center"/>
            </w:pPr>
            <w:r>
              <w:t>2</w:t>
            </w:r>
          </w:p>
        </w:tc>
        <w:tc>
          <w:tcPr>
            <w:tcW w:w="840" w:type="dxa"/>
            <w:vAlign w:val="center"/>
          </w:tcPr>
          <w:p w:rsidR="009672DB" w:rsidRDefault="009672DB" w:rsidP="00020C1E">
            <w:pPr>
              <w:jc w:val="center"/>
            </w:pPr>
            <w:r>
              <w:t>4</w:t>
            </w:r>
          </w:p>
        </w:tc>
        <w:tc>
          <w:tcPr>
            <w:tcW w:w="600" w:type="dxa"/>
            <w:vAlign w:val="center"/>
          </w:tcPr>
          <w:p w:rsidR="009672DB" w:rsidRDefault="009672DB" w:rsidP="00020C1E">
            <w:pPr>
              <w:jc w:val="center"/>
            </w:pPr>
            <w:r>
              <w:t>2</w:t>
            </w:r>
          </w:p>
        </w:tc>
        <w:tc>
          <w:tcPr>
            <w:tcW w:w="555" w:type="dxa"/>
            <w:vAlign w:val="center"/>
          </w:tcPr>
          <w:p w:rsidR="009672DB" w:rsidRDefault="009672DB" w:rsidP="00020C1E">
            <w:pPr>
              <w:jc w:val="center"/>
            </w:pPr>
            <w:r>
              <w:t>3</w:t>
            </w:r>
          </w:p>
        </w:tc>
        <w:tc>
          <w:tcPr>
            <w:tcW w:w="777" w:type="dxa"/>
            <w:vAlign w:val="center"/>
          </w:tcPr>
          <w:p w:rsidR="009672DB" w:rsidRDefault="009672DB" w:rsidP="00020C1E">
            <w:pPr>
              <w:jc w:val="center"/>
            </w:pPr>
            <w:r>
              <w:t>1</w:t>
            </w:r>
          </w:p>
        </w:tc>
      </w:tr>
      <w:tr w:rsidR="009672DB" w:rsidTr="00E73DA9">
        <w:trPr>
          <w:jc w:val="center"/>
        </w:trPr>
        <w:tc>
          <w:tcPr>
            <w:tcW w:w="1220" w:type="dxa"/>
            <w:vAlign w:val="center"/>
          </w:tcPr>
          <w:p w:rsidR="009672DB" w:rsidRDefault="009672DB" w:rsidP="00020C1E">
            <w:pPr>
              <w:jc w:val="center"/>
            </w:pPr>
            <w:r>
              <w:lastRenderedPageBreak/>
              <w:t>030101K</w:t>
            </w:r>
          </w:p>
        </w:tc>
        <w:tc>
          <w:tcPr>
            <w:tcW w:w="1170" w:type="dxa"/>
            <w:vAlign w:val="center"/>
          </w:tcPr>
          <w:p w:rsidR="009672DB" w:rsidRDefault="009672DB" w:rsidP="00020C1E">
            <w:pPr>
              <w:jc w:val="center"/>
            </w:pPr>
            <w:r>
              <w:t>法学</w:t>
            </w:r>
          </w:p>
        </w:tc>
        <w:tc>
          <w:tcPr>
            <w:tcW w:w="930" w:type="dxa"/>
            <w:vAlign w:val="center"/>
          </w:tcPr>
          <w:p w:rsidR="009672DB" w:rsidRDefault="009672DB" w:rsidP="00020C1E">
            <w:pPr>
              <w:jc w:val="center"/>
            </w:pPr>
            <w:r>
              <w:t>17</w:t>
            </w:r>
          </w:p>
        </w:tc>
        <w:tc>
          <w:tcPr>
            <w:tcW w:w="881" w:type="dxa"/>
            <w:vAlign w:val="center"/>
          </w:tcPr>
          <w:p w:rsidR="009672DB" w:rsidRDefault="009672DB" w:rsidP="00020C1E">
            <w:pPr>
              <w:jc w:val="center"/>
            </w:pPr>
            <w:r>
              <w:t>2</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3</w:t>
            </w:r>
          </w:p>
        </w:tc>
        <w:tc>
          <w:tcPr>
            <w:tcW w:w="840" w:type="dxa"/>
            <w:vAlign w:val="center"/>
          </w:tcPr>
          <w:p w:rsidR="009672DB" w:rsidRDefault="009672DB" w:rsidP="00020C1E">
            <w:pPr>
              <w:jc w:val="center"/>
            </w:pPr>
            <w:r>
              <w:t>12</w:t>
            </w:r>
          </w:p>
        </w:tc>
        <w:tc>
          <w:tcPr>
            <w:tcW w:w="600" w:type="dxa"/>
            <w:vAlign w:val="center"/>
          </w:tcPr>
          <w:p w:rsidR="009672DB" w:rsidRDefault="009672DB" w:rsidP="00020C1E">
            <w:pPr>
              <w:jc w:val="center"/>
            </w:pPr>
            <w:r>
              <w:t>6</w:t>
            </w:r>
          </w:p>
        </w:tc>
        <w:tc>
          <w:tcPr>
            <w:tcW w:w="555" w:type="dxa"/>
            <w:vAlign w:val="center"/>
          </w:tcPr>
          <w:p w:rsidR="009672DB" w:rsidRDefault="009672DB" w:rsidP="00020C1E">
            <w:pPr>
              <w:jc w:val="center"/>
            </w:pPr>
            <w:r>
              <w:t>10</w:t>
            </w:r>
          </w:p>
        </w:tc>
        <w:tc>
          <w:tcPr>
            <w:tcW w:w="777" w:type="dxa"/>
            <w:vAlign w:val="center"/>
          </w:tcPr>
          <w:p w:rsidR="009672DB" w:rsidRDefault="009672DB" w:rsidP="00020C1E">
            <w:pPr>
              <w:jc w:val="center"/>
            </w:pPr>
            <w:r>
              <w:t>1</w:t>
            </w:r>
          </w:p>
        </w:tc>
      </w:tr>
      <w:tr w:rsidR="009672DB" w:rsidTr="00E73DA9">
        <w:trPr>
          <w:jc w:val="center"/>
        </w:trPr>
        <w:tc>
          <w:tcPr>
            <w:tcW w:w="1220" w:type="dxa"/>
            <w:vAlign w:val="center"/>
          </w:tcPr>
          <w:p w:rsidR="009672DB" w:rsidRDefault="009672DB" w:rsidP="00020C1E">
            <w:pPr>
              <w:jc w:val="center"/>
            </w:pPr>
            <w:r>
              <w:t>030302</w:t>
            </w:r>
          </w:p>
        </w:tc>
        <w:tc>
          <w:tcPr>
            <w:tcW w:w="1170" w:type="dxa"/>
            <w:vAlign w:val="center"/>
          </w:tcPr>
          <w:p w:rsidR="009672DB" w:rsidRDefault="009672DB" w:rsidP="00020C1E">
            <w:pPr>
              <w:jc w:val="center"/>
            </w:pPr>
            <w:r>
              <w:t>社会工作</w:t>
            </w:r>
          </w:p>
        </w:tc>
        <w:tc>
          <w:tcPr>
            <w:tcW w:w="930" w:type="dxa"/>
            <w:vAlign w:val="center"/>
          </w:tcPr>
          <w:p w:rsidR="009672DB" w:rsidRDefault="009672DB" w:rsidP="00020C1E">
            <w:pPr>
              <w:jc w:val="center"/>
            </w:pPr>
            <w:r>
              <w:t>9</w:t>
            </w:r>
          </w:p>
        </w:tc>
        <w:tc>
          <w:tcPr>
            <w:tcW w:w="881" w:type="dxa"/>
            <w:vAlign w:val="center"/>
          </w:tcPr>
          <w:p w:rsidR="009672DB" w:rsidRDefault="009672DB" w:rsidP="00020C1E">
            <w:pPr>
              <w:jc w:val="center"/>
            </w:pPr>
            <w:r>
              <w:t>0</w:t>
            </w:r>
          </w:p>
        </w:tc>
        <w:tc>
          <w:tcPr>
            <w:tcW w:w="949" w:type="dxa"/>
            <w:vAlign w:val="center"/>
          </w:tcPr>
          <w:p w:rsidR="009672DB" w:rsidRDefault="009672DB" w:rsidP="00020C1E">
            <w:pPr>
              <w:jc w:val="center"/>
            </w:pPr>
            <w:r>
              <w:t>--</w:t>
            </w:r>
          </w:p>
        </w:tc>
        <w:tc>
          <w:tcPr>
            <w:tcW w:w="600" w:type="dxa"/>
            <w:vAlign w:val="center"/>
          </w:tcPr>
          <w:p w:rsidR="009672DB" w:rsidRDefault="009672DB" w:rsidP="00020C1E">
            <w:pPr>
              <w:jc w:val="center"/>
            </w:pPr>
            <w:r>
              <w:t>2</w:t>
            </w:r>
          </w:p>
        </w:tc>
        <w:tc>
          <w:tcPr>
            <w:tcW w:w="840" w:type="dxa"/>
            <w:vAlign w:val="center"/>
          </w:tcPr>
          <w:p w:rsidR="009672DB" w:rsidRDefault="009672DB" w:rsidP="00020C1E">
            <w:pPr>
              <w:jc w:val="center"/>
            </w:pPr>
            <w:r>
              <w:t>7</w:t>
            </w:r>
          </w:p>
        </w:tc>
        <w:tc>
          <w:tcPr>
            <w:tcW w:w="600" w:type="dxa"/>
            <w:vAlign w:val="center"/>
          </w:tcPr>
          <w:p w:rsidR="009672DB" w:rsidRDefault="009672DB" w:rsidP="00020C1E">
            <w:pPr>
              <w:jc w:val="center"/>
            </w:pPr>
            <w:r>
              <w:t>3</w:t>
            </w:r>
          </w:p>
        </w:tc>
        <w:tc>
          <w:tcPr>
            <w:tcW w:w="555" w:type="dxa"/>
            <w:vAlign w:val="center"/>
          </w:tcPr>
          <w:p w:rsidR="009672DB" w:rsidRDefault="009672DB" w:rsidP="00020C1E">
            <w:pPr>
              <w:jc w:val="center"/>
            </w:pPr>
            <w:r>
              <w:t>5</w:t>
            </w:r>
          </w:p>
        </w:tc>
        <w:tc>
          <w:tcPr>
            <w:tcW w:w="777" w:type="dxa"/>
            <w:vAlign w:val="center"/>
          </w:tcPr>
          <w:p w:rsidR="009672DB" w:rsidRDefault="009672DB" w:rsidP="00020C1E">
            <w:pPr>
              <w:jc w:val="center"/>
            </w:pPr>
            <w:r>
              <w:t>1</w:t>
            </w:r>
          </w:p>
        </w:tc>
      </w:tr>
      <w:tr w:rsidR="009672DB" w:rsidTr="00E73DA9">
        <w:trPr>
          <w:jc w:val="center"/>
        </w:trPr>
        <w:tc>
          <w:tcPr>
            <w:tcW w:w="1220" w:type="dxa"/>
            <w:vAlign w:val="center"/>
          </w:tcPr>
          <w:p w:rsidR="009672DB" w:rsidRDefault="009672DB" w:rsidP="00020C1E">
            <w:pPr>
              <w:jc w:val="center"/>
            </w:pPr>
            <w:r>
              <w:t>030503</w:t>
            </w:r>
          </w:p>
        </w:tc>
        <w:tc>
          <w:tcPr>
            <w:tcW w:w="1170" w:type="dxa"/>
            <w:vAlign w:val="center"/>
          </w:tcPr>
          <w:p w:rsidR="009672DB" w:rsidRDefault="009672DB" w:rsidP="00020C1E">
            <w:pPr>
              <w:jc w:val="center"/>
            </w:pPr>
            <w:r>
              <w:t>思想政治教育</w:t>
            </w:r>
          </w:p>
        </w:tc>
        <w:tc>
          <w:tcPr>
            <w:tcW w:w="930" w:type="dxa"/>
            <w:vAlign w:val="center"/>
          </w:tcPr>
          <w:p w:rsidR="009672DB" w:rsidRDefault="009672DB" w:rsidP="00020C1E">
            <w:pPr>
              <w:jc w:val="center"/>
            </w:pPr>
            <w:r>
              <w:t>24</w:t>
            </w:r>
          </w:p>
        </w:tc>
        <w:tc>
          <w:tcPr>
            <w:tcW w:w="881" w:type="dxa"/>
            <w:vAlign w:val="center"/>
          </w:tcPr>
          <w:p w:rsidR="009672DB" w:rsidRDefault="009672DB" w:rsidP="00020C1E">
            <w:pPr>
              <w:jc w:val="center"/>
            </w:pPr>
            <w:r>
              <w:t>1</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6</w:t>
            </w:r>
          </w:p>
        </w:tc>
        <w:tc>
          <w:tcPr>
            <w:tcW w:w="840" w:type="dxa"/>
            <w:vAlign w:val="center"/>
          </w:tcPr>
          <w:p w:rsidR="009672DB" w:rsidRDefault="009672DB" w:rsidP="00020C1E">
            <w:pPr>
              <w:jc w:val="center"/>
            </w:pPr>
            <w:r>
              <w:t>15</w:t>
            </w:r>
          </w:p>
        </w:tc>
        <w:tc>
          <w:tcPr>
            <w:tcW w:w="600" w:type="dxa"/>
            <w:vAlign w:val="center"/>
          </w:tcPr>
          <w:p w:rsidR="009672DB" w:rsidRDefault="009672DB" w:rsidP="00020C1E">
            <w:pPr>
              <w:jc w:val="center"/>
            </w:pPr>
            <w:r>
              <w:t>9</w:t>
            </w:r>
          </w:p>
        </w:tc>
        <w:tc>
          <w:tcPr>
            <w:tcW w:w="555" w:type="dxa"/>
            <w:vAlign w:val="center"/>
          </w:tcPr>
          <w:p w:rsidR="009672DB" w:rsidRDefault="009672DB" w:rsidP="00020C1E">
            <w:pPr>
              <w:jc w:val="center"/>
            </w:pPr>
            <w:r>
              <w:t>12</w:t>
            </w:r>
          </w:p>
        </w:tc>
        <w:tc>
          <w:tcPr>
            <w:tcW w:w="777" w:type="dxa"/>
            <w:vAlign w:val="center"/>
          </w:tcPr>
          <w:p w:rsidR="009672DB" w:rsidRDefault="009672DB" w:rsidP="00020C1E">
            <w:pPr>
              <w:jc w:val="center"/>
            </w:pPr>
            <w:r>
              <w:t>3</w:t>
            </w:r>
          </w:p>
        </w:tc>
      </w:tr>
      <w:tr w:rsidR="009672DB" w:rsidTr="00E73DA9">
        <w:trPr>
          <w:jc w:val="center"/>
        </w:trPr>
        <w:tc>
          <w:tcPr>
            <w:tcW w:w="1220" w:type="dxa"/>
            <w:vAlign w:val="center"/>
          </w:tcPr>
          <w:p w:rsidR="009672DB" w:rsidRDefault="009672DB" w:rsidP="00020C1E">
            <w:pPr>
              <w:jc w:val="center"/>
            </w:pPr>
            <w:r>
              <w:t>040104</w:t>
            </w:r>
          </w:p>
        </w:tc>
        <w:tc>
          <w:tcPr>
            <w:tcW w:w="1170" w:type="dxa"/>
            <w:vAlign w:val="center"/>
          </w:tcPr>
          <w:p w:rsidR="009672DB" w:rsidRDefault="009672DB" w:rsidP="00020C1E">
            <w:pPr>
              <w:jc w:val="center"/>
            </w:pPr>
            <w:r>
              <w:t>教育技术学</w:t>
            </w:r>
          </w:p>
        </w:tc>
        <w:tc>
          <w:tcPr>
            <w:tcW w:w="930" w:type="dxa"/>
            <w:vAlign w:val="center"/>
          </w:tcPr>
          <w:p w:rsidR="009672DB" w:rsidRDefault="009672DB" w:rsidP="00020C1E">
            <w:pPr>
              <w:jc w:val="center"/>
            </w:pPr>
            <w:r>
              <w:t>6</w:t>
            </w:r>
          </w:p>
        </w:tc>
        <w:tc>
          <w:tcPr>
            <w:tcW w:w="881" w:type="dxa"/>
            <w:vAlign w:val="center"/>
          </w:tcPr>
          <w:p w:rsidR="009672DB" w:rsidRDefault="009672DB" w:rsidP="00020C1E">
            <w:pPr>
              <w:jc w:val="center"/>
            </w:pPr>
            <w:r>
              <w:t>0</w:t>
            </w:r>
          </w:p>
        </w:tc>
        <w:tc>
          <w:tcPr>
            <w:tcW w:w="949" w:type="dxa"/>
            <w:vAlign w:val="center"/>
          </w:tcPr>
          <w:p w:rsidR="009672DB" w:rsidRDefault="009672DB" w:rsidP="00020C1E">
            <w:pPr>
              <w:jc w:val="center"/>
            </w:pPr>
            <w:r>
              <w:t>--</w:t>
            </w:r>
          </w:p>
        </w:tc>
        <w:tc>
          <w:tcPr>
            <w:tcW w:w="600" w:type="dxa"/>
            <w:vAlign w:val="center"/>
          </w:tcPr>
          <w:p w:rsidR="009672DB" w:rsidRDefault="009672DB" w:rsidP="00020C1E">
            <w:pPr>
              <w:jc w:val="center"/>
            </w:pPr>
            <w:r>
              <w:t>0</w:t>
            </w:r>
          </w:p>
        </w:tc>
        <w:tc>
          <w:tcPr>
            <w:tcW w:w="840" w:type="dxa"/>
            <w:vAlign w:val="center"/>
          </w:tcPr>
          <w:p w:rsidR="009672DB" w:rsidRDefault="009672DB" w:rsidP="00020C1E">
            <w:pPr>
              <w:jc w:val="center"/>
            </w:pPr>
            <w:r>
              <w:t>6</w:t>
            </w:r>
          </w:p>
        </w:tc>
        <w:tc>
          <w:tcPr>
            <w:tcW w:w="600" w:type="dxa"/>
            <w:vAlign w:val="center"/>
          </w:tcPr>
          <w:p w:rsidR="009672DB" w:rsidRDefault="009672DB" w:rsidP="00020C1E">
            <w:pPr>
              <w:jc w:val="center"/>
            </w:pPr>
            <w:r>
              <w:t>0</w:t>
            </w:r>
          </w:p>
        </w:tc>
        <w:tc>
          <w:tcPr>
            <w:tcW w:w="555" w:type="dxa"/>
            <w:vAlign w:val="center"/>
          </w:tcPr>
          <w:p w:rsidR="009672DB" w:rsidRDefault="009672DB" w:rsidP="00020C1E">
            <w:pPr>
              <w:jc w:val="center"/>
            </w:pPr>
            <w:r>
              <w:t>4</w:t>
            </w:r>
          </w:p>
        </w:tc>
        <w:tc>
          <w:tcPr>
            <w:tcW w:w="777" w:type="dxa"/>
            <w:vAlign w:val="center"/>
          </w:tcPr>
          <w:p w:rsidR="009672DB" w:rsidRDefault="009672DB" w:rsidP="00020C1E">
            <w:pPr>
              <w:jc w:val="center"/>
            </w:pPr>
            <w:r>
              <w:t>2</w:t>
            </w:r>
          </w:p>
        </w:tc>
      </w:tr>
      <w:tr w:rsidR="009672DB" w:rsidTr="00E73DA9">
        <w:trPr>
          <w:jc w:val="center"/>
        </w:trPr>
        <w:tc>
          <w:tcPr>
            <w:tcW w:w="1220" w:type="dxa"/>
            <w:vAlign w:val="center"/>
          </w:tcPr>
          <w:p w:rsidR="009672DB" w:rsidRDefault="009672DB" w:rsidP="00020C1E">
            <w:pPr>
              <w:jc w:val="center"/>
            </w:pPr>
            <w:r>
              <w:t>040106</w:t>
            </w:r>
          </w:p>
        </w:tc>
        <w:tc>
          <w:tcPr>
            <w:tcW w:w="1170" w:type="dxa"/>
            <w:vAlign w:val="center"/>
          </w:tcPr>
          <w:p w:rsidR="009672DB" w:rsidRDefault="009672DB" w:rsidP="00020C1E">
            <w:pPr>
              <w:jc w:val="center"/>
            </w:pPr>
            <w:r>
              <w:t>学前教育</w:t>
            </w:r>
          </w:p>
        </w:tc>
        <w:tc>
          <w:tcPr>
            <w:tcW w:w="930" w:type="dxa"/>
            <w:vAlign w:val="center"/>
          </w:tcPr>
          <w:p w:rsidR="009672DB" w:rsidRDefault="009672DB" w:rsidP="00020C1E">
            <w:pPr>
              <w:jc w:val="center"/>
            </w:pPr>
            <w:r>
              <w:t>21</w:t>
            </w:r>
          </w:p>
        </w:tc>
        <w:tc>
          <w:tcPr>
            <w:tcW w:w="881" w:type="dxa"/>
            <w:vAlign w:val="center"/>
          </w:tcPr>
          <w:p w:rsidR="009672DB" w:rsidRDefault="009672DB" w:rsidP="00020C1E">
            <w:pPr>
              <w:jc w:val="center"/>
            </w:pPr>
            <w:r>
              <w:t>1</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6</w:t>
            </w:r>
          </w:p>
        </w:tc>
        <w:tc>
          <w:tcPr>
            <w:tcW w:w="840" w:type="dxa"/>
            <w:vAlign w:val="center"/>
          </w:tcPr>
          <w:p w:rsidR="009672DB" w:rsidRDefault="009672DB" w:rsidP="00020C1E">
            <w:pPr>
              <w:jc w:val="center"/>
            </w:pPr>
            <w:r>
              <w:t>12</w:t>
            </w:r>
          </w:p>
        </w:tc>
        <w:tc>
          <w:tcPr>
            <w:tcW w:w="600" w:type="dxa"/>
            <w:vAlign w:val="center"/>
          </w:tcPr>
          <w:p w:rsidR="009672DB" w:rsidRDefault="009672DB" w:rsidP="00020C1E">
            <w:pPr>
              <w:jc w:val="center"/>
            </w:pPr>
            <w:r>
              <w:t>1</w:t>
            </w:r>
          </w:p>
        </w:tc>
        <w:tc>
          <w:tcPr>
            <w:tcW w:w="555" w:type="dxa"/>
            <w:vAlign w:val="center"/>
          </w:tcPr>
          <w:p w:rsidR="009672DB" w:rsidRDefault="009672DB" w:rsidP="00020C1E">
            <w:pPr>
              <w:jc w:val="center"/>
            </w:pPr>
            <w:r>
              <w:t>11</w:t>
            </w:r>
          </w:p>
        </w:tc>
        <w:tc>
          <w:tcPr>
            <w:tcW w:w="777" w:type="dxa"/>
            <w:vAlign w:val="center"/>
          </w:tcPr>
          <w:p w:rsidR="009672DB" w:rsidRDefault="009672DB" w:rsidP="00020C1E">
            <w:pPr>
              <w:jc w:val="center"/>
            </w:pPr>
            <w:r>
              <w:t>9</w:t>
            </w:r>
          </w:p>
        </w:tc>
      </w:tr>
      <w:tr w:rsidR="009672DB" w:rsidTr="00E73DA9">
        <w:trPr>
          <w:jc w:val="center"/>
        </w:trPr>
        <w:tc>
          <w:tcPr>
            <w:tcW w:w="1220" w:type="dxa"/>
            <w:vAlign w:val="center"/>
          </w:tcPr>
          <w:p w:rsidR="009672DB" w:rsidRDefault="009672DB" w:rsidP="00020C1E">
            <w:pPr>
              <w:jc w:val="center"/>
            </w:pPr>
            <w:r>
              <w:t>040107</w:t>
            </w:r>
          </w:p>
        </w:tc>
        <w:tc>
          <w:tcPr>
            <w:tcW w:w="1170" w:type="dxa"/>
            <w:vAlign w:val="center"/>
          </w:tcPr>
          <w:p w:rsidR="009672DB" w:rsidRDefault="009672DB" w:rsidP="00020C1E">
            <w:pPr>
              <w:jc w:val="center"/>
            </w:pPr>
            <w:r>
              <w:t>小学教育</w:t>
            </w:r>
          </w:p>
        </w:tc>
        <w:tc>
          <w:tcPr>
            <w:tcW w:w="930" w:type="dxa"/>
            <w:vAlign w:val="center"/>
          </w:tcPr>
          <w:p w:rsidR="009672DB" w:rsidRDefault="009672DB" w:rsidP="00020C1E">
            <w:pPr>
              <w:jc w:val="center"/>
            </w:pPr>
            <w:r>
              <w:t>32</w:t>
            </w:r>
          </w:p>
        </w:tc>
        <w:tc>
          <w:tcPr>
            <w:tcW w:w="881" w:type="dxa"/>
            <w:vAlign w:val="center"/>
          </w:tcPr>
          <w:p w:rsidR="009672DB" w:rsidRDefault="009672DB" w:rsidP="00020C1E">
            <w:pPr>
              <w:jc w:val="center"/>
            </w:pPr>
            <w:r>
              <w:t>1</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6</w:t>
            </w:r>
          </w:p>
        </w:tc>
        <w:tc>
          <w:tcPr>
            <w:tcW w:w="840" w:type="dxa"/>
            <w:vAlign w:val="center"/>
          </w:tcPr>
          <w:p w:rsidR="009672DB" w:rsidRDefault="009672DB" w:rsidP="00020C1E">
            <w:pPr>
              <w:jc w:val="center"/>
            </w:pPr>
            <w:r>
              <w:t>25</w:t>
            </w:r>
          </w:p>
        </w:tc>
        <w:tc>
          <w:tcPr>
            <w:tcW w:w="600" w:type="dxa"/>
            <w:vAlign w:val="center"/>
          </w:tcPr>
          <w:p w:rsidR="009672DB" w:rsidRDefault="009672DB" w:rsidP="00020C1E">
            <w:pPr>
              <w:jc w:val="center"/>
            </w:pPr>
            <w:r>
              <w:t>4</w:t>
            </w:r>
          </w:p>
        </w:tc>
        <w:tc>
          <w:tcPr>
            <w:tcW w:w="555" w:type="dxa"/>
            <w:vAlign w:val="center"/>
          </w:tcPr>
          <w:p w:rsidR="009672DB" w:rsidRDefault="009672DB" w:rsidP="00020C1E">
            <w:pPr>
              <w:jc w:val="center"/>
            </w:pPr>
            <w:r>
              <w:t>20</w:t>
            </w:r>
          </w:p>
        </w:tc>
        <w:tc>
          <w:tcPr>
            <w:tcW w:w="777" w:type="dxa"/>
            <w:vAlign w:val="center"/>
          </w:tcPr>
          <w:p w:rsidR="009672DB" w:rsidRDefault="009672DB" w:rsidP="00020C1E">
            <w:pPr>
              <w:jc w:val="center"/>
            </w:pPr>
            <w:r>
              <w:t>8</w:t>
            </w:r>
          </w:p>
        </w:tc>
      </w:tr>
      <w:tr w:rsidR="009672DB" w:rsidTr="00E73DA9">
        <w:trPr>
          <w:jc w:val="center"/>
        </w:trPr>
        <w:tc>
          <w:tcPr>
            <w:tcW w:w="1220" w:type="dxa"/>
            <w:vAlign w:val="center"/>
          </w:tcPr>
          <w:p w:rsidR="009672DB" w:rsidRDefault="009672DB" w:rsidP="00020C1E">
            <w:pPr>
              <w:jc w:val="center"/>
            </w:pPr>
            <w:r>
              <w:t>040201</w:t>
            </w:r>
          </w:p>
        </w:tc>
        <w:tc>
          <w:tcPr>
            <w:tcW w:w="1170" w:type="dxa"/>
            <w:vAlign w:val="center"/>
          </w:tcPr>
          <w:p w:rsidR="009672DB" w:rsidRDefault="009672DB" w:rsidP="00020C1E">
            <w:pPr>
              <w:jc w:val="center"/>
            </w:pPr>
            <w:r>
              <w:t>体育教育</w:t>
            </w:r>
          </w:p>
        </w:tc>
        <w:tc>
          <w:tcPr>
            <w:tcW w:w="930" w:type="dxa"/>
            <w:vAlign w:val="center"/>
          </w:tcPr>
          <w:p w:rsidR="009672DB" w:rsidRDefault="009672DB" w:rsidP="00020C1E">
            <w:pPr>
              <w:jc w:val="center"/>
            </w:pPr>
            <w:r>
              <w:t>34</w:t>
            </w:r>
          </w:p>
        </w:tc>
        <w:tc>
          <w:tcPr>
            <w:tcW w:w="881" w:type="dxa"/>
            <w:vAlign w:val="center"/>
          </w:tcPr>
          <w:p w:rsidR="009672DB" w:rsidRDefault="009672DB" w:rsidP="00020C1E">
            <w:pPr>
              <w:jc w:val="center"/>
            </w:pPr>
            <w:r>
              <w:t>4</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14</w:t>
            </w:r>
          </w:p>
        </w:tc>
        <w:tc>
          <w:tcPr>
            <w:tcW w:w="840" w:type="dxa"/>
            <w:vAlign w:val="center"/>
          </w:tcPr>
          <w:p w:rsidR="009672DB" w:rsidRDefault="009672DB" w:rsidP="00020C1E">
            <w:pPr>
              <w:jc w:val="center"/>
            </w:pPr>
            <w:r>
              <w:t>15</w:t>
            </w:r>
          </w:p>
        </w:tc>
        <w:tc>
          <w:tcPr>
            <w:tcW w:w="600" w:type="dxa"/>
            <w:vAlign w:val="center"/>
          </w:tcPr>
          <w:p w:rsidR="009672DB" w:rsidRDefault="009672DB" w:rsidP="00020C1E">
            <w:pPr>
              <w:jc w:val="center"/>
            </w:pPr>
            <w:r>
              <w:t>1</w:t>
            </w:r>
          </w:p>
        </w:tc>
        <w:tc>
          <w:tcPr>
            <w:tcW w:w="555" w:type="dxa"/>
            <w:vAlign w:val="center"/>
          </w:tcPr>
          <w:p w:rsidR="009672DB" w:rsidRDefault="009672DB" w:rsidP="00020C1E">
            <w:pPr>
              <w:jc w:val="center"/>
            </w:pPr>
            <w:r>
              <w:t>16</w:t>
            </w:r>
          </w:p>
        </w:tc>
        <w:tc>
          <w:tcPr>
            <w:tcW w:w="777" w:type="dxa"/>
            <w:vAlign w:val="center"/>
          </w:tcPr>
          <w:p w:rsidR="009672DB" w:rsidRDefault="009672DB" w:rsidP="00020C1E">
            <w:pPr>
              <w:jc w:val="center"/>
            </w:pPr>
            <w:r>
              <w:t>17</w:t>
            </w:r>
          </w:p>
        </w:tc>
      </w:tr>
      <w:tr w:rsidR="009672DB" w:rsidTr="00E73DA9">
        <w:trPr>
          <w:jc w:val="center"/>
        </w:trPr>
        <w:tc>
          <w:tcPr>
            <w:tcW w:w="1220" w:type="dxa"/>
            <w:vAlign w:val="center"/>
          </w:tcPr>
          <w:p w:rsidR="009672DB" w:rsidRDefault="009672DB" w:rsidP="00020C1E">
            <w:pPr>
              <w:jc w:val="center"/>
            </w:pPr>
            <w:r>
              <w:t>040203</w:t>
            </w:r>
          </w:p>
        </w:tc>
        <w:tc>
          <w:tcPr>
            <w:tcW w:w="1170" w:type="dxa"/>
            <w:vAlign w:val="center"/>
          </w:tcPr>
          <w:p w:rsidR="009672DB" w:rsidRDefault="009672DB" w:rsidP="00020C1E">
            <w:pPr>
              <w:jc w:val="center"/>
            </w:pPr>
            <w:r>
              <w:t>社会体育指导与管理</w:t>
            </w:r>
          </w:p>
        </w:tc>
        <w:tc>
          <w:tcPr>
            <w:tcW w:w="930" w:type="dxa"/>
            <w:vAlign w:val="center"/>
          </w:tcPr>
          <w:p w:rsidR="009672DB" w:rsidRDefault="009672DB" w:rsidP="00020C1E">
            <w:pPr>
              <w:jc w:val="center"/>
            </w:pPr>
            <w:r>
              <w:t>9</w:t>
            </w:r>
          </w:p>
        </w:tc>
        <w:tc>
          <w:tcPr>
            <w:tcW w:w="881" w:type="dxa"/>
            <w:vAlign w:val="center"/>
          </w:tcPr>
          <w:p w:rsidR="009672DB" w:rsidRDefault="009672DB" w:rsidP="00020C1E">
            <w:pPr>
              <w:jc w:val="center"/>
            </w:pPr>
            <w:r>
              <w:t>2</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3</w:t>
            </w:r>
          </w:p>
        </w:tc>
        <w:tc>
          <w:tcPr>
            <w:tcW w:w="840" w:type="dxa"/>
            <w:vAlign w:val="center"/>
          </w:tcPr>
          <w:p w:rsidR="009672DB" w:rsidRDefault="009672DB" w:rsidP="00020C1E">
            <w:pPr>
              <w:jc w:val="center"/>
            </w:pPr>
            <w:r>
              <w:t>4</w:t>
            </w:r>
          </w:p>
        </w:tc>
        <w:tc>
          <w:tcPr>
            <w:tcW w:w="600" w:type="dxa"/>
            <w:vAlign w:val="center"/>
          </w:tcPr>
          <w:p w:rsidR="009672DB" w:rsidRDefault="009672DB" w:rsidP="00020C1E">
            <w:pPr>
              <w:jc w:val="center"/>
            </w:pPr>
            <w:r>
              <w:t>0</w:t>
            </w:r>
          </w:p>
        </w:tc>
        <w:tc>
          <w:tcPr>
            <w:tcW w:w="555" w:type="dxa"/>
            <w:vAlign w:val="center"/>
          </w:tcPr>
          <w:p w:rsidR="009672DB" w:rsidRDefault="009672DB" w:rsidP="00020C1E">
            <w:pPr>
              <w:jc w:val="center"/>
            </w:pPr>
            <w:r>
              <w:t>6</w:t>
            </w:r>
          </w:p>
        </w:tc>
        <w:tc>
          <w:tcPr>
            <w:tcW w:w="777" w:type="dxa"/>
            <w:vAlign w:val="center"/>
          </w:tcPr>
          <w:p w:rsidR="009672DB" w:rsidRDefault="009672DB" w:rsidP="00020C1E">
            <w:pPr>
              <w:jc w:val="center"/>
            </w:pPr>
            <w:r>
              <w:t>3</w:t>
            </w:r>
          </w:p>
        </w:tc>
      </w:tr>
      <w:tr w:rsidR="009672DB" w:rsidTr="00E73DA9">
        <w:trPr>
          <w:jc w:val="center"/>
        </w:trPr>
        <w:tc>
          <w:tcPr>
            <w:tcW w:w="1220" w:type="dxa"/>
            <w:vAlign w:val="center"/>
          </w:tcPr>
          <w:p w:rsidR="009672DB" w:rsidRDefault="009672DB" w:rsidP="00020C1E">
            <w:pPr>
              <w:jc w:val="center"/>
            </w:pPr>
            <w:r>
              <w:t>040206T</w:t>
            </w:r>
          </w:p>
        </w:tc>
        <w:tc>
          <w:tcPr>
            <w:tcW w:w="1170" w:type="dxa"/>
            <w:vAlign w:val="center"/>
          </w:tcPr>
          <w:p w:rsidR="009672DB" w:rsidRDefault="009672DB" w:rsidP="00020C1E">
            <w:pPr>
              <w:jc w:val="center"/>
            </w:pPr>
            <w:r>
              <w:t>运动康复</w:t>
            </w:r>
          </w:p>
        </w:tc>
        <w:tc>
          <w:tcPr>
            <w:tcW w:w="930" w:type="dxa"/>
            <w:vAlign w:val="center"/>
          </w:tcPr>
          <w:p w:rsidR="009672DB" w:rsidRDefault="009672DB" w:rsidP="00020C1E">
            <w:pPr>
              <w:jc w:val="center"/>
            </w:pPr>
            <w:r>
              <w:t>6</w:t>
            </w:r>
          </w:p>
        </w:tc>
        <w:tc>
          <w:tcPr>
            <w:tcW w:w="881" w:type="dxa"/>
            <w:vAlign w:val="center"/>
          </w:tcPr>
          <w:p w:rsidR="009672DB" w:rsidRDefault="009672DB" w:rsidP="00020C1E">
            <w:pPr>
              <w:jc w:val="center"/>
            </w:pPr>
            <w:r>
              <w:t>1</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1</w:t>
            </w:r>
          </w:p>
        </w:tc>
        <w:tc>
          <w:tcPr>
            <w:tcW w:w="840" w:type="dxa"/>
            <w:vAlign w:val="center"/>
          </w:tcPr>
          <w:p w:rsidR="009672DB" w:rsidRDefault="009672DB" w:rsidP="00020C1E">
            <w:pPr>
              <w:jc w:val="center"/>
            </w:pPr>
            <w:r>
              <w:t>4</w:t>
            </w:r>
          </w:p>
        </w:tc>
        <w:tc>
          <w:tcPr>
            <w:tcW w:w="600" w:type="dxa"/>
            <w:vAlign w:val="center"/>
          </w:tcPr>
          <w:p w:rsidR="009672DB" w:rsidRDefault="009672DB" w:rsidP="00020C1E">
            <w:pPr>
              <w:jc w:val="center"/>
            </w:pPr>
            <w:r>
              <w:t>2</w:t>
            </w:r>
          </w:p>
        </w:tc>
        <w:tc>
          <w:tcPr>
            <w:tcW w:w="555" w:type="dxa"/>
            <w:vAlign w:val="center"/>
          </w:tcPr>
          <w:p w:rsidR="009672DB" w:rsidRDefault="009672DB" w:rsidP="00020C1E">
            <w:pPr>
              <w:jc w:val="center"/>
            </w:pPr>
            <w:r>
              <w:t>2</w:t>
            </w:r>
          </w:p>
        </w:tc>
        <w:tc>
          <w:tcPr>
            <w:tcW w:w="777" w:type="dxa"/>
            <w:vAlign w:val="center"/>
          </w:tcPr>
          <w:p w:rsidR="009672DB" w:rsidRDefault="009672DB" w:rsidP="00020C1E">
            <w:pPr>
              <w:jc w:val="center"/>
            </w:pPr>
            <w:r>
              <w:t>2</w:t>
            </w:r>
          </w:p>
        </w:tc>
      </w:tr>
      <w:tr w:rsidR="009672DB" w:rsidTr="00E73DA9">
        <w:trPr>
          <w:jc w:val="center"/>
        </w:trPr>
        <w:tc>
          <w:tcPr>
            <w:tcW w:w="1220" w:type="dxa"/>
            <w:vAlign w:val="center"/>
          </w:tcPr>
          <w:p w:rsidR="009672DB" w:rsidRDefault="009672DB" w:rsidP="00020C1E">
            <w:pPr>
              <w:jc w:val="center"/>
            </w:pPr>
            <w:r>
              <w:t>050101</w:t>
            </w:r>
          </w:p>
        </w:tc>
        <w:tc>
          <w:tcPr>
            <w:tcW w:w="1170" w:type="dxa"/>
            <w:vAlign w:val="center"/>
          </w:tcPr>
          <w:p w:rsidR="009672DB" w:rsidRDefault="009672DB" w:rsidP="00020C1E">
            <w:pPr>
              <w:jc w:val="center"/>
            </w:pPr>
            <w:r>
              <w:t>汉语言文学</w:t>
            </w:r>
          </w:p>
        </w:tc>
        <w:tc>
          <w:tcPr>
            <w:tcW w:w="930" w:type="dxa"/>
            <w:vAlign w:val="center"/>
          </w:tcPr>
          <w:p w:rsidR="009672DB" w:rsidRDefault="009672DB" w:rsidP="00020C1E">
            <w:pPr>
              <w:jc w:val="center"/>
            </w:pPr>
            <w:r>
              <w:t>32</w:t>
            </w:r>
          </w:p>
        </w:tc>
        <w:tc>
          <w:tcPr>
            <w:tcW w:w="881" w:type="dxa"/>
            <w:vAlign w:val="center"/>
          </w:tcPr>
          <w:p w:rsidR="009672DB" w:rsidRDefault="009672DB" w:rsidP="00020C1E">
            <w:pPr>
              <w:jc w:val="center"/>
            </w:pPr>
            <w:r>
              <w:t>2</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10</w:t>
            </w:r>
          </w:p>
        </w:tc>
        <w:tc>
          <w:tcPr>
            <w:tcW w:w="840" w:type="dxa"/>
            <w:vAlign w:val="center"/>
          </w:tcPr>
          <w:p w:rsidR="009672DB" w:rsidRDefault="009672DB" w:rsidP="00020C1E">
            <w:pPr>
              <w:jc w:val="center"/>
            </w:pPr>
            <w:r>
              <w:t>18</w:t>
            </w:r>
          </w:p>
        </w:tc>
        <w:tc>
          <w:tcPr>
            <w:tcW w:w="600" w:type="dxa"/>
            <w:vAlign w:val="center"/>
          </w:tcPr>
          <w:p w:rsidR="009672DB" w:rsidRDefault="009672DB" w:rsidP="00020C1E">
            <w:pPr>
              <w:jc w:val="center"/>
            </w:pPr>
            <w:r>
              <w:t>14</w:t>
            </w:r>
          </w:p>
        </w:tc>
        <w:tc>
          <w:tcPr>
            <w:tcW w:w="555" w:type="dxa"/>
            <w:vAlign w:val="center"/>
          </w:tcPr>
          <w:p w:rsidR="009672DB" w:rsidRDefault="009672DB" w:rsidP="00020C1E">
            <w:pPr>
              <w:jc w:val="center"/>
            </w:pPr>
            <w:r>
              <w:t>13</w:t>
            </w:r>
          </w:p>
        </w:tc>
        <w:tc>
          <w:tcPr>
            <w:tcW w:w="777" w:type="dxa"/>
            <w:vAlign w:val="center"/>
          </w:tcPr>
          <w:p w:rsidR="009672DB" w:rsidRDefault="009672DB" w:rsidP="00020C1E">
            <w:pPr>
              <w:jc w:val="center"/>
            </w:pPr>
            <w:r>
              <w:t>5</w:t>
            </w:r>
          </w:p>
        </w:tc>
      </w:tr>
      <w:tr w:rsidR="009672DB" w:rsidTr="00E73DA9">
        <w:trPr>
          <w:jc w:val="center"/>
        </w:trPr>
        <w:tc>
          <w:tcPr>
            <w:tcW w:w="1220" w:type="dxa"/>
            <w:vAlign w:val="center"/>
          </w:tcPr>
          <w:p w:rsidR="009672DB" w:rsidRDefault="009672DB" w:rsidP="00020C1E">
            <w:pPr>
              <w:jc w:val="center"/>
            </w:pPr>
            <w:r>
              <w:t>050103</w:t>
            </w:r>
          </w:p>
        </w:tc>
        <w:tc>
          <w:tcPr>
            <w:tcW w:w="1170" w:type="dxa"/>
            <w:vAlign w:val="center"/>
          </w:tcPr>
          <w:p w:rsidR="009672DB" w:rsidRDefault="009672DB" w:rsidP="00020C1E">
            <w:pPr>
              <w:jc w:val="center"/>
            </w:pPr>
            <w:r>
              <w:t>汉语国际教育</w:t>
            </w:r>
          </w:p>
        </w:tc>
        <w:tc>
          <w:tcPr>
            <w:tcW w:w="930" w:type="dxa"/>
            <w:vAlign w:val="center"/>
          </w:tcPr>
          <w:p w:rsidR="009672DB" w:rsidRDefault="009672DB" w:rsidP="00020C1E">
            <w:pPr>
              <w:jc w:val="center"/>
            </w:pPr>
            <w:r>
              <w:t>11</w:t>
            </w:r>
          </w:p>
        </w:tc>
        <w:tc>
          <w:tcPr>
            <w:tcW w:w="881" w:type="dxa"/>
            <w:vAlign w:val="center"/>
          </w:tcPr>
          <w:p w:rsidR="009672DB" w:rsidRDefault="009672DB" w:rsidP="00020C1E">
            <w:pPr>
              <w:jc w:val="center"/>
            </w:pPr>
            <w:r>
              <w:t>0</w:t>
            </w:r>
          </w:p>
        </w:tc>
        <w:tc>
          <w:tcPr>
            <w:tcW w:w="949" w:type="dxa"/>
            <w:vAlign w:val="center"/>
          </w:tcPr>
          <w:p w:rsidR="009672DB" w:rsidRDefault="009672DB" w:rsidP="00020C1E">
            <w:pPr>
              <w:jc w:val="center"/>
            </w:pPr>
            <w:r>
              <w:t>--</w:t>
            </w:r>
          </w:p>
        </w:tc>
        <w:tc>
          <w:tcPr>
            <w:tcW w:w="600" w:type="dxa"/>
            <w:vAlign w:val="center"/>
          </w:tcPr>
          <w:p w:rsidR="009672DB" w:rsidRDefault="009672DB" w:rsidP="00020C1E">
            <w:pPr>
              <w:jc w:val="center"/>
            </w:pPr>
            <w:r>
              <w:t>1</w:t>
            </w:r>
          </w:p>
        </w:tc>
        <w:tc>
          <w:tcPr>
            <w:tcW w:w="840" w:type="dxa"/>
            <w:vAlign w:val="center"/>
          </w:tcPr>
          <w:p w:rsidR="009672DB" w:rsidRDefault="009672DB" w:rsidP="00020C1E">
            <w:pPr>
              <w:jc w:val="center"/>
            </w:pPr>
            <w:r>
              <w:t>9</w:t>
            </w:r>
          </w:p>
        </w:tc>
        <w:tc>
          <w:tcPr>
            <w:tcW w:w="600" w:type="dxa"/>
            <w:vAlign w:val="center"/>
          </w:tcPr>
          <w:p w:rsidR="009672DB" w:rsidRDefault="009672DB" w:rsidP="00020C1E">
            <w:pPr>
              <w:jc w:val="center"/>
            </w:pPr>
            <w:r>
              <w:t>1</w:t>
            </w:r>
          </w:p>
        </w:tc>
        <w:tc>
          <w:tcPr>
            <w:tcW w:w="555" w:type="dxa"/>
            <w:vAlign w:val="center"/>
          </w:tcPr>
          <w:p w:rsidR="009672DB" w:rsidRDefault="009672DB" w:rsidP="00020C1E">
            <w:pPr>
              <w:jc w:val="center"/>
            </w:pPr>
            <w:r>
              <w:t>7</w:t>
            </w:r>
          </w:p>
        </w:tc>
        <w:tc>
          <w:tcPr>
            <w:tcW w:w="777" w:type="dxa"/>
            <w:vAlign w:val="center"/>
          </w:tcPr>
          <w:p w:rsidR="009672DB" w:rsidRDefault="009672DB" w:rsidP="00020C1E">
            <w:pPr>
              <w:jc w:val="center"/>
            </w:pPr>
            <w:r>
              <w:t>3</w:t>
            </w:r>
          </w:p>
        </w:tc>
      </w:tr>
      <w:tr w:rsidR="009672DB" w:rsidTr="00E73DA9">
        <w:trPr>
          <w:jc w:val="center"/>
        </w:trPr>
        <w:tc>
          <w:tcPr>
            <w:tcW w:w="1220" w:type="dxa"/>
            <w:vAlign w:val="center"/>
          </w:tcPr>
          <w:p w:rsidR="009672DB" w:rsidRDefault="009672DB" w:rsidP="00020C1E">
            <w:pPr>
              <w:jc w:val="center"/>
            </w:pPr>
            <w:r>
              <w:t>050201</w:t>
            </w:r>
          </w:p>
        </w:tc>
        <w:tc>
          <w:tcPr>
            <w:tcW w:w="1170" w:type="dxa"/>
            <w:vAlign w:val="center"/>
          </w:tcPr>
          <w:p w:rsidR="009672DB" w:rsidRDefault="009672DB" w:rsidP="00020C1E">
            <w:pPr>
              <w:jc w:val="center"/>
            </w:pPr>
            <w:r>
              <w:t>英语</w:t>
            </w:r>
          </w:p>
        </w:tc>
        <w:tc>
          <w:tcPr>
            <w:tcW w:w="930" w:type="dxa"/>
            <w:vAlign w:val="center"/>
          </w:tcPr>
          <w:p w:rsidR="009672DB" w:rsidRDefault="009672DB" w:rsidP="00020C1E">
            <w:pPr>
              <w:jc w:val="center"/>
            </w:pPr>
            <w:r>
              <w:t>28</w:t>
            </w:r>
          </w:p>
        </w:tc>
        <w:tc>
          <w:tcPr>
            <w:tcW w:w="881" w:type="dxa"/>
            <w:vAlign w:val="center"/>
          </w:tcPr>
          <w:p w:rsidR="009672DB" w:rsidRDefault="009672DB" w:rsidP="00020C1E">
            <w:pPr>
              <w:jc w:val="center"/>
            </w:pPr>
            <w:r>
              <w:t>2</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10</w:t>
            </w:r>
          </w:p>
        </w:tc>
        <w:tc>
          <w:tcPr>
            <w:tcW w:w="840" w:type="dxa"/>
            <w:vAlign w:val="center"/>
          </w:tcPr>
          <w:p w:rsidR="009672DB" w:rsidRDefault="009672DB" w:rsidP="00020C1E">
            <w:pPr>
              <w:jc w:val="center"/>
            </w:pPr>
            <w:r>
              <w:t>16</w:t>
            </w:r>
          </w:p>
        </w:tc>
        <w:tc>
          <w:tcPr>
            <w:tcW w:w="600" w:type="dxa"/>
            <w:vAlign w:val="center"/>
          </w:tcPr>
          <w:p w:rsidR="009672DB" w:rsidRDefault="009672DB" w:rsidP="00020C1E">
            <w:pPr>
              <w:jc w:val="center"/>
            </w:pPr>
            <w:r>
              <w:t>5</w:t>
            </w:r>
          </w:p>
        </w:tc>
        <w:tc>
          <w:tcPr>
            <w:tcW w:w="555" w:type="dxa"/>
            <w:vAlign w:val="center"/>
          </w:tcPr>
          <w:p w:rsidR="009672DB" w:rsidRDefault="009672DB" w:rsidP="00020C1E">
            <w:pPr>
              <w:jc w:val="center"/>
            </w:pPr>
            <w:r>
              <w:t>21</w:t>
            </w:r>
          </w:p>
        </w:tc>
        <w:tc>
          <w:tcPr>
            <w:tcW w:w="777" w:type="dxa"/>
            <w:vAlign w:val="center"/>
          </w:tcPr>
          <w:p w:rsidR="009672DB" w:rsidRDefault="009672DB" w:rsidP="00020C1E">
            <w:pPr>
              <w:jc w:val="center"/>
            </w:pPr>
            <w:r>
              <w:t>2</w:t>
            </w:r>
          </w:p>
        </w:tc>
      </w:tr>
      <w:tr w:rsidR="009672DB" w:rsidTr="00E73DA9">
        <w:trPr>
          <w:jc w:val="center"/>
        </w:trPr>
        <w:tc>
          <w:tcPr>
            <w:tcW w:w="1220" w:type="dxa"/>
            <w:vAlign w:val="center"/>
          </w:tcPr>
          <w:p w:rsidR="009672DB" w:rsidRDefault="009672DB" w:rsidP="00020C1E">
            <w:pPr>
              <w:jc w:val="center"/>
            </w:pPr>
            <w:r>
              <w:t>050216</w:t>
            </w:r>
          </w:p>
        </w:tc>
        <w:tc>
          <w:tcPr>
            <w:tcW w:w="1170" w:type="dxa"/>
            <w:vAlign w:val="center"/>
          </w:tcPr>
          <w:p w:rsidR="009672DB" w:rsidRDefault="009672DB" w:rsidP="00020C1E">
            <w:pPr>
              <w:jc w:val="center"/>
            </w:pPr>
            <w:r>
              <w:t>缅甸语</w:t>
            </w:r>
          </w:p>
        </w:tc>
        <w:tc>
          <w:tcPr>
            <w:tcW w:w="930" w:type="dxa"/>
            <w:vAlign w:val="center"/>
          </w:tcPr>
          <w:p w:rsidR="009672DB" w:rsidRDefault="009672DB" w:rsidP="00020C1E">
            <w:pPr>
              <w:jc w:val="center"/>
            </w:pPr>
            <w:r>
              <w:t>7</w:t>
            </w:r>
          </w:p>
        </w:tc>
        <w:tc>
          <w:tcPr>
            <w:tcW w:w="881" w:type="dxa"/>
            <w:vAlign w:val="center"/>
          </w:tcPr>
          <w:p w:rsidR="009672DB" w:rsidRDefault="009672DB" w:rsidP="00020C1E">
            <w:pPr>
              <w:jc w:val="center"/>
            </w:pPr>
            <w:r>
              <w:t>0</w:t>
            </w:r>
          </w:p>
        </w:tc>
        <w:tc>
          <w:tcPr>
            <w:tcW w:w="949" w:type="dxa"/>
            <w:vAlign w:val="center"/>
          </w:tcPr>
          <w:p w:rsidR="009672DB" w:rsidRDefault="009672DB" w:rsidP="00020C1E">
            <w:pPr>
              <w:jc w:val="center"/>
            </w:pPr>
            <w:r>
              <w:t>--</w:t>
            </w:r>
          </w:p>
        </w:tc>
        <w:tc>
          <w:tcPr>
            <w:tcW w:w="600" w:type="dxa"/>
            <w:vAlign w:val="center"/>
          </w:tcPr>
          <w:p w:rsidR="009672DB" w:rsidRDefault="009672DB" w:rsidP="00020C1E">
            <w:pPr>
              <w:jc w:val="center"/>
            </w:pPr>
            <w:r>
              <w:t>1</w:t>
            </w:r>
          </w:p>
        </w:tc>
        <w:tc>
          <w:tcPr>
            <w:tcW w:w="840" w:type="dxa"/>
            <w:vAlign w:val="center"/>
          </w:tcPr>
          <w:p w:rsidR="009672DB" w:rsidRDefault="009672DB" w:rsidP="00020C1E">
            <w:pPr>
              <w:jc w:val="center"/>
            </w:pPr>
            <w:r>
              <w:t>5</w:t>
            </w:r>
          </w:p>
        </w:tc>
        <w:tc>
          <w:tcPr>
            <w:tcW w:w="600" w:type="dxa"/>
            <w:vAlign w:val="center"/>
          </w:tcPr>
          <w:p w:rsidR="009672DB" w:rsidRDefault="009672DB" w:rsidP="00020C1E">
            <w:pPr>
              <w:jc w:val="center"/>
            </w:pPr>
            <w:r>
              <w:t>1</w:t>
            </w:r>
          </w:p>
        </w:tc>
        <w:tc>
          <w:tcPr>
            <w:tcW w:w="555" w:type="dxa"/>
            <w:vAlign w:val="center"/>
          </w:tcPr>
          <w:p w:rsidR="009672DB" w:rsidRDefault="009672DB" w:rsidP="00020C1E">
            <w:pPr>
              <w:jc w:val="center"/>
            </w:pPr>
            <w:r>
              <w:t>5</w:t>
            </w:r>
          </w:p>
        </w:tc>
        <w:tc>
          <w:tcPr>
            <w:tcW w:w="777" w:type="dxa"/>
            <w:vAlign w:val="center"/>
          </w:tcPr>
          <w:p w:rsidR="009672DB" w:rsidRDefault="009672DB" w:rsidP="00020C1E">
            <w:pPr>
              <w:jc w:val="center"/>
            </w:pPr>
            <w:r>
              <w:t>1</w:t>
            </w:r>
          </w:p>
        </w:tc>
      </w:tr>
      <w:tr w:rsidR="009672DB" w:rsidTr="00E73DA9">
        <w:trPr>
          <w:jc w:val="center"/>
        </w:trPr>
        <w:tc>
          <w:tcPr>
            <w:tcW w:w="1220" w:type="dxa"/>
            <w:vAlign w:val="center"/>
          </w:tcPr>
          <w:p w:rsidR="009672DB" w:rsidRDefault="009672DB" w:rsidP="00020C1E">
            <w:pPr>
              <w:jc w:val="center"/>
            </w:pPr>
            <w:r>
              <w:t>050220</w:t>
            </w:r>
          </w:p>
        </w:tc>
        <w:tc>
          <w:tcPr>
            <w:tcW w:w="1170" w:type="dxa"/>
            <w:vAlign w:val="center"/>
          </w:tcPr>
          <w:p w:rsidR="009672DB" w:rsidRDefault="009672DB" w:rsidP="00020C1E">
            <w:pPr>
              <w:jc w:val="center"/>
            </w:pPr>
            <w:r>
              <w:t>泰语</w:t>
            </w:r>
          </w:p>
        </w:tc>
        <w:tc>
          <w:tcPr>
            <w:tcW w:w="930" w:type="dxa"/>
            <w:vAlign w:val="center"/>
          </w:tcPr>
          <w:p w:rsidR="009672DB" w:rsidRDefault="009672DB" w:rsidP="00020C1E">
            <w:pPr>
              <w:jc w:val="center"/>
            </w:pPr>
            <w:r>
              <w:t>14</w:t>
            </w:r>
          </w:p>
        </w:tc>
        <w:tc>
          <w:tcPr>
            <w:tcW w:w="881" w:type="dxa"/>
            <w:vAlign w:val="center"/>
          </w:tcPr>
          <w:p w:rsidR="009672DB" w:rsidRDefault="009672DB" w:rsidP="00020C1E">
            <w:pPr>
              <w:jc w:val="center"/>
            </w:pPr>
            <w:r>
              <w:t>0</w:t>
            </w:r>
          </w:p>
        </w:tc>
        <w:tc>
          <w:tcPr>
            <w:tcW w:w="949" w:type="dxa"/>
            <w:vAlign w:val="center"/>
          </w:tcPr>
          <w:p w:rsidR="009672DB" w:rsidRDefault="009672DB" w:rsidP="00020C1E">
            <w:pPr>
              <w:jc w:val="center"/>
            </w:pPr>
            <w:r>
              <w:t>--</w:t>
            </w:r>
          </w:p>
        </w:tc>
        <w:tc>
          <w:tcPr>
            <w:tcW w:w="600" w:type="dxa"/>
            <w:vAlign w:val="center"/>
          </w:tcPr>
          <w:p w:rsidR="009672DB" w:rsidRDefault="009672DB" w:rsidP="00020C1E">
            <w:pPr>
              <w:jc w:val="center"/>
            </w:pPr>
            <w:r>
              <w:t>2</w:t>
            </w:r>
          </w:p>
        </w:tc>
        <w:tc>
          <w:tcPr>
            <w:tcW w:w="840" w:type="dxa"/>
            <w:vAlign w:val="center"/>
          </w:tcPr>
          <w:p w:rsidR="009672DB" w:rsidRDefault="009672DB" w:rsidP="00020C1E">
            <w:pPr>
              <w:jc w:val="center"/>
            </w:pPr>
            <w:r>
              <w:t>12</w:t>
            </w:r>
          </w:p>
        </w:tc>
        <w:tc>
          <w:tcPr>
            <w:tcW w:w="600" w:type="dxa"/>
            <w:vAlign w:val="center"/>
          </w:tcPr>
          <w:p w:rsidR="009672DB" w:rsidRDefault="009672DB" w:rsidP="00020C1E">
            <w:pPr>
              <w:jc w:val="center"/>
            </w:pPr>
            <w:r>
              <w:t>1</w:t>
            </w:r>
          </w:p>
        </w:tc>
        <w:tc>
          <w:tcPr>
            <w:tcW w:w="555" w:type="dxa"/>
            <w:vAlign w:val="center"/>
          </w:tcPr>
          <w:p w:rsidR="009672DB" w:rsidRDefault="009672DB" w:rsidP="00020C1E">
            <w:pPr>
              <w:jc w:val="center"/>
            </w:pPr>
            <w:r>
              <w:t>12</w:t>
            </w:r>
          </w:p>
        </w:tc>
        <w:tc>
          <w:tcPr>
            <w:tcW w:w="777" w:type="dxa"/>
            <w:vAlign w:val="center"/>
          </w:tcPr>
          <w:p w:rsidR="009672DB" w:rsidRDefault="009672DB" w:rsidP="00020C1E">
            <w:pPr>
              <w:jc w:val="center"/>
            </w:pPr>
            <w:r>
              <w:t>1</w:t>
            </w:r>
          </w:p>
        </w:tc>
      </w:tr>
      <w:tr w:rsidR="009672DB" w:rsidTr="00E73DA9">
        <w:trPr>
          <w:jc w:val="center"/>
        </w:trPr>
        <w:tc>
          <w:tcPr>
            <w:tcW w:w="1220" w:type="dxa"/>
            <w:vAlign w:val="center"/>
          </w:tcPr>
          <w:p w:rsidR="009672DB" w:rsidRDefault="009672DB" w:rsidP="00020C1E">
            <w:pPr>
              <w:jc w:val="center"/>
            </w:pPr>
            <w:r>
              <w:lastRenderedPageBreak/>
              <w:t>050301</w:t>
            </w:r>
          </w:p>
        </w:tc>
        <w:tc>
          <w:tcPr>
            <w:tcW w:w="1170" w:type="dxa"/>
            <w:vAlign w:val="center"/>
          </w:tcPr>
          <w:p w:rsidR="009672DB" w:rsidRDefault="009672DB" w:rsidP="00020C1E">
            <w:pPr>
              <w:jc w:val="center"/>
            </w:pPr>
            <w:r>
              <w:t>新闻学</w:t>
            </w:r>
          </w:p>
        </w:tc>
        <w:tc>
          <w:tcPr>
            <w:tcW w:w="930" w:type="dxa"/>
            <w:vAlign w:val="center"/>
          </w:tcPr>
          <w:p w:rsidR="009672DB" w:rsidRDefault="009672DB" w:rsidP="00020C1E">
            <w:pPr>
              <w:jc w:val="center"/>
            </w:pPr>
            <w:r>
              <w:t>16</w:t>
            </w:r>
          </w:p>
        </w:tc>
        <w:tc>
          <w:tcPr>
            <w:tcW w:w="881" w:type="dxa"/>
            <w:vAlign w:val="center"/>
          </w:tcPr>
          <w:p w:rsidR="009672DB" w:rsidRDefault="009672DB" w:rsidP="00020C1E">
            <w:pPr>
              <w:jc w:val="center"/>
            </w:pPr>
            <w:r>
              <w:t>0</w:t>
            </w:r>
          </w:p>
        </w:tc>
        <w:tc>
          <w:tcPr>
            <w:tcW w:w="949" w:type="dxa"/>
            <w:vAlign w:val="center"/>
          </w:tcPr>
          <w:p w:rsidR="009672DB" w:rsidRDefault="009672DB" w:rsidP="00020C1E">
            <w:pPr>
              <w:jc w:val="center"/>
            </w:pPr>
            <w:r>
              <w:t>--</w:t>
            </w:r>
          </w:p>
        </w:tc>
        <w:tc>
          <w:tcPr>
            <w:tcW w:w="600" w:type="dxa"/>
            <w:vAlign w:val="center"/>
          </w:tcPr>
          <w:p w:rsidR="009672DB" w:rsidRDefault="009672DB" w:rsidP="00020C1E">
            <w:pPr>
              <w:jc w:val="center"/>
            </w:pPr>
            <w:r>
              <w:t>0</w:t>
            </w:r>
          </w:p>
        </w:tc>
        <w:tc>
          <w:tcPr>
            <w:tcW w:w="840" w:type="dxa"/>
            <w:vAlign w:val="center"/>
          </w:tcPr>
          <w:p w:rsidR="009672DB" w:rsidRDefault="009672DB" w:rsidP="00020C1E">
            <w:pPr>
              <w:jc w:val="center"/>
            </w:pPr>
            <w:r>
              <w:t>14</w:t>
            </w:r>
          </w:p>
        </w:tc>
        <w:tc>
          <w:tcPr>
            <w:tcW w:w="600" w:type="dxa"/>
            <w:vAlign w:val="center"/>
          </w:tcPr>
          <w:p w:rsidR="009672DB" w:rsidRDefault="009672DB" w:rsidP="00020C1E">
            <w:pPr>
              <w:jc w:val="center"/>
            </w:pPr>
            <w:r>
              <w:t>1</w:t>
            </w:r>
          </w:p>
        </w:tc>
        <w:tc>
          <w:tcPr>
            <w:tcW w:w="555" w:type="dxa"/>
            <w:vAlign w:val="center"/>
          </w:tcPr>
          <w:p w:rsidR="009672DB" w:rsidRDefault="009672DB" w:rsidP="00020C1E">
            <w:pPr>
              <w:jc w:val="center"/>
            </w:pPr>
            <w:r>
              <w:t>6</w:t>
            </w:r>
          </w:p>
        </w:tc>
        <w:tc>
          <w:tcPr>
            <w:tcW w:w="777" w:type="dxa"/>
            <w:vAlign w:val="center"/>
          </w:tcPr>
          <w:p w:rsidR="009672DB" w:rsidRDefault="009672DB" w:rsidP="00020C1E">
            <w:pPr>
              <w:jc w:val="center"/>
            </w:pPr>
            <w:r>
              <w:t>9</w:t>
            </w:r>
          </w:p>
        </w:tc>
      </w:tr>
      <w:tr w:rsidR="009672DB" w:rsidTr="00E73DA9">
        <w:trPr>
          <w:jc w:val="center"/>
        </w:trPr>
        <w:tc>
          <w:tcPr>
            <w:tcW w:w="1220" w:type="dxa"/>
            <w:vAlign w:val="center"/>
          </w:tcPr>
          <w:p w:rsidR="009672DB" w:rsidRDefault="009672DB" w:rsidP="00020C1E">
            <w:pPr>
              <w:jc w:val="center"/>
            </w:pPr>
            <w:r>
              <w:t>070101</w:t>
            </w:r>
          </w:p>
        </w:tc>
        <w:tc>
          <w:tcPr>
            <w:tcW w:w="1170" w:type="dxa"/>
            <w:vAlign w:val="center"/>
          </w:tcPr>
          <w:p w:rsidR="009672DB" w:rsidRDefault="009672DB" w:rsidP="00020C1E">
            <w:pPr>
              <w:jc w:val="center"/>
            </w:pPr>
            <w:r>
              <w:t>数学与应用数学</w:t>
            </w:r>
          </w:p>
        </w:tc>
        <w:tc>
          <w:tcPr>
            <w:tcW w:w="930" w:type="dxa"/>
            <w:vAlign w:val="center"/>
          </w:tcPr>
          <w:p w:rsidR="009672DB" w:rsidRDefault="009672DB" w:rsidP="00020C1E">
            <w:pPr>
              <w:jc w:val="center"/>
            </w:pPr>
            <w:r>
              <w:t>26</w:t>
            </w:r>
          </w:p>
        </w:tc>
        <w:tc>
          <w:tcPr>
            <w:tcW w:w="881" w:type="dxa"/>
            <w:vAlign w:val="center"/>
          </w:tcPr>
          <w:p w:rsidR="009672DB" w:rsidRDefault="009672DB" w:rsidP="00020C1E">
            <w:pPr>
              <w:jc w:val="center"/>
            </w:pPr>
            <w:r>
              <w:t>5</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5</w:t>
            </w:r>
          </w:p>
        </w:tc>
        <w:tc>
          <w:tcPr>
            <w:tcW w:w="840" w:type="dxa"/>
            <w:vAlign w:val="center"/>
          </w:tcPr>
          <w:p w:rsidR="009672DB" w:rsidRDefault="009672DB" w:rsidP="00020C1E">
            <w:pPr>
              <w:jc w:val="center"/>
            </w:pPr>
            <w:r>
              <w:t>16</w:t>
            </w:r>
          </w:p>
        </w:tc>
        <w:tc>
          <w:tcPr>
            <w:tcW w:w="600" w:type="dxa"/>
            <w:vAlign w:val="center"/>
          </w:tcPr>
          <w:p w:rsidR="009672DB" w:rsidRDefault="009672DB" w:rsidP="00020C1E">
            <w:pPr>
              <w:jc w:val="center"/>
            </w:pPr>
            <w:r>
              <w:t>6</w:t>
            </w:r>
          </w:p>
        </w:tc>
        <w:tc>
          <w:tcPr>
            <w:tcW w:w="555" w:type="dxa"/>
            <w:vAlign w:val="center"/>
          </w:tcPr>
          <w:p w:rsidR="009672DB" w:rsidRDefault="009672DB" w:rsidP="00020C1E">
            <w:pPr>
              <w:jc w:val="center"/>
            </w:pPr>
            <w:r>
              <w:t>12</w:t>
            </w:r>
          </w:p>
        </w:tc>
        <w:tc>
          <w:tcPr>
            <w:tcW w:w="777" w:type="dxa"/>
            <w:vAlign w:val="center"/>
          </w:tcPr>
          <w:p w:rsidR="009672DB" w:rsidRDefault="009672DB" w:rsidP="00020C1E">
            <w:pPr>
              <w:jc w:val="center"/>
            </w:pPr>
            <w:r>
              <w:t>8</w:t>
            </w:r>
          </w:p>
        </w:tc>
      </w:tr>
      <w:tr w:rsidR="009672DB" w:rsidTr="00E73DA9">
        <w:trPr>
          <w:jc w:val="center"/>
        </w:trPr>
        <w:tc>
          <w:tcPr>
            <w:tcW w:w="1220" w:type="dxa"/>
            <w:vAlign w:val="center"/>
          </w:tcPr>
          <w:p w:rsidR="009672DB" w:rsidRDefault="009672DB" w:rsidP="00020C1E">
            <w:pPr>
              <w:jc w:val="center"/>
            </w:pPr>
            <w:r>
              <w:t>070102</w:t>
            </w:r>
          </w:p>
        </w:tc>
        <w:tc>
          <w:tcPr>
            <w:tcW w:w="1170" w:type="dxa"/>
            <w:vAlign w:val="center"/>
          </w:tcPr>
          <w:p w:rsidR="009672DB" w:rsidRDefault="009672DB" w:rsidP="00020C1E">
            <w:pPr>
              <w:jc w:val="center"/>
            </w:pPr>
            <w:r>
              <w:t>信息与计算科学</w:t>
            </w:r>
          </w:p>
        </w:tc>
        <w:tc>
          <w:tcPr>
            <w:tcW w:w="930" w:type="dxa"/>
            <w:vAlign w:val="center"/>
          </w:tcPr>
          <w:p w:rsidR="009672DB" w:rsidRDefault="009672DB" w:rsidP="00020C1E">
            <w:pPr>
              <w:jc w:val="center"/>
            </w:pPr>
            <w:r>
              <w:t>0</w:t>
            </w:r>
          </w:p>
        </w:tc>
        <w:tc>
          <w:tcPr>
            <w:tcW w:w="881" w:type="dxa"/>
            <w:vAlign w:val="center"/>
          </w:tcPr>
          <w:p w:rsidR="009672DB" w:rsidRDefault="009672DB" w:rsidP="00020C1E">
            <w:pPr>
              <w:jc w:val="center"/>
            </w:pPr>
            <w:r>
              <w:t>0</w:t>
            </w:r>
          </w:p>
        </w:tc>
        <w:tc>
          <w:tcPr>
            <w:tcW w:w="949" w:type="dxa"/>
            <w:vAlign w:val="center"/>
          </w:tcPr>
          <w:p w:rsidR="009672DB" w:rsidRDefault="009672DB" w:rsidP="00020C1E">
            <w:pPr>
              <w:jc w:val="center"/>
            </w:pPr>
            <w:r>
              <w:t>--</w:t>
            </w:r>
          </w:p>
        </w:tc>
        <w:tc>
          <w:tcPr>
            <w:tcW w:w="600" w:type="dxa"/>
            <w:vAlign w:val="center"/>
          </w:tcPr>
          <w:p w:rsidR="009672DB" w:rsidRDefault="009672DB" w:rsidP="00020C1E">
            <w:pPr>
              <w:jc w:val="center"/>
            </w:pPr>
            <w:r>
              <w:t>0</w:t>
            </w:r>
          </w:p>
        </w:tc>
        <w:tc>
          <w:tcPr>
            <w:tcW w:w="840" w:type="dxa"/>
            <w:vAlign w:val="center"/>
          </w:tcPr>
          <w:p w:rsidR="009672DB" w:rsidRDefault="009672DB" w:rsidP="00020C1E">
            <w:pPr>
              <w:jc w:val="center"/>
            </w:pPr>
            <w:r>
              <w:t>0</w:t>
            </w:r>
          </w:p>
        </w:tc>
        <w:tc>
          <w:tcPr>
            <w:tcW w:w="600" w:type="dxa"/>
            <w:vAlign w:val="center"/>
          </w:tcPr>
          <w:p w:rsidR="009672DB" w:rsidRDefault="009672DB" w:rsidP="00020C1E">
            <w:pPr>
              <w:jc w:val="center"/>
            </w:pPr>
            <w:r>
              <w:t>0</w:t>
            </w:r>
          </w:p>
        </w:tc>
        <w:tc>
          <w:tcPr>
            <w:tcW w:w="555" w:type="dxa"/>
            <w:vAlign w:val="center"/>
          </w:tcPr>
          <w:p w:rsidR="009672DB" w:rsidRDefault="009672DB" w:rsidP="00020C1E">
            <w:pPr>
              <w:jc w:val="center"/>
            </w:pPr>
            <w:r>
              <w:t>0</w:t>
            </w:r>
          </w:p>
        </w:tc>
        <w:tc>
          <w:tcPr>
            <w:tcW w:w="777" w:type="dxa"/>
            <w:vAlign w:val="center"/>
          </w:tcPr>
          <w:p w:rsidR="009672DB" w:rsidRDefault="009672DB" w:rsidP="00020C1E">
            <w:pPr>
              <w:jc w:val="center"/>
            </w:pPr>
            <w:r>
              <w:t>0</w:t>
            </w:r>
          </w:p>
        </w:tc>
      </w:tr>
      <w:tr w:rsidR="009672DB" w:rsidTr="00E73DA9">
        <w:trPr>
          <w:jc w:val="center"/>
        </w:trPr>
        <w:tc>
          <w:tcPr>
            <w:tcW w:w="1220" w:type="dxa"/>
            <w:vAlign w:val="center"/>
          </w:tcPr>
          <w:p w:rsidR="009672DB" w:rsidRDefault="009672DB" w:rsidP="00020C1E">
            <w:pPr>
              <w:jc w:val="center"/>
            </w:pPr>
            <w:r>
              <w:t>070201</w:t>
            </w:r>
          </w:p>
        </w:tc>
        <w:tc>
          <w:tcPr>
            <w:tcW w:w="1170" w:type="dxa"/>
            <w:vAlign w:val="center"/>
          </w:tcPr>
          <w:p w:rsidR="009672DB" w:rsidRDefault="009672DB" w:rsidP="00020C1E">
            <w:pPr>
              <w:jc w:val="center"/>
            </w:pPr>
            <w:r>
              <w:t>物理学</w:t>
            </w:r>
          </w:p>
        </w:tc>
        <w:tc>
          <w:tcPr>
            <w:tcW w:w="930" w:type="dxa"/>
            <w:vAlign w:val="center"/>
          </w:tcPr>
          <w:p w:rsidR="009672DB" w:rsidRDefault="009672DB" w:rsidP="00020C1E">
            <w:pPr>
              <w:jc w:val="center"/>
            </w:pPr>
            <w:r>
              <w:t>24</w:t>
            </w:r>
          </w:p>
        </w:tc>
        <w:tc>
          <w:tcPr>
            <w:tcW w:w="881" w:type="dxa"/>
            <w:vAlign w:val="center"/>
          </w:tcPr>
          <w:p w:rsidR="009672DB" w:rsidRDefault="009672DB" w:rsidP="00020C1E">
            <w:pPr>
              <w:jc w:val="center"/>
            </w:pPr>
            <w:r>
              <w:t>1</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4</w:t>
            </w:r>
          </w:p>
        </w:tc>
        <w:tc>
          <w:tcPr>
            <w:tcW w:w="840" w:type="dxa"/>
            <w:vAlign w:val="center"/>
          </w:tcPr>
          <w:p w:rsidR="009672DB" w:rsidRDefault="009672DB" w:rsidP="00020C1E">
            <w:pPr>
              <w:jc w:val="center"/>
            </w:pPr>
            <w:r>
              <w:t>18</w:t>
            </w:r>
          </w:p>
        </w:tc>
        <w:tc>
          <w:tcPr>
            <w:tcW w:w="600" w:type="dxa"/>
            <w:vAlign w:val="center"/>
          </w:tcPr>
          <w:p w:rsidR="009672DB" w:rsidRDefault="009672DB" w:rsidP="00020C1E">
            <w:pPr>
              <w:jc w:val="center"/>
            </w:pPr>
            <w:r>
              <w:t>11</w:t>
            </w:r>
          </w:p>
        </w:tc>
        <w:tc>
          <w:tcPr>
            <w:tcW w:w="555" w:type="dxa"/>
            <w:vAlign w:val="center"/>
          </w:tcPr>
          <w:p w:rsidR="009672DB" w:rsidRDefault="009672DB" w:rsidP="00020C1E">
            <w:pPr>
              <w:jc w:val="center"/>
            </w:pPr>
            <w:r>
              <w:t>6</w:t>
            </w:r>
          </w:p>
        </w:tc>
        <w:tc>
          <w:tcPr>
            <w:tcW w:w="777" w:type="dxa"/>
            <w:vAlign w:val="center"/>
          </w:tcPr>
          <w:p w:rsidR="009672DB" w:rsidRDefault="009672DB" w:rsidP="00020C1E">
            <w:pPr>
              <w:jc w:val="center"/>
            </w:pPr>
            <w:r>
              <w:t>7</w:t>
            </w:r>
          </w:p>
        </w:tc>
      </w:tr>
      <w:tr w:rsidR="009672DB" w:rsidTr="00E73DA9">
        <w:trPr>
          <w:jc w:val="center"/>
        </w:trPr>
        <w:tc>
          <w:tcPr>
            <w:tcW w:w="1220" w:type="dxa"/>
            <w:vAlign w:val="center"/>
          </w:tcPr>
          <w:p w:rsidR="009672DB" w:rsidRDefault="009672DB" w:rsidP="00020C1E">
            <w:pPr>
              <w:jc w:val="center"/>
            </w:pPr>
            <w:r>
              <w:t>070301</w:t>
            </w:r>
          </w:p>
        </w:tc>
        <w:tc>
          <w:tcPr>
            <w:tcW w:w="1170" w:type="dxa"/>
            <w:vAlign w:val="center"/>
          </w:tcPr>
          <w:p w:rsidR="009672DB" w:rsidRDefault="009672DB" w:rsidP="00020C1E">
            <w:pPr>
              <w:jc w:val="center"/>
            </w:pPr>
            <w:r>
              <w:t>化学</w:t>
            </w:r>
          </w:p>
        </w:tc>
        <w:tc>
          <w:tcPr>
            <w:tcW w:w="930" w:type="dxa"/>
            <w:vAlign w:val="center"/>
          </w:tcPr>
          <w:p w:rsidR="009672DB" w:rsidRDefault="009672DB" w:rsidP="00020C1E">
            <w:pPr>
              <w:jc w:val="center"/>
            </w:pPr>
            <w:r>
              <w:t>23</w:t>
            </w:r>
          </w:p>
        </w:tc>
        <w:tc>
          <w:tcPr>
            <w:tcW w:w="881" w:type="dxa"/>
            <w:vAlign w:val="center"/>
          </w:tcPr>
          <w:p w:rsidR="009672DB" w:rsidRDefault="009672DB" w:rsidP="00020C1E">
            <w:pPr>
              <w:jc w:val="center"/>
            </w:pPr>
            <w:r>
              <w:t>3</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4</w:t>
            </w:r>
          </w:p>
        </w:tc>
        <w:tc>
          <w:tcPr>
            <w:tcW w:w="840" w:type="dxa"/>
            <w:vAlign w:val="center"/>
          </w:tcPr>
          <w:p w:rsidR="009672DB" w:rsidRDefault="009672DB" w:rsidP="00020C1E">
            <w:pPr>
              <w:jc w:val="center"/>
            </w:pPr>
            <w:r>
              <w:t>16</w:t>
            </w:r>
          </w:p>
        </w:tc>
        <w:tc>
          <w:tcPr>
            <w:tcW w:w="600" w:type="dxa"/>
            <w:vAlign w:val="center"/>
          </w:tcPr>
          <w:p w:rsidR="009672DB" w:rsidRDefault="009672DB" w:rsidP="00020C1E">
            <w:pPr>
              <w:jc w:val="center"/>
            </w:pPr>
            <w:r>
              <w:t>9</w:t>
            </w:r>
          </w:p>
        </w:tc>
        <w:tc>
          <w:tcPr>
            <w:tcW w:w="555" w:type="dxa"/>
            <w:vAlign w:val="center"/>
          </w:tcPr>
          <w:p w:rsidR="009672DB" w:rsidRDefault="009672DB" w:rsidP="00020C1E">
            <w:pPr>
              <w:jc w:val="center"/>
            </w:pPr>
            <w:r>
              <w:t>11</w:t>
            </w:r>
          </w:p>
        </w:tc>
        <w:tc>
          <w:tcPr>
            <w:tcW w:w="777" w:type="dxa"/>
            <w:vAlign w:val="center"/>
          </w:tcPr>
          <w:p w:rsidR="009672DB" w:rsidRDefault="009672DB" w:rsidP="00020C1E">
            <w:pPr>
              <w:jc w:val="center"/>
            </w:pPr>
            <w:r>
              <w:t>3</w:t>
            </w:r>
          </w:p>
        </w:tc>
      </w:tr>
      <w:tr w:rsidR="009672DB" w:rsidTr="00E73DA9">
        <w:trPr>
          <w:jc w:val="center"/>
        </w:trPr>
        <w:tc>
          <w:tcPr>
            <w:tcW w:w="1220" w:type="dxa"/>
            <w:vAlign w:val="center"/>
          </w:tcPr>
          <w:p w:rsidR="009672DB" w:rsidRDefault="009672DB" w:rsidP="00020C1E">
            <w:pPr>
              <w:jc w:val="center"/>
            </w:pPr>
            <w:r>
              <w:t>070302</w:t>
            </w:r>
          </w:p>
        </w:tc>
        <w:tc>
          <w:tcPr>
            <w:tcW w:w="1170" w:type="dxa"/>
            <w:vAlign w:val="center"/>
          </w:tcPr>
          <w:p w:rsidR="009672DB" w:rsidRDefault="009672DB" w:rsidP="00020C1E">
            <w:pPr>
              <w:jc w:val="center"/>
            </w:pPr>
            <w:r>
              <w:t>应用化学</w:t>
            </w:r>
          </w:p>
        </w:tc>
        <w:tc>
          <w:tcPr>
            <w:tcW w:w="930" w:type="dxa"/>
            <w:vAlign w:val="center"/>
          </w:tcPr>
          <w:p w:rsidR="009672DB" w:rsidRDefault="009672DB" w:rsidP="00020C1E">
            <w:pPr>
              <w:jc w:val="center"/>
            </w:pPr>
            <w:r>
              <w:t>8</w:t>
            </w:r>
          </w:p>
        </w:tc>
        <w:tc>
          <w:tcPr>
            <w:tcW w:w="881" w:type="dxa"/>
            <w:vAlign w:val="center"/>
          </w:tcPr>
          <w:p w:rsidR="009672DB" w:rsidRDefault="009672DB" w:rsidP="00020C1E">
            <w:pPr>
              <w:jc w:val="center"/>
            </w:pPr>
            <w:r>
              <w:t>0</w:t>
            </w:r>
          </w:p>
        </w:tc>
        <w:tc>
          <w:tcPr>
            <w:tcW w:w="949" w:type="dxa"/>
            <w:vAlign w:val="center"/>
          </w:tcPr>
          <w:p w:rsidR="009672DB" w:rsidRDefault="009672DB" w:rsidP="00020C1E">
            <w:pPr>
              <w:jc w:val="center"/>
            </w:pPr>
            <w:r>
              <w:t>--</w:t>
            </w:r>
          </w:p>
        </w:tc>
        <w:tc>
          <w:tcPr>
            <w:tcW w:w="600" w:type="dxa"/>
            <w:vAlign w:val="center"/>
          </w:tcPr>
          <w:p w:rsidR="009672DB" w:rsidRDefault="009672DB" w:rsidP="00020C1E">
            <w:pPr>
              <w:jc w:val="center"/>
            </w:pPr>
            <w:r>
              <w:t>1</w:t>
            </w:r>
          </w:p>
        </w:tc>
        <w:tc>
          <w:tcPr>
            <w:tcW w:w="840" w:type="dxa"/>
            <w:vAlign w:val="center"/>
          </w:tcPr>
          <w:p w:rsidR="009672DB" w:rsidRDefault="009672DB" w:rsidP="00020C1E">
            <w:pPr>
              <w:jc w:val="center"/>
            </w:pPr>
            <w:r>
              <w:t>5</w:t>
            </w:r>
          </w:p>
        </w:tc>
        <w:tc>
          <w:tcPr>
            <w:tcW w:w="600" w:type="dxa"/>
            <w:vAlign w:val="center"/>
          </w:tcPr>
          <w:p w:rsidR="009672DB" w:rsidRDefault="009672DB" w:rsidP="00020C1E">
            <w:pPr>
              <w:jc w:val="center"/>
            </w:pPr>
            <w:r>
              <w:t>2</w:t>
            </w:r>
          </w:p>
        </w:tc>
        <w:tc>
          <w:tcPr>
            <w:tcW w:w="555" w:type="dxa"/>
            <w:vAlign w:val="center"/>
          </w:tcPr>
          <w:p w:rsidR="009672DB" w:rsidRDefault="009672DB" w:rsidP="00020C1E">
            <w:pPr>
              <w:jc w:val="center"/>
            </w:pPr>
            <w:r>
              <w:t>4</w:t>
            </w:r>
          </w:p>
        </w:tc>
        <w:tc>
          <w:tcPr>
            <w:tcW w:w="777" w:type="dxa"/>
            <w:vAlign w:val="center"/>
          </w:tcPr>
          <w:p w:rsidR="009672DB" w:rsidRDefault="009672DB" w:rsidP="00020C1E">
            <w:pPr>
              <w:jc w:val="center"/>
            </w:pPr>
            <w:r>
              <w:t>2</w:t>
            </w:r>
          </w:p>
        </w:tc>
      </w:tr>
      <w:tr w:rsidR="009672DB" w:rsidTr="00E73DA9">
        <w:trPr>
          <w:jc w:val="center"/>
        </w:trPr>
        <w:tc>
          <w:tcPr>
            <w:tcW w:w="1220" w:type="dxa"/>
            <w:vAlign w:val="center"/>
          </w:tcPr>
          <w:p w:rsidR="009672DB" w:rsidRDefault="009672DB" w:rsidP="00020C1E">
            <w:pPr>
              <w:jc w:val="center"/>
            </w:pPr>
            <w:r>
              <w:t>070501</w:t>
            </w:r>
          </w:p>
        </w:tc>
        <w:tc>
          <w:tcPr>
            <w:tcW w:w="1170" w:type="dxa"/>
            <w:vAlign w:val="center"/>
          </w:tcPr>
          <w:p w:rsidR="009672DB" w:rsidRDefault="009672DB" w:rsidP="00020C1E">
            <w:pPr>
              <w:jc w:val="center"/>
            </w:pPr>
            <w:r>
              <w:t>地理科学</w:t>
            </w:r>
          </w:p>
        </w:tc>
        <w:tc>
          <w:tcPr>
            <w:tcW w:w="930" w:type="dxa"/>
            <w:vAlign w:val="center"/>
          </w:tcPr>
          <w:p w:rsidR="009672DB" w:rsidRDefault="009672DB" w:rsidP="00020C1E">
            <w:pPr>
              <w:jc w:val="center"/>
            </w:pPr>
            <w:r>
              <w:t>27</w:t>
            </w:r>
          </w:p>
        </w:tc>
        <w:tc>
          <w:tcPr>
            <w:tcW w:w="881" w:type="dxa"/>
            <w:vAlign w:val="center"/>
          </w:tcPr>
          <w:p w:rsidR="009672DB" w:rsidRDefault="009672DB" w:rsidP="00020C1E">
            <w:pPr>
              <w:jc w:val="center"/>
            </w:pPr>
            <w:r>
              <w:t>3</w:t>
            </w:r>
          </w:p>
        </w:tc>
        <w:tc>
          <w:tcPr>
            <w:tcW w:w="949" w:type="dxa"/>
            <w:vAlign w:val="center"/>
          </w:tcPr>
          <w:p w:rsidR="009672DB" w:rsidRDefault="009672DB" w:rsidP="00020C1E">
            <w:pPr>
              <w:jc w:val="center"/>
            </w:pPr>
            <w:r>
              <w:t>67.00</w:t>
            </w:r>
          </w:p>
        </w:tc>
        <w:tc>
          <w:tcPr>
            <w:tcW w:w="600" w:type="dxa"/>
            <w:vAlign w:val="center"/>
          </w:tcPr>
          <w:p w:rsidR="009672DB" w:rsidRDefault="009672DB" w:rsidP="00020C1E">
            <w:pPr>
              <w:jc w:val="center"/>
            </w:pPr>
            <w:r>
              <w:t>2</w:t>
            </w:r>
          </w:p>
        </w:tc>
        <w:tc>
          <w:tcPr>
            <w:tcW w:w="840" w:type="dxa"/>
            <w:vAlign w:val="center"/>
          </w:tcPr>
          <w:p w:rsidR="009672DB" w:rsidRDefault="009672DB" w:rsidP="00020C1E">
            <w:pPr>
              <w:jc w:val="center"/>
            </w:pPr>
            <w:r>
              <w:t>20</w:t>
            </w:r>
          </w:p>
        </w:tc>
        <w:tc>
          <w:tcPr>
            <w:tcW w:w="600" w:type="dxa"/>
            <w:vAlign w:val="center"/>
          </w:tcPr>
          <w:p w:rsidR="009672DB" w:rsidRDefault="009672DB" w:rsidP="00020C1E">
            <w:pPr>
              <w:jc w:val="center"/>
            </w:pPr>
            <w:r>
              <w:t>11</w:t>
            </w:r>
          </w:p>
        </w:tc>
        <w:tc>
          <w:tcPr>
            <w:tcW w:w="555" w:type="dxa"/>
            <w:vAlign w:val="center"/>
          </w:tcPr>
          <w:p w:rsidR="009672DB" w:rsidRDefault="009672DB" w:rsidP="00020C1E">
            <w:pPr>
              <w:jc w:val="center"/>
            </w:pPr>
            <w:r>
              <w:t>11</w:t>
            </w:r>
          </w:p>
        </w:tc>
        <w:tc>
          <w:tcPr>
            <w:tcW w:w="777" w:type="dxa"/>
            <w:vAlign w:val="center"/>
          </w:tcPr>
          <w:p w:rsidR="009672DB" w:rsidRDefault="009672DB" w:rsidP="00020C1E">
            <w:pPr>
              <w:jc w:val="center"/>
            </w:pPr>
            <w:r>
              <w:t>5</w:t>
            </w:r>
          </w:p>
        </w:tc>
      </w:tr>
      <w:tr w:rsidR="009672DB" w:rsidTr="00E73DA9">
        <w:trPr>
          <w:jc w:val="center"/>
        </w:trPr>
        <w:tc>
          <w:tcPr>
            <w:tcW w:w="1220" w:type="dxa"/>
            <w:vAlign w:val="center"/>
          </w:tcPr>
          <w:p w:rsidR="009672DB" w:rsidRDefault="009672DB" w:rsidP="00020C1E">
            <w:pPr>
              <w:jc w:val="center"/>
            </w:pPr>
            <w:r>
              <w:t>070502</w:t>
            </w:r>
          </w:p>
        </w:tc>
        <w:tc>
          <w:tcPr>
            <w:tcW w:w="1170" w:type="dxa"/>
            <w:vAlign w:val="center"/>
          </w:tcPr>
          <w:p w:rsidR="009672DB" w:rsidRDefault="009672DB" w:rsidP="00020C1E">
            <w:pPr>
              <w:jc w:val="center"/>
            </w:pPr>
            <w:r>
              <w:t>自然地理与资源环境</w:t>
            </w:r>
          </w:p>
        </w:tc>
        <w:tc>
          <w:tcPr>
            <w:tcW w:w="930" w:type="dxa"/>
            <w:vAlign w:val="center"/>
          </w:tcPr>
          <w:p w:rsidR="009672DB" w:rsidRDefault="009672DB" w:rsidP="00020C1E">
            <w:pPr>
              <w:jc w:val="center"/>
            </w:pPr>
            <w:r>
              <w:t>6</w:t>
            </w:r>
          </w:p>
        </w:tc>
        <w:tc>
          <w:tcPr>
            <w:tcW w:w="881" w:type="dxa"/>
            <w:vAlign w:val="center"/>
          </w:tcPr>
          <w:p w:rsidR="009672DB" w:rsidRDefault="009672DB" w:rsidP="00020C1E">
            <w:pPr>
              <w:jc w:val="center"/>
            </w:pPr>
            <w:r>
              <w:t>0</w:t>
            </w:r>
          </w:p>
        </w:tc>
        <w:tc>
          <w:tcPr>
            <w:tcW w:w="949" w:type="dxa"/>
            <w:vAlign w:val="center"/>
          </w:tcPr>
          <w:p w:rsidR="009672DB" w:rsidRDefault="009672DB" w:rsidP="00020C1E">
            <w:pPr>
              <w:jc w:val="center"/>
            </w:pPr>
            <w:r>
              <w:t>--</w:t>
            </w:r>
          </w:p>
        </w:tc>
        <w:tc>
          <w:tcPr>
            <w:tcW w:w="600" w:type="dxa"/>
            <w:vAlign w:val="center"/>
          </w:tcPr>
          <w:p w:rsidR="009672DB" w:rsidRDefault="009672DB" w:rsidP="00020C1E">
            <w:pPr>
              <w:jc w:val="center"/>
            </w:pPr>
            <w:r>
              <w:t>2</w:t>
            </w:r>
          </w:p>
        </w:tc>
        <w:tc>
          <w:tcPr>
            <w:tcW w:w="840" w:type="dxa"/>
            <w:vAlign w:val="center"/>
          </w:tcPr>
          <w:p w:rsidR="009672DB" w:rsidRDefault="009672DB" w:rsidP="00020C1E">
            <w:pPr>
              <w:jc w:val="center"/>
            </w:pPr>
            <w:r>
              <w:t>4</w:t>
            </w:r>
          </w:p>
        </w:tc>
        <w:tc>
          <w:tcPr>
            <w:tcW w:w="600" w:type="dxa"/>
            <w:vAlign w:val="center"/>
          </w:tcPr>
          <w:p w:rsidR="009672DB" w:rsidRDefault="009672DB" w:rsidP="00020C1E">
            <w:pPr>
              <w:jc w:val="center"/>
            </w:pPr>
            <w:r>
              <w:t>3</w:t>
            </w:r>
          </w:p>
        </w:tc>
        <w:tc>
          <w:tcPr>
            <w:tcW w:w="555" w:type="dxa"/>
            <w:vAlign w:val="center"/>
          </w:tcPr>
          <w:p w:rsidR="009672DB" w:rsidRDefault="009672DB" w:rsidP="00020C1E">
            <w:pPr>
              <w:jc w:val="center"/>
            </w:pPr>
            <w:r>
              <w:t>1</w:t>
            </w:r>
          </w:p>
        </w:tc>
        <w:tc>
          <w:tcPr>
            <w:tcW w:w="777" w:type="dxa"/>
            <w:vAlign w:val="center"/>
          </w:tcPr>
          <w:p w:rsidR="009672DB" w:rsidRDefault="009672DB" w:rsidP="00020C1E">
            <w:pPr>
              <w:jc w:val="center"/>
            </w:pPr>
            <w:r>
              <w:t>2</w:t>
            </w:r>
          </w:p>
        </w:tc>
      </w:tr>
      <w:tr w:rsidR="009672DB" w:rsidTr="00E73DA9">
        <w:trPr>
          <w:jc w:val="center"/>
        </w:trPr>
        <w:tc>
          <w:tcPr>
            <w:tcW w:w="1220" w:type="dxa"/>
            <w:vAlign w:val="center"/>
          </w:tcPr>
          <w:p w:rsidR="009672DB" w:rsidRDefault="009672DB" w:rsidP="00020C1E">
            <w:pPr>
              <w:jc w:val="center"/>
            </w:pPr>
            <w:r>
              <w:t>070503</w:t>
            </w:r>
          </w:p>
        </w:tc>
        <w:tc>
          <w:tcPr>
            <w:tcW w:w="1170" w:type="dxa"/>
            <w:vAlign w:val="center"/>
          </w:tcPr>
          <w:p w:rsidR="009672DB" w:rsidRDefault="009672DB" w:rsidP="00020C1E">
            <w:pPr>
              <w:jc w:val="center"/>
            </w:pPr>
            <w:r>
              <w:t>人文地理与城乡规划</w:t>
            </w:r>
          </w:p>
        </w:tc>
        <w:tc>
          <w:tcPr>
            <w:tcW w:w="930" w:type="dxa"/>
            <w:vAlign w:val="center"/>
          </w:tcPr>
          <w:p w:rsidR="009672DB" w:rsidRDefault="009672DB" w:rsidP="00020C1E">
            <w:pPr>
              <w:jc w:val="center"/>
            </w:pPr>
            <w:r>
              <w:t>7</w:t>
            </w:r>
          </w:p>
        </w:tc>
        <w:tc>
          <w:tcPr>
            <w:tcW w:w="881" w:type="dxa"/>
            <w:vAlign w:val="center"/>
          </w:tcPr>
          <w:p w:rsidR="009672DB" w:rsidRDefault="009672DB" w:rsidP="00020C1E">
            <w:pPr>
              <w:jc w:val="center"/>
            </w:pPr>
            <w:r>
              <w:t>0</w:t>
            </w:r>
          </w:p>
        </w:tc>
        <w:tc>
          <w:tcPr>
            <w:tcW w:w="949" w:type="dxa"/>
            <w:vAlign w:val="center"/>
          </w:tcPr>
          <w:p w:rsidR="009672DB" w:rsidRDefault="009672DB" w:rsidP="00020C1E">
            <w:pPr>
              <w:jc w:val="center"/>
            </w:pPr>
            <w:r>
              <w:t>--</w:t>
            </w:r>
          </w:p>
        </w:tc>
        <w:tc>
          <w:tcPr>
            <w:tcW w:w="600" w:type="dxa"/>
            <w:vAlign w:val="center"/>
          </w:tcPr>
          <w:p w:rsidR="009672DB" w:rsidRDefault="009672DB" w:rsidP="00020C1E">
            <w:pPr>
              <w:jc w:val="center"/>
            </w:pPr>
            <w:r>
              <w:t>1</w:t>
            </w:r>
          </w:p>
        </w:tc>
        <w:tc>
          <w:tcPr>
            <w:tcW w:w="840" w:type="dxa"/>
            <w:vAlign w:val="center"/>
          </w:tcPr>
          <w:p w:rsidR="009672DB" w:rsidRDefault="009672DB" w:rsidP="00020C1E">
            <w:pPr>
              <w:jc w:val="center"/>
            </w:pPr>
            <w:r>
              <w:t>5</w:t>
            </w:r>
          </w:p>
        </w:tc>
        <w:tc>
          <w:tcPr>
            <w:tcW w:w="600" w:type="dxa"/>
            <w:vAlign w:val="center"/>
          </w:tcPr>
          <w:p w:rsidR="009672DB" w:rsidRDefault="009672DB" w:rsidP="00020C1E">
            <w:pPr>
              <w:jc w:val="center"/>
            </w:pPr>
            <w:r>
              <w:t>0</w:t>
            </w:r>
          </w:p>
        </w:tc>
        <w:tc>
          <w:tcPr>
            <w:tcW w:w="555" w:type="dxa"/>
            <w:vAlign w:val="center"/>
          </w:tcPr>
          <w:p w:rsidR="009672DB" w:rsidRDefault="009672DB" w:rsidP="00020C1E">
            <w:pPr>
              <w:jc w:val="center"/>
            </w:pPr>
            <w:r>
              <w:t>7</w:t>
            </w:r>
          </w:p>
        </w:tc>
        <w:tc>
          <w:tcPr>
            <w:tcW w:w="777" w:type="dxa"/>
            <w:vAlign w:val="center"/>
          </w:tcPr>
          <w:p w:rsidR="009672DB" w:rsidRDefault="009672DB" w:rsidP="00020C1E">
            <w:pPr>
              <w:jc w:val="center"/>
            </w:pPr>
            <w:r>
              <w:t>0</w:t>
            </w:r>
          </w:p>
        </w:tc>
      </w:tr>
      <w:tr w:rsidR="009672DB" w:rsidTr="00E73DA9">
        <w:trPr>
          <w:jc w:val="center"/>
        </w:trPr>
        <w:tc>
          <w:tcPr>
            <w:tcW w:w="1220" w:type="dxa"/>
            <w:vAlign w:val="center"/>
          </w:tcPr>
          <w:p w:rsidR="009672DB" w:rsidRDefault="009672DB" w:rsidP="00020C1E">
            <w:pPr>
              <w:jc w:val="center"/>
            </w:pPr>
            <w:r>
              <w:t>071001</w:t>
            </w:r>
          </w:p>
        </w:tc>
        <w:tc>
          <w:tcPr>
            <w:tcW w:w="1170" w:type="dxa"/>
            <w:vAlign w:val="center"/>
          </w:tcPr>
          <w:p w:rsidR="009672DB" w:rsidRDefault="009672DB" w:rsidP="00020C1E">
            <w:pPr>
              <w:jc w:val="center"/>
            </w:pPr>
            <w:r>
              <w:t>生物科学</w:t>
            </w:r>
          </w:p>
        </w:tc>
        <w:tc>
          <w:tcPr>
            <w:tcW w:w="930" w:type="dxa"/>
            <w:vAlign w:val="center"/>
          </w:tcPr>
          <w:p w:rsidR="009672DB" w:rsidRDefault="009672DB" w:rsidP="00020C1E">
            <w:pPr>
              <w:jc w:val="center"/>
            </w:pPr>
            <w:r>
              <w:t>23</w:t>
            </w:r>
          </w:p>
        </w:tc>
        <w:tc>
          <w:tcPr>
            <w:tcW w:w="881" w:type="dxa"/>
            <w:vAlign w:val="center"/>
          </w:tcPr>
          <w:p w:rsidR="009672DB" w:rsidRDefault="009672DB" w:rsidP="00020C1E">
            <w:pPr>
              <w:jc w:val="center"/>
            </w:pPr>
            <w:r>
              <w:t>3</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7</w:t>
            </w:r>
          </w:p>
        </w:tc>
        <w:tc>
          <w:tcPr>
            <w:tcW w:w="840" w:type="dxa"/>
            <w:vAlign w:val="center"/>
          </w:tcPr>
          <w:p w:rsidR="009672DB" w:rsidRDefault="009672DB" w:rsidP="00020C1E">
            <w:pPr>
              <w:jc w:val="center"/>
            </w:pPr>
            <w:r>
              <w:t>11</w:t>
            </w:r>
          </w:p>
        </w:tc>
        <w:tc>
          <w:tcPr>
            <w:tcW w:w="600" w:type="dxa"/>
            <w:vAlign w:val="center"/>
          </w:tcPr>
          <w:p w:rsidR="009672DB" w:rsidRDefault="009672DB" w:rsidP="00020C1E">
            <w:pPr>
              <w:jc w:val="center"/>
            </w:pPr>
            <w:r>
              <w:t>16</w:t>
            </w:r>
          </w:p>
        </w:tc>
        <w:tc>
          <w:tcPr>
            <w:tcW w:w="555" w:type="dxa"/>
            <w:vAlign w:val="center"/>
          </w:tcPr>
          <w:p w:rsidR="009672DB" w:rsidRDefault="009672DB" w:rsidP="00020C1E">
            <w:pPr>
              <w:jc w:val="center"/>
            </w:pPr>
            <w:r>
              <w:t>4</w:t>
            </w:r>
          </w:p>
        </w:tc>
        <w:tc>
          <w:tcPr>
            <w:tcW w:w="777" w:type="dxa"/>
            <w:vAlign w:val="center"/>
          </w:tcPr>
          <w:p w:rsidR="009672DB" w:rsidRDefault="009672DB" w:rsidP="00020C1E">
            <w:pPr>
              <w:jc w:val="center"/>
            </w:pPr>
            <w:r>
              <w:t>3</w:t>
            </w:r>
          </w:p>
        </w:tc>
      </w:tr>
      <w:tr w:rsidR="009672DB" w:rsidTr="00E73DA9">
        <w:trPr>
          <w:jc w:val="center"/>
        </w:trPr>
        <w:tc>
          <w:tcPr>
            <w:tcW w:w="1220" w:type="dxa"/>
            <w:vAlign w:val="center"/>
          </w:tcPr>
          <w:p w:rsidR="009672DB" w:rsidRDefault="009672DB" w:rsidP="00020C1E">
            <w:pPr>
              <w:jc w:val="center"/>
            </w:pPr>
            <w:r>
              <w:t>071202</w:t>
            </w:r>
          </w:p>
        </w:tc>
        <w:tc>
          <w:tcPr>
            <w:tcW w:w="1170" w:type="dxa"/>
            <w:vAlign w:val="center"/>
          </w:tcPr>
          <w:p w:rsidR="009672DB" w:rsidRDefault="009672DB" w:rsidP="00020C1E">
            <w:pPr>
              <w:jc w:val="center"/>
            </w:pPr>
            <w:r>
              <w:t>应用统计学</w:t>
            </w:r>
          </w:p>
        </w:tc>
        <w:tc>
          <w:tcPr>
            <w:tcW w:w="930" w:type="dxa"/>
            <w:vAlign w:val="center"/>
          </w:tcPr>
          <w:p w:rsidR="009672DB" w:rsidRDefault="009672DB" w:rsidP="00020C1E">
            <w:pPr>
              <w:jc w:val="center"/>
            </w:pPr>
            <w:r>
              <w:t>9</w:t>
            </w:r>
          </w:p>
        </w:tc>
        <w:tc>
          <w:tcPr>
            <w:tcW w:w="881" w:type="dxa"/>
            <w:vAlign w:val="center"/>
          </w:tcPr>
          <w:p w:rsidR="009672DB" w:rsidRDefault="009672DB" w:rsidP="00020C1E">
            <w:pPr>
              <w:jc w:val="center"/>
            </w:pPr>
            <w:r>
              <w:t>0</w:t>
            </w:r>
          </w:p>
        </w:tc>
        <w:tc>
          <w:tcPr>
            <w:tcW w:w="949" w:type="dxa"/>
            <w:vAlign w:val="center"/>
          </w:tcPr>
          <w:p w:rsidR="009672DB" w:rsidRDefault="009672DB" w:rsidP="00020C1E">
            <w:pPr>
              <w:jc w:val="center"/>
            </w:pPr>
            <w:r>
              <w:t>--</w:t>
            </w:r>
          </w:p>
        </w:tc>
        <w:tc>
          <w:tcPr>
            <w:tcW w:w="600" w:type="dxa"/>
            <w:vAlign w:val="center"/>
          </w:tcPr>
          <w:p w:rsidR="009672DB" w:rsidRDefault="009672DB" w:rsidP="00020C1E">
            <w:pPr>
              <w:jc w:val="center"/>
            </w:pPr>
            <w:r>
              <w:t>2</w:t>
            </w:r>
          </w:p>
        </w:tc>
        <w:tc>
          <w:tcPr>
            <w:tcW w:w="840" w:type="dxa"/>
            <w:vAlign w:val="center"/>
          </w:tcPr>
          <w:p w:rsidR="009672DB" w:rsidRDefault="009672DB" w:rsidP="00020C1E">
            <w:pPr>
              <w:jc w:val="center"/>
            </w:pPr>
            <w:r>
              <w:t>7</w:t>
            </w:r>
          </w:p>
        </w:tc>
        <w:tc>
          <w:tcPr>
            <w:tcW w:w="600" w:type="dxa"/>
            <w:vAlign w:val="center"/>
          </w:tcPr>
          <w:p w:rsidR="009672DB" w:rsidRDefault="009672DB" w:rsidP="00020C1E">
            <w:pPr>
              <w:jc w:val="center"/>
            </w:pPr>
            <w:r>
              <w:t>2</w:t>
            </w:r>
          </w:p>
        </w:tc>
        <w:tc>
          <w:tcPr>
            <w:tcW w:w="555" w:type="dxa"/>
            <w:vAlign w:val="center"/>
          </w:tcPr>
          <w:p w:rsidR="009672DB" w:rsidRDefault="009672DB" w:rsidP="00020C1E">
            <w:pPr>
              <w:jc w:val="center"/>
            </w:pPr>
            <w:r>
              <w:t>5</w:t>
            </w:r>
          </w:p>
        </w:tc>
        <w:tc>
          <w:tcPr>
            <w:tcW w:w="777" w:type="dxa"/>
            <w:vAlign w:val="center"/>
          </w:tcPr>
          <w:p w:rsidR="009672DB" w:rsidRDefault="009672DB" w:rsidP="00020C1E">
            <w:pPr>
              <w:jc w:val="center"/>
            </w:pPr>
            <w:r>
              <w:t>2</w:t>
            </w:r>
          </w:p>
        </w:tc>
      </w:tr>
      <w:tr w:rsidR="009672DB" w:rsidTr="00E73DA9">
        <w:trPr>
          <w:jc w:val="center"/>
        </w:trPr>
        <w:tc>
          <w:tcPr>
            <w:tcW w:w="1220" w:type="dxa"/>
            <w:vAlign w:val="center"/>
          </w:tcPr>
          <w:p w:rsidR="009672DB" w:rsidRDefault="009672DB" w:rsidP="00020C1E">
            <w:pPr>
              <w:jc w:val="center"/>
            </w:pPr>
            <w:r>
              <w:t>080208</w:t>
            </w:r>
          </w:p>
        </w:tc>
        <w:tc>
          <w:tcPr>
            <w:tcW w:w="1170" w:type="dxa"/>
            <w:vAlign w:val="center"/>
          </w:tcPr>
          <w:p w:rsidR="009672DB" w:rsidRDefault="009672DB" w:rsidP="00020C1E">
            <w:pPr>
              <w:jc w:val="center"/>
            </w:pPr>
            <w:r>
              <w:t>汽车服务工程</w:t>
            </w:r>
          </w:p>
        </w:tc>
        <w:tc>
          <w:tcPr>
            <w:tcW w:w="930" w:type="dxa"/>
            <w:vAlign w:val="center"/>
          </w:tcPr>
          <w:p w:rsidR="009672DB" w:rsidRDefault="009672DB" w:rsidP="00020C1E">
            <w:pPr>
              <w:jc w:val="center"/>
            </w:pPr>
            <w:r>
              <w:t>7</w:t>
            </w:r>
          </w:p>
        </w:tc>
        <w:tc>
          <w:tcPr>
            <w:tcW w:w="881" w:type="dxa"/>
            <w:vAlign w:val="center"/>
          </w:tcPr>
          <w:p w:rsidR="009672DB" w:rsidRDefault="009672DB" w:rsidP="00020C1E">
            <w:pPr>
              <w:jc w:val="center"/>
            </w:pPr>
            <w:r>
              <w:t>1</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1</w:t>
            </w:r>
          </w:p>
        </w:tc>
        <w:tc>
          <w:tcPr>
            <w:tcW w:w="840" w:type="dxa"/>
            <w:vAlign w:val="center"/>
          </w:tcPr>
          <w:p w:rsidR="009672DB" w:rsidRDefault="009672DB" w:rsidP="00020C1E">
            <w:pPr>
              <w:jc w:val="center"/>
            </w:pPr>
            <w:r>
              <w:t>5</w:t>
            </w:r>
          </w:p>
        </w:tc>
        <w:tc>
          <w:tcPr>
            <w:tcW w:w="600" w:type="dxa"/>
            <w:vAlign w:val="center"/>
          </w:tcPr>
          <w:p w:rsidR="009672DB" w:rsidRDefault="009672DB" w:rsidP="00020C1E">
            <w:pPr>
              <w:jc w:val="center"/>
            </w:pPr>
            <w:r>
              <w:t>0</w:t>
            </w:r>
          </w:p>
        </w:tc>
        <w:tc>
          <w:tcPr>
            <w:tcW w:w="555" w:type="dxa"/>
            <w:vAlign w:val="center"/>
          </w:tcPr>
          <w:p w:rsidR="009672DB" w:rsidRDefault="009672DB" w:rsidP="00020C1E">
            <w:pPr>
              <w:jc w:val="center"/>
            </w:pPr>
            <w:r>
              <w:t>0</w:t>
            </w:r>
          </w:p>
        </w:tc>
        <w:tc>
          <w:tcPr>
            <w:tcW w:w="777" w:type="dxa"/>
            <w:vAlign w:val="center"/>
          </w:tcPr>
          <w:p w:rsidR="009672DB" w:rsidRDefault="009672DB" w:rsidP="00020C1E">
            <w:pPr>
              <w:jc w:val="center"/>
            </w:pPr>
            <w:r>
              <w:t>7</w:t>
            </w:r>
          </w:p>
        </w:tc>
      </w:tr>
      <w:tr w:rsidR="009672DB" w:rsidTr="00E73DA9">
        <w:trPr>
          <w:jc w:val="center"/>
        </w:trPr>
        <w:tc>
          <w:tcPr>
            <w:tcW w:w="1220" w:type="dxa"/>
            <w:vAlign w:val="center"/>
          </w:tcPr>
          <w:p w:rsidR="009672DB" w:rsidRDefault="009672DB" w:rsidP="00020C1E">
            <w:pPr>
              <w:jc w:val="center"/>
            </w:pPr>
            <w:r>
              <w:lastRenderedPageBreak/>
              <w:t>080601</w:t>
            </w:r>
          </w:p>
        </w:tc>
        <w:tc>
          <w:tcPr>
            <w:tcW w:w="1170" w:type="dxa"/>
            <w:vAlign w:val="center"/>
          </w:tcPr>
          <w:p w:rsidR="009672DB" w:rsidRDefault="009672DB" w:rsidP="00020C1E">
            <w:pPr>
              <w:jc w:val="center"/>
            </w:pPr>
            <w:r>
              <w:t>电气工程及其自动化</w:t>
            </w:r>
          </w:p>
        </w:tc>
        <w:tc>
          <w:tcPr>
            <w:tcW w:w="930" w:type="dxa"/>
            <w:vAlign w:val="center"/>
          </w:tcPr>
          <w:p w:rsidR="009672DB" w:rsidRDefault="009672DB" w:rsidP="00020C1E">
            <w:pPr>
              <w:jc w:val="center"/>
            </w:pPr>
            <w:r>
              <w:t>10</w:t>
            </w:r>
          </w:p>
        </w:tc>
        <w:tc>
          <w:tcPr>
            <w:tcW w:w="881" w:type="dxa"/>
            <w:vAlign w:val="center"/>
          </w:tcPr>
          <w:p w:rsidR="009672DB" w:rsidRDefault="009672DB" w:rsidP="00020C1E">
            <w:pPr>
              <w:jc w:val="center"/>
            </w:pPr>
            <w:r>
              <w:t>2</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0</w:t>
            </w:r>
          </w:p>
        </w:tc>
        <w:tc>
          <w:tcPr>
            <w:tcW w:w="840" w:type="dxa"/>
            <w:vAlign w:val="center"/>
          </w:tcPr>
          <w:p w:rsidR="009672DB" w:rsidRDefault="009672DB" w:rsidP="00020C1E">
            <w:pPr>
              <w:jc w:val="center"/>
            </w:pPr>
            <w:r>
              <w:t>8</w:t>
            </w:r>
          </w:p>
        </w:tc>
        <w:tc>
          <w:tcPr>
            <w:tcW w:w="600" w:type="dxa"/>
            <w:vAlign w:val="center"/>
          </w:tcPr>
          <w:p w:rsidR="009672DB" w:rsidRDefault="009672DB" w:rsidP="00020C1E">
            <w:pPr>
              <w:jc w:val="center"/>
            </w:pPr>
            <w:r>
              <w:t>2</w:t>
            </w:r>
          </w:p>
        </w:tc>
        <w:tc>
          <w:tcPr>
            <w:tcW w:w="555" w:type="dxa"/>
            <w:vAlign w:val="center"/>
          </w:tcPr>
          <w:p w:rsidR="009672DB" w:rsidRDefault="009672DB" w:rsidP="00020C1E">
            <w:pPr>
              <w:jc w:val="center"/>
            </w:pPr>
            <w:r>
              <w:t>3</w:t>
            </w:r>
          </w:p>
        </w:tc>
        <w:tc>
          <w:tcPr>
            <w:tcW w:w="777" w:type="dxa"/>
            <w:vAlign w:val="center"/>
          </w:tcPr>
          <w:p w:rsidR="009672DB" w:rsidRDefault="009672DB" w:rsidP="00020C1E">
            <w:pPr>
              <w:jc w:val="center"/>
            </w:pPr>
            <w:r>
              <w:t>5</w:t>
            </w:r>
          </w:p>
        </w:tc>
      </w:tr>
      <w:tr w:rsidR="009672DB" w:rsidTr="00E73DA9">
        <w:trPr>
          <w:jc w:val="center"/>
        </w:trPr>
        <w:tc>
          <w:tcPr>
            <w:tcW w:w="1220" w:type="dxa"/>
            <w:vAlign w:val="center"/>
          </w:tcPr>
          <w:p w:rsidR="009672DB" w:rsidRDefault="009672DB" w:rsidP="00020C1E">
            <w:pPr>
              <w:jc w:val="center"/>
            </w:pPr>
            <w:r>
              <w:t>080701</w:t>
            </w:r>
          </w:p>
        </w:tc>
        <w:tc>
          <w:tcPr>
            <w:tcW w:w="1170" w:type="dxa"/>
            <w:vAlign w:val="center"/>
          </w:tcPr>
          <w:p w:rsidR="009672DB" w:rsidRDefault="009672DB" w:rsidP="00020C1E">
            <w:pPr>
              <w:jc w:val="center"/>
            </w:pPr>
            <w:r>
              <w:t>电子信息工程</w:t>
            </w:r>
          </w:p>
        </w:tc>
        <w:tc>
          <w:tcPr>
            <w:tcW w:w="930" w:type="dxa"/>
            <w:vAlign w:val="center"/>
          </w:tcPr>
          <w:p w:rsidR="009672DB" w:rsidRDefault="009672DB" w:rsidP="00020C1E">
            <w:pPr>
              <w:jc w:val="center"/>
            </w:pPr>
            <w:r>
              <w:t>7</w:t>
            </w:r>
          </w:p>
        </w:tc>
        <w:tc>
          <w:tcPr>
            <w:tcW w:w="881" w:type="dxa"/>
            <w:vAlign w:val="center"/>
          </w:tcPr>
          <w:p w:rsidR="009672DB" w:rsidRDefault="009672DB" w:rsidP="00020C1E">
            <w:pPr>
              <w:jc w:val="center"/>
            </w:pPr>
            <w:r>
              <w:t>1</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1</w:t>
            </w:r>
          </w:p>
        </w:tc>
        <w:tc>
          <w:tcPr>
            <w:tcW w:w="840" w:type="dxa"/>
            <w:vAlign w:val="center"/>
          </w:tcPr>
          <w:p w:rsidR="009672DB" w:rsidRDefault="009672DB" w:rsidP="00020C1E">
            <w:pPr>
              <w:jc w:val="center"/>
            </w:pPr>
            <w:r>
              <w:t>5</w:t>
            </w:r>
          </w:p>
        </w:tc>
        <w:tc>
          <w:tcPr>
            <w:tcW w:w="600" w:type="dxa"/>
            <w:vAlign w:val="center"/>
          </w:tcPr>
          <w:p w:rsidR="009672DB" w:rsidRDefault="009672DB" w:rsidP="00020C1E">
            <w:pPr>
              <w:jc w:val="center"/>
            </w:pPr>
            <w:r>
              <w:t>1</w:t>
            </w:r>
          </w:p>
        </w:tc>
        <w:tc>
          <w:tcPr>
            <w:tcW w:w="555" w:type="dxa"/>
            <w:vAlign w:val="center"/>
          </w:tcPr>
          <w:p w:rsidR="009672DB" w:rsidRDefault="009672DB" w:rsidP="00020C1E">
            <w:pPr>
              <w:jc w:val="center"/>
            </w:pPr>
            <w:r>
              <w:t>3</w:t>
            </w:r>
          </w:p>
        </w:tc>
        <w:tc>
          <w:tcPr>
            <w:tcW w:w="777" w:type="dxa"/>
            <w:vAlign w:val="center"/>
          </w:tcPr>
          <w:p w:rsidR="009672DB" w:rsidRDefault="009672DB" w:rsidP="00020C1E">
            <w:pPr>
              <w:jc w:val="center"/>
            </w:pPr>
            <w:r>
              <w:t>3</w:t>
            </w:r>
          </w:p>
        </w:tc>
      </w:tr>
      <w:tr w:rsidR="009672DB" w:rsidTr="00E73DA9">
        <w:trPr>
          <w:jc w:val="center"/>
        </w:trPr>
        <w:tc>
          <w:tcPr>
            <w:tcW w:w="1220" w:type="dxa"/>
            <w:vAlign w:val="center"/>
          </w:tcPr>
          <w:p w:rsidR="009672DB" w:rsidRDefault="009672DB" w:rsidP="00020C1E">
            <w:pPr>
              <w:jc w:val="center"/>
            </w:pPr>
            <w:r>
              <w:t>080703</w:t>
            </w:r>
          </w:p>
        </w:tc>
        <w:tc>
          <w:tcPr>
            <w:tcW w:w="1170" w:type="dxa"/>
            <w:vAlign w:val="center"/>
          </w:tcPr>
          <w:p w:rsidR="009672DB" w:rsidRDefault="009672DB" w:rsidP="00020C1E">
            <w:pPr>
              <w:jc w:val="center"/>
            </w:pPr>
            <w:r>
              <w:t>通信工程</w:t>
            </w:r>
          </w:p>
        </w:tc>
        <w:tc>
          <w:tcPr>
            <w:tcW w:w="930" w:type="dxa"/>
            <w:vAlign w:val="center"/>
          </w:tcPr>
          <w:p w:rsidR="009672DB" w:rsidRDefault="009672DB" w:rsidP="00020C1E">
            <w:pPr>
              <w:jc w:val="center"/>
            </w:pPr>
            <w:r>
              <w:t>8</w:t>
            </w:r>
          </w:p>
        </w:tc>
        <w:tc>
          <w:tcPr>
            <w:tcW w:w="881" w:type="dxa"/>
            <w:vAlign w:val="center"/>
          </w:tcPr>
          <w:p w:rsidR="009672DB" w:rsidRDefault="009672DB" w:rsidP="00020C1E">
            <w:pPr>
              <w:jc w:val="center"/>
            </w:pPr>
            <w:r>
              <w:t>1</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1</w:t>
            </w:r>
          </w:p>
        </w:tc>
        <w:tc>
          <w:tcPr>
            <w:tcW w:w="840" w:type="dxa"/>
            <w:vAlign w:val="center"/>
          </w:tcPr>
          <w:p w:rsidR="009672DB" w:rsidRDefault="009672DB" w:rsidP="00020C1E">
            <w:pPr>
              <w:jc w:val="center"/>
            </w:pPr>
            <w:r>
              <w:t>6</w:t>
            </w:r>
          </w:p>
        </w:tc>
        <w:tc>
          <w:tcPr>
            <w:tcW w:w="600" w:type="dxa"/>
            <w:vAlign w:val="center"/>
          </w:tcPr>
          <w:p w:rsidR="009672DB" w:rsidRDefault="009672DB" w:rsidP="00020C1E">
            <w:pPr>
              <w:jc w:val="center"/>
            </w:pPr>
            <w:r>
              <w:t>0</w:t>
            </w:r>
          </w:p>
        </w:tc>
        <w:tc>
          <w:tcPr>
            <w:tcW w:w="555" w:type="dxa"/>
            <w:vAlign w:val="center"/>
          </w:tcPr>
          <w:p w:rsidR="009672DB" w:rsidRDefault="009672DB" w:rsidP="00020C1E">
            <w:pPr>
              <w:jc w:val="center"/>
            </w:pPr>
            <w:r>
              <w:t>5</w:t>
            </w:r>
          </w:p>
        </w:tc>
        <w:tc>
          <w:tcPr>
            <w:tcW w:w="777" w:type="dxa"/>
            <w:vAlign w:val="center"/>
          </w:tcPr>
          <w:p w:rsidR="009672DB" w:rsidRDefault="009672DB" w:rsidP="00020C1E">
            <w:pPr>
              <w:jc w:val="center"/>
            </w:pPr>
            <w:r>
              <w:t>3</w:t>
            </w:r>
          </w:p>
        </w:tc>
      </w:tr>
      <w:tr w:rsidR="009672DB" w:rsidTr="00E73DA9">
        <w:trPr>
          <w:jc w:val="center"/>
        </w:trPr>
        <w:tc>
          <w:tcPr>
            <w:tcW w:w="1220" w:type="dxa"/>
            <w:vAlign w:val="center"/>
          </w:tcPr>
          <w:p w:rsidR="009672DB" w:rsidRDefault="009672DB" w:rsidP="00020C1E">
            <w:pPr>
              <w:jc w:val="center"/>
            </w:pPr>
            <w:r>
              <w:t>080801</w:t>
            </w:r>
          </w:p>
        </w:tc>
        <w:tc>
          <w:tcPr>
            <w:tcW w:w="1170" w:type="dxa"/>
            <w:vAlign w:val="center"/>
          </w:tcPr>
          <w:p w:rsidR="009672DB" w:rsidRDefault="009672DB" w:rsidP="00020C1E">
            <w:pPr>
              <w:jc w:val="center"/>
            </w:pPr>
            <w:r>
              <w:t>自动化</w:t>
            </w:r>
          </w:p>
        </w:tc>
        <w:tc>
          <w:tcPr>
            <w:tcW w:w="930" w:type="dxa"/>
            <w:vAlign w:val="center"/>
          </w:tcPr>
          <w:p w:rsidR="009672DB" w:rsidRDefault="009672DB" w:rsidP="00020C1E">
            <w:pPr>
              <w:jc w:val="center"/>
            </w:pPr>
            <w:r>
              <w:t>7</w:t>
            </w:r>
          </w:p>
        </w:tc>
        <w:tc>
          <w:tcPr>
            <w:tcW w:w="881" w:type="dxa"/>
            <w:vAlign w:val="center"/>
          </w:tcPr>
          <w:p w:rsidR="009672DB" w:rsidRDefault="009672DB" w:rsidP="00020C1E">
            <w:pPr>
              <w:jc w:val="center"/>
            </w:pPr>
            <w:r>
              <w:t>0</w:t>
            </w:r>
          </w:p>
        </w:tc>
        <w:tc>
          <w:tcPr>
            <w:tcW w:w="949" w:type="dxa"/>
            <w:vAlign w:val="center"/>
          </w:tcPr>
          <w:p w:rsidR="009672DB" w:rsidRDefault="009672DB" w:rsidP="00020C1E">
            <w:pPr>
              <w:jc w:val="center"/>
            </w:pPr>
            <w:r>
              <w:t>--</w:t>
            </w:r>
          </w:p>
        </w:tc>
        <w:tc>
          <w:tcPr>
            <w:tcW w:w="600" w:type="dxa"/>
            <w:vAlign w:val="center"/>
          </w:tcPr>
          <w:p w:rsidR="009672DB" w:rsidRDefault="009672DB" w:rsidP="00020C1E">
            <w:pPr>
              <w:jc w:val="center"/>
            </w:pPr>
            <w:r>
              <w:t>1</w:t>
            </w:r>
          </w:p>
        </w:tc>
        <w:tc>
          <w:tcPr>
            <w:tcW w:w="840" w:type="dxa"/>
            <w:vAlign w:val="center"/>
          </w:tcPr>
          <w:p w:rsidR="009672DB" w:rsidRDefault="009672DB" w:rsidP="00020C1E">
            <w:pPr>
              <w:jc w:val="center"/>
            </w:pPr>
            <w:r>
              <w:t>5</w:t>
            </w:r>
          </w:p>
        </w:tc>
        <w:tc>
          <w:tcPr>
            <w:tcW w:w="600" w:type="dxa"/>
            <w:vAlign w:val="center"/>
          </w:tcPr>
          <w:p w:rsidR="009672DB" w:rsidRDefault="009672DB" w:rsidP="00020C1E">
            <w:pPr>
              <w:jc w:val="center"/>
            </w:pPr>
            <w:r>
              <w:t>1</w:t>
            </w:r>
          </w:p>
        </w:tc>
        <w:tc>
          <w:tcPr>
            <w:tcW w:w="555" w:type="dxa"/>
            <w:vAlign w:val="center"/>
          </w:tcPr>
          <w:p w:rsidR="009672DB" w:rsidRDefault="009672DB" w:rsidP="00020C1E">
            <w:pPr>
              <w:jc w:val="center"/>
            </w:pPr>
            <w:r>
              <w:t>5</w:t>
            </w:r>
          </w:p>
        </w:tc>
        <w:tc>
          <w:tcPr>
            <w:tcW w:w="777" w:type="dxa"/>
            <w:vAlign w:val="center"/>
          </w:tcPr>
          <w:p w:rsidR="009672DB" w:rsidRDefault="009672DB" w:rsidP="00020C1E">
            <w:pPr>
              <w:jc w:val="center"/>
            </w:pPr>
            <w:r>
              <w:t>1</w:t>
            </w:r>
          </w:p>
        </w:tc>
      </w:tr>
      <w:tr w:rsidR="009672DB" w:rsidTr="00E73DA9">
        <w:trPr>
          <w:jc w:val="center"/>
        </w:trPr>
        <w:tc>
          <w:tcPr>
            <w:tcW w:w="1220" w:type="dxa"/>
            <w:vAlign w:val="center"/>
          </w:tcPr>
          <w:p w:rsidR="009672DB" w:rsidRDefault="009672DB" w:rsidP="00020C1E">
            <w:pPr>
              <w:jc w:val="center"/>
            </w:pPr>
            <w:r>
              <w:t>080901</w:t>
            </w:r>
          </w:p>
        </w:tc>
        <w:tc>
          <w:tcPr>
            <w:tcW w:w="1170" w:type="dxa"/>
            <w:vAlign w:val="center"/>
          </w:tcPr>
          <w:p w:rsidR="009672DB" w:rsidRDefault="009672DB" w:rsidP="00020C1E">
            <w:pPr>
              <w:jc w:val="center"/>
            </w:pPr>
            <w:r>
              <w:t>计算机科学与技术</w:t>
            </w:r>
          </w:p>
        </w:tc>
        <w:tc>
          <w:tcPr>
            <w:tcW w:w="930" w:type="dxa"/>
            <w:vAlign w:val="center"/>
          </w:tcPr>
          <w:p w:rsidR="009672DB" w:rsidRDefault="009672DB" w:rsidP="00020C1E">
            <w:pPr>
              <w:jc w:val="center"/>
            </w:pPr>
            <w:r>
              <w:t>21</w:t>
            </w:r>
          </w:p>
        </w:tc>
        <w:tc>
          <w:tcPr>
            <w:tcW w:w="881" w:type="dxa"/>
            <w:vAlign w:val="center"/>
          </w:tcPr>
          <w:p w:rsidR="009672DB" w:rsidRDefault="009672DB" w:rsidP="00020C1E">
            <w:pPr>
              <w:jc w:val="center"/>
            </w:pPr>
            <w:r>
              <w:t>1</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6</w:t>
            </w:r>
          </w:p>
        </w:tc>
        <w:tc>
          <w:tcPr>
            <w:tcW w:w="840" w:type="dxa"/>
            <w:vAlign w:val="center"/>
          </w:tcPr>
          <w:p w:rsidR="009672DB" w:rsidRDefault="009672DB" w:rsidP="00020C1E">
            <w:pPr>
              <w:jc w:val="center"/>
            </w:pPr>
            <w:r>
              <w:t>12</w:t>
            </w:r>
          </w:p>
        </w:tc>
        <w:tc>
          <w:tcPr>
            <w:tcW w:w="600" w:type="dxa"/>
            <w:vAlign w:val="center"/>
          </w:tcPr>
          <w:p w:rsidR="009672DB" w:rsidRDefault="009672DB" w:rsidP="00020C1E">
            <w:pPr>
              <w:jc w:val="center"/>
            </w:pPr>
            <w:r>
              <w:t>3</w:t>
            </w:r>
          </w:p>
        </w:tc>
        <w:tc>
          <w:tcPr>
            <w:tcW w:w="555" w:type="dxa"/>
            <w:vAlign w:val="center"/>
          </w:tcPr>
          <w:p w:rsidR="009672DB" w:rsidRDefault="009672DB" w:rsidP="00020C1E">
            <w:pPr>
              <w:jc w:val="center"/>
            </w:pPr>
            <w:r>
              <w:t>11</w:t>
            </w:r>
          </w:p>
        </w:tc>
        <w:tc>
          <w:tcPr>
            <w:tcW w:w="777" w:type="dxa"/>
            <w:vAlign w:val="center"/>
          </w:tcPr>
          <w:p w:rsidR="009672DB" w:rsidRDefault="009672DB" w:rsidP="00020C1E">
            <w:pPr>
              <w:jc w:val="center"/>
            </w:pPr>
            <w:r>
              <w:t>7</w:t>
            </w:r>
          </w:p>
        </w:tc>
      </w:tr>
      <w:tr w:rsidR="009672DB" w:rsidTr="00E73DA9">
        <w:trPr>
          <w:jc w:val="center"/>
        </w:trPr>
        <w:tc>
          <w:tcPr>
            <w:tcW w:w="1220" w:type="dxa"/>
            <w:vAlign w:val="center"/>
          </w:tcPr>
          <w:p w:rsidR="009672DB" w:rsidRDefault="009672DB" w:rsidP="00020C1E">
            <w:pPr>
              <w:jc w:val="center"/>
            </w:pPr>
            <w:r>
              <w:t>081201</w:t>
            </w:r>
          </w:p>
        </w:tc>
        <w:tc>
          <w:tcPr>
            <w:tcW w:w="1170" w:type="dxa"/>
            <w:vAlign w:val="center"/>
          </w:tcPr>
          <w:p w:rsidR="009672DB" w:rsidRDefault="009672DB" w:rsidP="00020C1E">
            <w:pPr>
              <w:jc w:val="center"/>
            </w:pPr>
            <w:r>
              <w:t>测绘工程</w:t>
            </w:r>
          </w:p>
        </w:tc>
        <w:tc>
          <w:tcPr>
            <w:tcW w:w="930" w:type="dxa"/>
            <w:vAlign w:val="center"/>
          </w:tcPr>
          <w:p w:rsidR="009672DB" w:rsidRDefault="009672DB" w:rsidP="00020C1E">
            <w:pPr>
              <w:jc w:val="center"/>
            </w:pPr>
            <w:r>
              <w:t>6</w:t>
            </w:r>
          </w:p>
        </w:tc>
        <w:tc>
          <w:tcPr>
            <w:tcW w:w="881" w:type="dxa"/>
            <w:vAlign w:val="center"/>
          </w:tcPr>
          <w:p w:rsidR="009672DB" w:rsidRDefault="009672DB" w:rsidP="00020C1E">
            <w:pPr>
              <w:jc w:val="center"/>
            </w:pPr>
            <w:r>
              <w:t>1</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1</w:t>
            </w:r>
          </w:p>
        </w:tc>
        <w:tc>
          <w:tcPr>
            <w:tcW w:w="840" w:type="dxa"/>
            <w:vAlign w:val="center"/>
          </w:tcPr>
          <w:p w:rsidR="009672DB" w:rsidRDefault="009672DB" w:rsidP="00020C1E">
            <w:pPr>
              <w:jc w:val="center"/>
            </w:pPr>
            <w:r>
              <w:t>4</w:t>
            </w:r>
          </w:p>
        </w:tc>
        <w:tc>
          <w:tcPr>
            <w:tcW w:w="600" w:type="dxa"/>
            <w:vAlign w:val="center"/>
          </w:tcPr>
          <w:p w:rsidR="009672DB" w:rsidRDefault="009672DB" w:rsidP="00020C1E">
            <w:pPr>
              <w:jc w:val="center"/>
            </w:pPr>
            <w:r>
              <w:t>1</w:t>
            </w:r>
          </w:p>
        </w:tc>
        <w:tc>
          <w:tcPr>
            <w:tcW w:w="555" w:type="dxa"/>
            <w:vAlign w:val="center"/>
          </w:tcPr>
          <w:p w:rsidR="009672DB" w:rsidRDefault="009672DB" w:rsidP="00020C1E">
            <w:pPr>
              <w:jc w:val="center"/>
            </w:pPr>
            <w:r>
              <w:t>2</w:t>
            </w:r>
          </w:p>
        </w:tc>
        <w:tc>
          <w:tcPr>
            <w:tcW w:w="777" w:type="dxa"/>
            <w:vAlign w:val="center"/>
          </w:tcPr>
          <w:p w:rsidR="009672DB" w:rsidRDefault="009672DB" w:rsidP="00020C1E">
            <w:pPr>
              <w:jc w:val="center"/>
            </w:pPr>
            <w:r>
              <w:t>3</w:t>
            </w:r>
          </w:p>
        </w:tc>
      </w:tr>
      <w:tr w:rsidR="009672DB" w:rsidTr="00E73DA9">
        <w:trPr>
          <w:jc w:val="center"/>
        </w:trPr>
        <w:tc>
          <w:tcPr>
            <w:tcW w:w="1220" w:type="dxa"/>
            <w:vAlign w:val="center"/>
          </w:tcPr>
          <w:p w:rsidR="009672DB" w:rsidRDefault="009672DB" w:rsidP="00020C1E">
            <w:pPr>
              <w:jc w:val="center"/>
            </w:pPr>
            <w:r>
              <w:t>082503</w:t>
            </w:r>
          </w:p>
        </w:tc>
        <w:tc>
          <w:tcPr>
            <w:tcW w:w="1170" w:type="dxa"/>
            <w:vAlign w:val="center"/>
          </w:tcPr>
          <w:p w:rsidR="009672DB" w:rsidRDefault="009672DB" w:rsidP="00020C1E">
            <w:pPr>
              <w:jc w:val="center"/>
            </w:pPr>
            <w:r>
              <w:t>环境科学</w:t>
            </w:r>
          </w:p>
        </w:tc>
        <w:tc>
          <w:tcPr>
            <w:tcW w:w="930" w:type="dxa"/>
            <w:vAlign w:val="center"/>
          </w:tcPr>
          <w:p w:rsidR="009672DB" w:rsidRDefault="009672DB" w:rsidP="00020C1E">
            <w:pPr>
              <w:jc w:val="center"/>
            </w:pPr>
            <w:r>
              <w:t>5</w:t>
            </w:r>
          </w:p>
        </w:tc>
        <w:tc>
          <w:tcPr>
            <w:tcW w:w="881" w:type="dxa"/>
            <w:vAlign w:val="center"/>
          </w:tcPr>
          <w:p w:rsidR="009672DB" w:rsidRDefault="009672DB" w:rsidP="00020C1E">
            <w:pPr>
              <w:jc w:val="center"/>
            </w:pPr>
            <w:r>
              <w:t>0</w:t>
            </w:r>
          </w:p>
        </w:tc>
        <w:tc>
          <w:tcPr>
            <w:tcW w:w="949" w:type="dxa"/>
            <w:vAlign w:val="center"/>
          </w:tcPr>
          <w:p w:rsidR="009672DB" w:rsidRDefault="009672DB" w:rsidP="00020C1E">
            <w:pPr>
              <w:jc w:val="center"/>
            </w:pPr>
            <w:r>
              <w:t>--</w:t>
            </w:r>
          </w:p>
        </w:tc>
        <w:tc>
          <w:tcPr>
            <w:tcW w:w="600" w:type="dxa"/>
            <w:vAlign w:val="center"/>
          </w:tcPr>
          <w:p w:rsidR="009672DB" w:rsidRDefault="009672DB" w:rsidP="00020C1E">
            <w:pPr>
              <w:jc w:val="center"/>
            </w:pPr>
            <w:r>
              <w:t>0</w:t>
            </w:r>
          </w:p>
        </w:tc>
        <w:tc>
          <w:tcPr>
            <w:tcW w:w="840" w:type="dxa"/>
            <w:vAlign w:val="center"/>
          </w:tcPr>
          <w:p w:rsidR="009672DB" w:rsidRDefault="009672DB" w:rsidP="00020C1E">
            <w:pPr>
              <w:jc w:val="center"/>
            </w:pPr>
            <w:r>
              <w:t>5</w:t>
            </w:r>
          </w:p>
        </w:tc>
        <w:tc>
          <w:tcPr>
            <w:tcW w:w="600" w:type="dxa"/>
            <w:vAlign w:val="center"/>
          </w:tcPr>
          <w:p w:rsidR="009672DB" w:rsidRDefault="009672DB" w:rsidP="00020C1E">
            <w:pPr>
              <w:jc w:val="center"/>
            </w:pPr>
            <w:r>
              <w:t>2</w:t>
            </w:r>
          </w:p>
        </w:tc>
        <w:tc>
          <w:tcPr>
            <w:tcW w:w="555" w:type="dxa"/>
            <w:vAlign w:val="center"/>
          </w:tcPr>
          <w:p w:rsidR="009672DB" w:rsidRDefault="009672DB" w:rsidP="00020C1E">
            <w:pPr>
              <w:jc w:val="center"/>
            </w:pPr>
            <w:r>
              <w:t>2</w:t>
            </w:r>
          </w:p>
        </w:tc>
        <w:tc>
          <w:tcPr>
            <w:tcW w:w="777" w:type="dxa"/>
            <w:vAlign w:val="center"/>
          </w:tcPr>
          <w:p w:rsidR="009672DB" w:rsidRDefault="009672DB" w:rsidP="00020C1E">
            <w:pPr>
              <w:jc w:val="center"/>
            </w:pPr>
            <w:r>
              <w:t>1</w:t>
            </w:r>
          </w:p>
        </w:tc>
      </w:tr>
      <w:tr w:rsidR="009672DB" w:rsidTr="00E73DA9">
        <w:trPr>
          <w:jc w:val="center"/>
        </w:trPr>
        <w:tc>
          <w:tcPr>
            <w:tcW w:w="1220" w:type="dxa"/>
            <w:vAlign w:val="center"/>
          </w:tcPr>
          <w:p w:rsidR="009672DB" w:rsidRDefault="009672DB" w:rsidP="00020C1E">
            <w:pPr>
              <w:jc w:val="center"/>
            </w:pPr>
            <w:r>
              <w:t>082504</w:t>
            </w:r>
          </w:p>
        </w:tc>
        <w:tc>
          <w:tcPr>
            <w:tcW w:w="1170" w:type="dxa"/>
            <w:vAlign w:val="center"/>
          </w:tcPr>
          <w:p w:rsidR="009672DB" w:rsidRDefault="009672DB" w:rsidP="00020C1E">
            <w:pPr>
              <w:jc w:val="center"/>
            </w:pPr>
            <w:r>
              <w:t>环境生态工程</w:t>
            </w:r>
          </w:p>
        </w:tc>
        <w:tc>
          <w:tcPr>
            <w:tcW w:w="930" w:type="dxa"/>
            <w:vAlign w:val="center"/>
          </w:tcPr>
          <w:p w:rsidR="009672DB" w:rsidRDefault="009672DB" w:rsidP="00020C1E">
            <w:pPr>
              <w:jc w:val="center"/>
            </w:pPr>
            <w:r>
              <w:t>9</w:t>
            </w:r>
          </w:p>
        </w:tc>
        <w:tc>
          <w:tcPr>
            <w:tcW w:w="881" w:type="dxa"/>
            <w:vAlign w:val="center"/>
          </w:tcPr>
          <w:p w:rsidR="009672DB" w:rsidRDefault="009672DB" w:rsidP="00020C1E">
            <w:pPr>
              <w:jc w:val="center"/>
            </w:pPr>
            <w:r>
              <w:t>3</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1</w:t>
            </w:r>
          </w:p>
        </w:tc>
        <w:tc>
          <w:tcPr>
            <w:tcW w:w="840" w:type="dxa"/>
            <w:vAlign w:val="center"/>
          </w:tcPr>
          <w:p w:rsidR="009672DB" w:rsidRDefault="009672DB" w:rsidP="00020C1E">
            <w:pPr>
              <w:jc w:val="center"/>
            </w:pPr>
            <w:r>
              <w:t>4</w:t>
            </w:r>
          </w:p>
        </w:tc>
        <w:tc>
          <w:tcPr>
            <w:tcW w:w="600" w:type="dxa"/>
            <w:vAlign w:val="center"/>
          </w:tcPr>
          <w:p w:rsidR="009672DB" w:rsidRDefault="009672DB" w:rsidP="00020C1E">
            <w:pPr>
              <w:jc w:val="center"/>
            </w:pPr>
            <w:r>
              <w:t>5</w:t>
            </w:r>
          </w:p>
        </w:tc>
        <w:tc>
          <w:tcPr>
            <w:tcW w:w="555" w:type="dxa"/>
            <w:vAlign w:val="center"/>
          </w:tcPr>
          <w:p w:rsidR="009672DB" w:rsidRDefault="009672DB" w:rsidP="00020C1E">
            <w:pPr>
              <w:jc w:val="center"/>
            </w:pPr>
            <w:r>
              <w:t>4</w:t>
            </w:r>
          </w:p>
        </w:tc>
        <w:tc>
          <w:tcPr>
            <w:tcW w:w="777" w:type="dxa"/>
            <w:vAlign w:val="center"/>
          </w:tcPr>
          <w:p w:rsidR="009672DB" w:rsidRDefault="009672DB" w:rsidP="00020C1E">
            <w:pPr>
              <w:jc w:val="center"/>
            </w:pPr>
            <w:r>
              <w:t>0</w:t>
            </w:r>
          </w:p>
        </w:tc>
      </w:tr>
      <w:tr w:rsidR="009672DB" w:rsidTr="00E73DA9">
        <w:trPr>
          <w:jc w:val="center"/>
        </w:trPr>
        <w:tc>
          <w:tcPr>
            <w:tcW w:w="1220" w:type="dxa"/>
            <w:vAlign w:val="center"/>
          </w:tcPr>
          <w:p w:rsidR="009672DB" w:rsidRDefault="009672DB" w:rsidP="00020C1E">
            <w:pPr>
              <w:jc w:val="center"/>
            </w:pPr>
            <w:r>
              <w:t>090101</w:t>
            </w:r>
          </w:p>
        </w:tc>
        <w:tc>
          <w:tcPr>
            <w:tcW w:w="1170" w:type="dxa"/>
            <w:vAlign w:val="center"/>
          </w:tcPr>
          <w:p w:rsidR="009672DB" w:rsidRDefault="009672DB" w:rsidP="00020C1E">
            <w:pPr>
              <w:jc w:val="center"/>
            </w:pPr>
            <w:r>
              <w:t>农学</w:t>
            </w:r>
          </w:p>
        </w:tc>
        <w:tc>
          <w:tcPr>
            <w:tcW w:w="930" w:type="dxa"/>
            <w:vAlign w:val="center"/>
          </w:tcPr>
          <w:p w:rsidR="009672DB" w:rsidRDefault="009672DB" w:rsidP="00020C1E">
            <w:pPr>
              <w:jc w:val="center"/>
            </w:pPr>
            <w:r>
              <w:t>6</w:t>
            </w:r>
          </w:p>
        </w:tc>
        <w:tc>
          <w:tcPr>
            <w:tcW w:w="881" w:type="dxa"/>
            <w:vAlign w:val="center"/>
          </w:tcPr>
          <w:p w:rsidR="009672DB" w:rsidRDefault="009672DB" w:rsidP="00020C1E">
            <w:pPr>
              <w:jc w:val="center"/>
            </w:pPr>
            <w:r>
              <w:t>0</w:t>
            </w:r>
          </w:p>
        </w:tc>
        <w:tc>
          <w:tcPr>
            <w:tcW w:w="949" w:type="dxa"/>
            <w:vAlign w:val="center"/>
          </w:tcPr>
          <w:p w:rsidR="009672DB" w:rsidRDefault="009672DB" w:rsidP="00020C1E">
            <w:pPr>
              <w:jc w:val="center"/>
            </w:pPr>
            <w:r>
              <w:t>--</w:t>
            </w:r>
          </w:p>
        </w:tc>
        <w:tc>
          <w:tcPr>
            <w:tcW w:w="600" w:type="dxa"/>
            <w:vAlign w:val="center"/>
          </w:tcPr>
          <w:p w:rsidR="009672DB" w:rsidRDefault="009672DB" w:rsidP="00020C1E">
            <w:pPr>
              <w:jc w:val="center"/>
            </w:pPr>
            <w:r>
              <w:t>2</w:t>
            </w:r>
          </w:p>
        </w:tc>
        <w:tc>
          <w:tcPr>
            <w:tcW w:w="840" w:type="dxa"/>
            <w:vAlign w:val="center"/>
          </w:tcPr>
          <w:p w:rsidR="009672DB" w:rsidRDefault="009672DB" w:rsidP="00020C1E">
            <w:pPr>
              <w:jc w:val="center"/>
            </w:pPr>
            <w:r>
              <w:t>4</w:t>
            </w:r>
          </w:p>
        </w:tc>
        <w:tc>
          <w:tcPr>
            <w:tcW w:w="600" w:type="dxa"/>
            <w:vAlign w:val="center"/>
          </w:tcPr>
          <w:p w:rsidR="009672DB" w:rsidRDefault="009672DB" w:rsidP="00020C1E">
            <w:pPr>
              <w:jc w:val="center"/>
            </w:pPr>
            <w:r>
              <w:t>5</w:t>
            </w:r>
          </w:p>
        </w:tc>
        <w:tc>
          <w:tcPr>
            <w:tcW w:w="555" w:type="dxa"/>
            <w:vAlign w:val="center"/>
          </w:tcPr>
          <w:p w:rsidR="009672DB" w:rsidRDefault="009672DB" w:rsidP="00020C1E">
            <w:pPr>
              <w:jc w:val="center"/>
            </w:pPr>
            <w:r>
              <w:t>1</w:t>
            </w:r>
          </w:p>
        </w:tc>
        <w:tc>
          <w:tcPr>
            <w:tcW w:w="777" w:type="dxa"/>
            <w:vAlign w:val="center"/>
          </w:tcPr>
          <w:p w:rsidR="009672DB" w:rsidRDefault="009672DB" w:rsidP="00020C1E">
            <w:pPr>
              <w:jc w:val="center"/>
            </w:pPr>
            <w:r>
              <w:t>0</w:t>
            </w:r>
          </w:p>
        </w:tc>
      </w:tr>
      <w:tr w:rsidR="009672DB" w:rsidTr="00E73DA9">
        <w:trPr>
          <w:jc w:val="center"/>
        </w:trPr>
        <w:tc>
          <w:tcPr>
            <w:tcW w:w="1220" w:type="dxa"/>
            <w:vAlign w:val="center"/>
          </w:tcPr>
          <w:p w:rsidR="009672DB" w:rsidRDefault="009672DB" w:rsidP="00020C1E">
            <w:pPr>
              <w:jc w:val="center"/>
            </w:pPr>
            <w:r>
              <w:t>090109T</w:t>
            </w:r>
          </w:p>
        </w:tc>
        <w:tc>
          <w:tcPr>
            <w:tcW w:w="1170" w:type="dxa"/>
            <w:vAlign w:val="center"/>
          </w:tcPr>
          <w:p w:rsidR="009672DB" w:rsidRDefault="009672DB" w:rsidP="00020C1E">
            <w:pPr>
              <w:jc w:val="center"/>
            </w:pPr>
            <w:r>
              <w:t>应用生物科学</w:t>
            </w:r>
          </w:p>
        </w:tc>
        <w:tc>
          <w:tcPr>
            <w:tcW w:w="930" w:type="dxa"/>
            <w:vAlign w:val="center"/>
          </w:tcPr>
          <w:p w:rsidR="009672DB" w:rsidRDefault="009672DB" w:rsidP="00020C1E">
            <w:pPr>
              <w:jc w:val="center"/>
            </w:pPr>
            <w:r>
              <w:t>8</w:t>
            </w:r>
          </w:p>
        </w:tc>
        <w:tc>
          <w:tcPr>
            <w:tcW w:w="881" w:type="dxa"/>
            <w:vAlign w:val="center"/>
          </w:tcPr>
          <w:p w:rsidR="009672DB" w:rsidRDefault="009672DB" w:rsidP="00020C1E">
            <w:pPr>
              <w:jc w:val="center"/>
            </w:pPr>
            <w:r>
              <w:t>0</w:t>
            </w:r>
          </w:p>
        </w:tc>
        <w:tc>
          <w:tcPr>
            <w:tcW w:w="949" w:type="dxa"/>
            <w:vAlign w:val="center"/>
          </w:tcPr>
          <w:p w:rsidR="009672DB" w:rsidRDefault="009672DB" w:rsidP="00020C1E">
            <w:pPr>
              <w:jc w:val="center"/>
            </w:pPr>
            <w:r>
              <w:t>--</w:t>
            </w:r>
          </w:p>
        </w:tc>
        <w:tc>
          <w:tcPr>
            <w:tcW w:w="600" w:type="dxa"/>
            <w:vAlign w:val="center"/>
          </w:tcPr>
          <w:p w:rsidR="009672DB" w:rsidRDefault="009672DB" w:rsidP="00020C1E">
            <w:pPr>
              <w:jc w:val="center"/>
            </w:pPr>
            <w:r>
              <w:t>1</w:t>
            </w:r>
          </w:p>
        </w:tc>
        <w:tc>
          <w:tcPr>
            <w:tcW w:w="840" w:type="dxa"/>
            <w:vAlign w:val="center"/>
          </w:tcPr>
          <w:p w:rsidR="009672DB" w:rsidRDefault="009672DB" w:rsidP="00020C1E">
            <w:pPr>
              <w:jc w:val="center"/>
            </w:pPr>
            <w:r>
              <w:t>6</w:t>
            </w:r>
          </w:p>
        </w:tc>
        <w:tc>
          <w:tcPr>
            <w:tcW w:w="600" w:type="dxa"/>
            <w:vAlign w:val="center"/>
          </w:tcPr>
          <w:p w:rsidR="009672DB" w:rsidRDefault="009672DB" w:rsidP="00020C1E">
            <w:pPr>
              <w:jc w:val="center"/>
            </w:pPr>
            <w:r>
              <w:t>5</w:t>
            </w:r>
          </w:p>
        </w:tc>
        <w:tc>
          <w:tcPr>
            <w:tcW w:w="555" w:type="dxa"/>
            <w:vAlign w:val="center"/>
          </w:tcPr>
          <w:p w:rsidR="009672DB" w:rsidRDefault="009672DB" w:rsidP="00020C1E">
            <w:pPr>
              <w:jc w:val="center"/>
            </w:pPr>
            <w:r>
              <w:t>3</w:t>
            </w:r>
          </w:p>
        </w:tc>
        <w:tc>
          <w:tcPr>
            <w:tcW w:w="777" w:type="dxa"/>
            <w:vAlign w:val="center"/>
          </w:tcPr>
          <w:p w:rsidR="009672DB" w:rsidRDefault="009672DB" w:rsidP="00020C1E">
            <w:pPr>
              <w:jc w:val="center"/>
            </w:pPr>
            <w:r>
              <w:t>0</w:t>
            </w:r>
          </w:p>
        </w:tc>
      </w:tr>
      <w:tr w:rsidR="009672DB" w:rsidTr="00E73DA9">
        <w:trPr>
          <w:jc w:val="center"/>
        </w:trPr>
        <w:tc>
          <w:tcPr>
            <w:tcW w:w="1220" w:type="dxa"/>
            <w:vAlign w:val="center"/>
          </w:tcPr>
          <w:p w:rsidR="009672DB" w:rsidRDefault="009672DB" w:rsidP="00020C1E">
            <w:pPr>
              <w:jc w:val="center"/>
            </w:pPr>
            <w:r>
              <w:t>120102</w:t>
            </w:r>
          </w:p>
        </w:tc>
        <w:tc>
          <w:tcPr>
            <w:tcW w:w="1170" w:type="dxa"/>
            <w:vAlign w:val="center"/>
          </w:tcPr>
          <w:p w:rsidR="009672DB" w:rsidRDefault="009672DB" w:rsidP="00020C1E">
            <w:pPr>
              <w:jc w:val="center"/>
            </w:pPr>
            <w:r>
              <w:t>信息管理与信息系统</w:t>
            </w:r>
          </w:p>
        </w:tc>
        <w:tc>
          <w:tcPr>
            <w:tcW w:w="930" w:type="dxa"/>
            <w:vAlign w:val="center"/>
          </w:tcPr>
          <w:p w:rsidR="009672DB" w:rsidRDefault="009672DB" w:rsidP="00020C1E">
            <w:pPr>
              <w:jc w:val="center"/>
            </w:pPr>
            <w:r>
              <w:t>6</w:t>
            </w:r>
          </w:p>
        </w:tc>
        <w:tc>
          <w:tcPr>
            <w:tcW w:w="881" w:type="dxa"/>
            <w:vAlign w:val="center"/>
          </w:tcPr>
          <w:p w:rsidR="009672DB" w:rsidRDefault="009672DB" w:rsidP="00020C1E">
            <w:pPr>
              <w:jc w:val="center"/>
            </w:pPr>
            <w:r>
              <w:t>0</w:t>
            </w:r>
          </w:p>
        </w:tc>
        <w:tc>
          <w:tcPr>
            <w:tcW w:w="949" w:type="dxa"/>
            <w:vAlign w:val="center"/>
          </w:tcPr>
          <w:p w:rsidR="009672DB" w:rsidRDefault="009672DB" w:rsidP="00020C1E">
            <w:pPr>
              <w:jc w:val="center"/>
            </w:pPr>
            <w:r>
              <w:t>--</w:t>
            </w:r>
          </w:p>
        </w:tc>
        <w:tc>
          <w:tcPr>
            <w:tcW w:w="600" w:type="dxa"/>
            <w:vAlign w:val="center"/>
          </w:tcPr>
          <w:p w:rsidR="009672DB" w:rsidRDefault="009672DB" w:rsidP="00020C1E">
            <w:pPr>
              <w:jc w:val="center"/>
            </w:pPr>
            <w:r>
              <w:t>1</w:t>
            </w:r>
          </w:p>
        </w:tc>
        <w:tc>
          <w:tcPr>
            <w:tcW w:w="840" w:type="dxa"/>
            <w:vAlign w:val="center"/>
          </w:tcPr>
          <w:p w:rsidR="009672DB" w:rsidRDefault="009672DB" w:rsidP="00020C1E">
            <w:pPr>
              <w:jc w:val="center"/>
            </w:pPr>
            <w:r>
              <w:t>4</w:t>
            </w:r>
          </w:p>
        </w:tc>
        <w:tc>
          <w:tcPr>
            <w:tcW w:w="600" w:type="dxa"/>
            <w:vAlign w:val="center"/>
          </w:tcPr>
          <w:p w:rsidR="009672DB" w:rsidRDefault="009672DB" w:rsidP="00020C1E">
            <w:pPr>
              <w:jc w:val="center"/>
            </w:pPr>
            <w:r>
              <w:t>1</w:t>
            </w:r>
          </w:p>
        </w:tc>
        <w:tc>
          <w:tcPr>
            <w:tcW w:w="555" w:type="dxa"/>
            <w:vAlign w:val="center"/>
          </w:tcPr>
          <w:p w:rsidR="009672DB" w:rsidRDefault="009672DB" w:rsidP="00020C1E">
            <w:pPr>
              <w:jc w:val="center"/>
            </w:pPr>
            <w:r>
              <w:t>2</w:t>
            </w:r>
          </w:p>
        </w:tc>
        <w:tc>
          <w:tcPr>
            <w:tcW w:w="777" w:type="dxa"/>
            <w:vAlign w:val="center"/>
          </w:tcPr>
          <w:p w:rsidR="009672DB" w:rsidRDefault="009672DB" w:rsidP="00020C1E">
            <w:pPr>
              <w:jc w:val="center"/>
            </w:pPr>
            <w:r>
              <w:t>3</w:t>
            </w:r>
          </w:p>
        </w:tc>
      </w:tr>
      <w:tr w:rsidR="009672DB" w:rsidTr="00E73DA9">
        <w:trPr>
          <w:jc w:val="center"/>
        </w:trPr>
        <w:tc>
          <w:tcPr>
            <w:tcW w:w="1220" w:type="dxa"/>
            <w:vAlign w:val="center"/>
          </w:tcPr>
          <w:p w:rsidR="009672DB" w:rsidRDefault="009672DB" w:rsidP="00020C1E">
            <w:pPr>
              <w:jc w:val="center"/>
            </w:pPr>
            <w:r>
              <w:t>120201K</w:t>
            </w:r>
          </w:p>
        </w:tc>
        <w:tc>
          <w:tcPr>
            <w:tcW w:w="1170" w:type="dxa"/>
            <w:vAlign w:val="center"/>
          </w:tcPr>
          <w:p w:rsidR="009672DB" w:rsidRDefault="009672DB" w:rsidP="00020C1E">
            <w:pPr>
              <w:jc w:val="center"/>
            </w:pPr>
            <w:r>
              <w:t>工商管理</w:t>
            </w:r>
          </w:p>
        </w:tc>
        <w:tc>
          <w:tcPr>
            <w:tcW w:w="930" w:type="dxa"/>
            <w:vAlign w:val="center"/>
          </w:tcPr>
          <w:p w:rsidR="009672DB" w:rsidRDefault="009672DB" w:rsidP="00020C1E">
            <w:pPr>
              <w:jc w:val="center"/>
            </w:pPr>
            <w:r>
              <w:t>12</w:t>
            </w:r>
          </w:p>
        </w:tc>
        <w:tc>
          <w:tcPr>
            <w:tcW w:w="881" w:type="dxa"/>
            <w:vAlign w:val="center"/>
          </w:tcPr>
          <w:p w:rsidR="009672DB" w:rsidRDefault="009672DB" w:rsidP="00020C1E">
            <w:pPr>
              <w:jc w:val="center"/>
            </w:pPr>
            <w:r>
              <w:t>1</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3</w:t>
            </w:r>
          </w:p>
        </w:tc>
        <w:tc>
          <w:tcPr>
            <w:tcW w:w="840" w:type="dxa"/>
            <w:vAlign w:val="center"/>
          </w:tcPr>
          <w:p w:rsidR="009672DB" w:rsidRDefault="009672DB" w:rsidP="00020C1E">
            <w:pPr>
              <w:jc w:val="center"/>
            </w:pPr>
            <w:r>
              <w:t>8</w:t>
            </w:r>
          </w:p>
        </w:tc>
        <w:tc>
          <w:tcPr>
            <w:tcW w:w="600" w:type="dxa"/>
            <w:vAlign w:val="center"/>
          </w:tcPr>
          <w:p w:rsidR="009672DB" w:rsidRDefault="009672DB" w:rsidP="00020C1E">
            <w:pPr>
              <w:jc w:val="center"/>
            </w:pPr>
            <w:r>
              <w:t>2</w:t>
            </w:r>
          </w:p>
        </w:tc>
        <w:tc>
          <w:tcPr>
            <w:tcW w:w="555" w:type="dxa"/>
            <w:vAlign w:val="center"/>
          </w:tcPr>
          <w:p w:rsidR="009672DB" w:rsidRDefault="009672DB" w:rsidP="00020C1E">
            <w:pPr>
              <w:jc w:val="center"/>
            </w:pPr>
            <w:r>
              <w:t>6</w:t>
            </w:r>
          </w:p>
        </w:tc>
        <w:tc>
          <w:tcPr>
            <w:tcW w:w="777" w:type="dxa"/>
            <w:vAlign w:val="center"/>
          </w:tcPr>
          <w:p w:rsidR="009672DB" w:rsidRDefault="009672DB" w:rsidP="00020C1E">
            <w:pPr>
              <w:jc w:val="center"/>
            </w:pPr>
            <w:r>
              <w:t>4</w:t>
            </w:r>
          </w:p>
        </w:tc>
      </w:tr>
      <w:tr w:rsidR="009672DB" w:rsidTr="00E73DA9">
        <w:trPr>
          <w:jc w:val="center"/>
        </w:trPr>
        <w:tc>
          <w:tcPr>
            <w:tcW w:w="1220" w:type="dxa"/>
            <w:vAlign w:val="center"/>
          </w:tcPr>
          <w:p w:rsidR="009672DB" w:rsidRDefault="009672DB" w:rsidP="00020C1E">
            <w:pPr>
              <w:jc w:val="center"/>
            </w:pPr>
            <w:r>
              <w:lastRenderedPageBreak/>
              <w:t>120202</w:t>
            </w:r>
          </w:p>
        </w:tc>
        <w:tc>
          <w:tcPr>
            <w:tcW w:w="1170" w:type="dxa"/>
            <w:vAlign w:val="center"/>
          </w:tcPr>
          <w:p w:rsidR="009672DB" w:rsidRDefault="009672DB" w:rsidP="00020C1E">
            <w:pPr>
              <w:jc w:val="center"/>
            </w:pPr>
            <w:r>
              <w:t>市场营销</w:t>
            </w:r>
          </w:p>
        </w:tc>
        <w:tc>
          <w:tcPr>
            <w:tcW w:w="930" w:type="dxa"/>
            <w:vAlign w:val="center"/>
          </w:tcPr>
          <w:p w:rsidR="009672DB" w:rsidRDefault="009672DB" w:rsidP="00020C1E">
            <w:pPr>
              <w:jc w:val="center"/>
            </w:pPr>
            <w:r>
              <w:t>5</w:t>
            </w:r>
          </w:p>
        </w:tc>
        <w:tc>
          <w:tcPr>
            <w:tcW w:w="881" w:type="dxa"/>
            <w:vAlign w:val="center"/>
          </w:tcPr>
          <w:p w:rsidR="009672DB" w:rsidRDefault="009672DB" w:rsidP="00020C1E">
            <w:pPr>
              <w:jc w:val="center"/>
            </w:pPr>
            <w:r>
              <w:t>0</w:t>
            </w:r>
          </w:p>
        </w:tc>
        <w:tc>
          <w:tcPr>
            <w:tcW w:w="949" w:type="dxa"/>
            <w:vAlign w:val="center"/>
          </w:tcPr>
          <w:p w:rsidR="009672DB" w:rsidRDefault="009672DB" w:rsidP="00020C1E">
            <w:pPr>
              <w:jc w:val="center"/>
            </w:pPr>
            <w:r>
              <w:t>--</w:t>
            </w:r>
          </w:p>
        </w:tc>
        <w:tc>
          <w:tcPr>
            <w:tcW w:w="600" w:type="dxa"/>
            <w:vAlign w:val="center"/>
          </w:tcPr>
          <w:p w:rsidR="009672DB" w:rsidRDefault="009672DB" w:rsidP="00020C1E">
            <w:pPr>
              <w:jc w:val="center"/>
            </w:pPr>
            <w:r>
              <w:t>2</w:t>
            </w:r>
          </w:p>
        </w:tc>
        <w:tc>
          <w:tcPr>
            <w:tcW w:w="840" w:type="dxa"/>
            <w:vAlign w:val="center"/>
          </w:tcPr>
          <w:p w:rsidR="009672DB" w:rsidRDefault="009672DB" w:rsidP="00020C1E">
            <w:pPr>
              <w:jc w:val="center"/>
            </w:pPr>
            <w:r>
              <w:t>3</w:t>
            </w:r>
          </w:p>
        </w:tc>
        <w:tc>
          <w:tcPr>
            <w:tcW w:w="600" w:type="dxa"/>
            <w:vAlign w:val="center"/>
          </w:tcPr>
          <w:p w:rsidR="009672DB" w:rsidRDefault="009672DB" w:rsidP="00020C1E">
            <w:pPr>
              <w:jc w:val="center"/>
            </w:pPr>
            <w:r>
              <w:t>0</w:t>
            </w:r>
          </w:p>
        </w:tc>
        <w:tc>
          <w:tcPr>
            <w:tcW w:w="555" w:type="dxa"/>
            <w:vAlign w:val="center"/>
          </w:tcPr>
          <w:p w:rsidR="009672DB" w:rsidRDefault="009672DB" w:rsidP="00020C1E">
            <w:pPr>
              <w:jc w:val="center"/>
            </w:pPr>
            <w:r>
              <w:t>1</w:t>
            </w:r>
          </w:p>
        </w:tc>
        <w:tc>
          <w:tcPr>
            <w:tcW w:w="777" w:type="dxa"/>
            <w:vAlign w:val="center"/>
          </w:tcPr>
          <w:p w:rsidR="009672DB" w:rsidRDefault="009672DB" w:rsidP="00020C1E">
            <w:pPr>
              <w:jc w:val="center"/>
            </w:pPr>
            <w:r>
              <w:t>4</w:t>
            </w:r>
          </w:p>
        </w:tc>
      </w:tr>
      <w:tr w:rsidR="009672DB" w:rsidTr="00E73DA9">
        <w:trPr>
          <w:jc w:val="center"/>
        </w:trPr>
        <w:tc>
          <w:tcPr>
            <w:tcW w:w="1220" w:type="dxa"/>
            <w:vAlign w:val="center"/>
          </w:tcPr>
          <w:p w:rsidR="009672DB" w:rsidRDefault="009672DB" w:rsidP="00020C1E">
            <w:pPr>
              <w:jc w:val="center"/>
            </w:pPr>
            <w:r>
              <w:t>120203K</w:t>
            </w:r>
          </w:p>
        </w:tc>
        <w:tc>
          <w:tcPr>
            <w:tcW w:w="1170" w:type="dxa"/>
            <w:vAlign w:val="center"/>
          </w:tcPr>
          <w:p w:rsidR="009672DB" w:rsidRDefault="009672DB" w:rsidP="00020C1E">
            <w:pPr>
              <w:jc w:val="center"/>
            </w:pPr>
            <w:r>
              <w:t>会计学</w:t>
            </w:r>
          </w:p>
        </w:tc>
        <w:tc>
          <w:tcPr>
            <w:tcW w:w="930" w:type="dxa"/>
            <w:vAlign w:val="center"/>
          </w:tcPr>
          <w:p w:rsidR="009672DB" w:rsidRDefault="009672DB" w:rsidP="00020C1E">
            <w:pPr>
              <w:jc w:val="center"/>
            </w:pPr>
            <w:r>
              <w:t>21</w:t>
            </w:r>
          </w:p>
        </w:tc>
        <w:tc>
          <w:tcPr>
            <w:tcW w:w="881" w:type="dxa"/>
            <w:vAlign w:val="center"/>
          </w:tcPr>
          <w:p w:rsidR="009672DB" w:rsidRDefault="009672DB" w:rsidP="00020C1E">
            <w:pPr>
              <w:jc w:val="center"/>
            </w:pPr>
            <w:r>
              <w:t>2</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1</w:t>
            </w:r>
          </w:p>
        </w:tc>
        <w:tc>
          <w:tcPr>
            <w:tcW w:w="840" w:type="dxa"/>
            <w:vAlign w:val="center"/>
          </w:tcPr>
          <w:p w:rsidR="009672DB" w:rsidRDefault="009672DB" w:rsidP="00020C1E">
            <w:pPr>
              <w:jc w:val="center"/>
            </w:pPr>
            <w:r>
              <w:t>18</w:t>
            </w:r>
          </w:p>
        </w:tc>
        <w:tc>
          <w:tcPr>
            <w:tcW w:w="600" w:type="dxa"/>
            <w:vAlign w:val="center"/>
          </w:tcPr>
          <w:p w:rsidR="009672DB" w:rsidRDefault="009672DB" w:rsidP="00020C1E">
            <w:pPr>
              <w:jc w:val="center"/>
            </w:pPr>
            <w:r>
              <w:t>1</w:t>
            </w:r>
          </w:p>
        </w:tc>
        <w:tc>
          <w:tcPr>
            <w:tcW w:w="555" w:type="dxa"/>
            <w:vAlign w:val="center"/>
          </w:tcPr>
          <w:p w:rsidR="009672DB" w:rsidRDefault="009672DB" w:rsidP="00020C1E">
            <w:pPr>
              <w:jc w:val="center"/>
            </w:pPr>
            <w:r>
              <w:t>14</w:t>
            </w:r>
          </w:p>
        </w:tc>
        <w:tc>
          <w:tcPr>
            <w:tcW w:w="777" w:type="dxa"/>
            <w:vAlign w:val="center"/>
          </w:tcPr>
          <w:p w:rsidR="009672DB" w:rsidRDefault="009672DB" w:rsidP="00020C1E">
            <w:pPr>
              <w:jc w:val="center"/>
            </w:pPr>
            <w:r>
              <w:t>6</w:t>
            </w:r>
          </w:p>
        </w:tc>
      </w:tr>
      <w:tr w:rsidR="009672DB" w:rsidTr="00E73DA9">
        <w:trPr>
          <w:jc w:val="center"/>
        </w:trPr>
        <w:tc>
          <w:tcPr>
            <w:tcW w:w="1220" w:type="dxa"/>
            <w:vAlign w:val="center"/>
          </w:tcPr>
          <w:p w:rsidR="009672DB" w:rsidRDefault="009672DB" w:rsidP="00020C1E">
            <w:pPr>
              <w:jc w:val="center"/>
            </w:pPr>
            <w:r>
              <w:t>120204</w:t>
            </w:r>
          </w:p>
        </w:tc>
        <w:tc>
          <w:tcPr>
            <w:tcW w:w="1170" w:type="dxa"/>
            <w:vAlign w:val="center"/>
          </w:tcPr>
          <w:p w:rsidR="009672DB" w:rsidRDefault="009672DB" w:rsidP="00020C1E">
            <w:pPr>
              <w:jc w:val="center"/>
            </w:pPr>
            <w:r>
              <w:t>财务管理</w:t>
            </w:r>
          </w:p>
        </w:tc>
        <w:tc>
          <w:tcPr>
            <w:tcW w:w="930" w:type="dxa"/>
            <w:vAlign w:val="center"/>
          </w:tcPr>
          <w:p w:rsidR="009672DB" w:rsidRDefault="009672DB" w:rsidP="00020C1E">
            <w:pPr>
              <w:jc w:val="center"/>
            </w:pPr>
            <w:r>
              <w:t>12</w:t>
            </w:r>
          </w:p>
        </w:tc>
        <w:tc>
          <w:tcPr>
            <w:tcW w:w="881" w:type="dxa"/>
            <w:vAlign w:val="center"/>
          </w:tcPr>
          <w:p w:rsidR="009672DB" w:rsidRDefault="009672DB" w:rsidP="00020C1E">
            <w:pPr>
              <w:jc w:val="center"/>
            </w:pPr>
            <w:r>
              <w:t>1</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2</w:t>
            </w:r>
          </w:p>
        </w:tc>
        <w:tc>
          <w:tcPr>
            <w:tcW w:w="840" w:type="dxa"/>
            <w:vAlign w:val="center"/>
          </w:tcPr>
          <w:p w:rsidR="009672DB" w:rsidRDefault="009672DB" w:rsidP="00020C1E">
            <w:pPr>
              <w:jc w:val="center"/>
            </w:pPr>
            <w:r>
              <w:t>8</w:t>
            </w:r>
          </w:p>
        </w:tc>
        <w:tc>
          <w:tcPr>
            <w:tcW w:w="600" w:type="dxa"/>
            <w:vAlign w:val="center"/>
          </w:tcPr>
          <w:p w:rsidR="009672DB" w:rsidRDefault="009672DB" w:rsidP="00020C1E">
            <w:pPr>
              <w:jc w:val="center"/>
            </w:pPr>
            <w:r>
              <w:t>1</w:t>
            </w:r>
          </w:p>
        </w:tc>
        <w:tc>
          <w:tcPr>
            <w:tcW w:w="555" w:type="dxa"/>
            <w:vAlign w:val="center"/>
          </w:tcPr>
          <w:p w:rsidR="009672DB" w:rsidRDefault="009672DB" w:rsidP="00020C1E">
            <w:pPr>
              <w:jc w:val="center"/>
            </w:pPr>
            <w:r>
              <w:t>10</w:t>
            </w:r>
          </w:p>
        </w:tc>
        <w:tc>
          <w:tcPr>
            <w:tcW w:w="777" w:type="dxa"/>
            <w:vAlign w:val="center"/>
          </w:tcPr>
          <w:p w:rsidR="009672DB" w:rsidRDefault="009672DB" w:rsidP="00020C1E">
            <w:pPr>
              <w:jc w:val="center"/>
            </w:pPr>
            <w:r>
              <w:t>1</w:t>
            </w:r>
          </w:p>
        </w:tc>
      </w:tr>
      <w:tr w:rsidR="009672DB" w:rsidTr="00E73DA9">
        <w:trPr>
          <w:jc w:val="center"/>
        </w:trPr>
        <w:tc>
          <w:tcPr>
            <w:tcW w:w="1220" w:type="dxa"/>
            <w:vAlign w:val="center"/>
          </w:tcPr>
          <w:p w:rsidR="009672DB" w:rsidRDefault="009672DB" w:rsidP="00020C1E">
            <w:pPr>
              <w:jc w:val="center"/>
            </w:pPr>
            <w:r>
              <w:t>120404</w:t>
            </w:r>
          </w:p>
        </w:tc>
        <w:tc>
          <w:tcPr>
            <w:tcW w:w="1170" w:type="dxa"/>
            <w:vAlign w:val="center"/>
          </w:tcPr>
          <w:p w:rsidR="009672DB" w:rsidRDefault="009672DB" w:rsidP="00020C1E">
            <w:pPr>
              <w:jc w:val="center"/>
            </w:pPr>
            <w:r>
              <w:t>土地资源管理</w:t>
            </w:r>
          </w:p>
        </w:tc>
        <w:tc>
          <w:tcPr>
            <w:tcW w:w="930" w:type="dxa"/>
            <w:vAlign w:val="center"/>
          </w:tcPr>
          <w:p w:rsidR="009672DB" w:rsidRDefault="009672DB" w:rsidP="00020C1E">
            <w:pPr>
              <w:jc w:val="center"/>
            </w:pPr>
            <w:r>
              <w:t>9</w:t>
            </w:r>
          </w:p>
        </w:tc>
        <w:tc>
          <w:tcPr>
            <w:tcW w:w="881" w:type="dxa"/>
            <w:vAlign w:val="center"/>
          </w:tcPr>
          <w:p w:rsidR="009672DB" w:rsidRDefault="009672DB" w:rsidP="00020C1E">
            <w:pPr>
              <w:jc w:val="center"/>
            </w:pPr>
            <w:r>
              <w:t>0</w:t>
            </w:r>
          </w:p>
        </w:tc>
        <w:tc>
          <w:tcPr>
            <w:tcW w:w="949" w:type="dxa"/>
            <w:vAlign w:val="center"/>
          </w:tcPr>
          <w:p w:rsidR="009672DB" w:rsidRDefault="009672DB" w:rsidP="00020C1E">
            <w:pPr>
              <w:jc w:val="center"/>
            </w:pPr>
            <w:r>
              <w:t>--</w:t>
            </w:r>
          </w:p>
        </w:tc>
        <w:tc>
          <w:tcPr>
            <w:tcW w:w="600" w:type="dxa"/>
            <w:vAlign w:val="center"/>
          </w:tcPr>
          <w:p w:rsidR="009672DB" w:rsidRDefault="009672DB" w:rsidP="00020C1E">
            <w:pPr>
              <w:jc w:val="center"/>
            </w:pPr>
            <w:r>
              <w:t>1</w:t>
            </w:r>
          </w:p>
        </w:tc>
        <w:tc>
          <w:tcPr>
            <w:tcW w:w="840" w:type="dxa"/>
            <w:vAlign w:val="center"/>
          </w:tcPr>
          <w:p w:rsidR="009672DB" w:rsidRDefault="009672DB" w:rsidP="00020C1E">
            <w:pPr>
              <w:jc w:val="center"/>
            </w:pPr>
            <w:r>
              <w:t>7</w:t>
            </w:r>
          </w:p>
        </w:tc>
        <w:tc>
          <w:tcPr>
            <w:tcW w:w="600" w:type="dxa"/>
            <w:vAlign w:val="center"/>
          </w:tcPr>
          <w:p w:rsidR="009672DB" w:rsidRDefault="009672DB" w:rsidP="00020C1E">
            <w:pPr>
              <w:jc w:val="center"/>
            </w:pPr>
            <w:r>
              <w:t>0</w:t>
            </w:r>
          </w:p>
        </w:tc>
        <w:tc>
          <w:tcPr>
            <w:tcW w:w="555" w:type="dxa"/>
            <w:vAlign w:val="center"/>
          </w:tcPr>
          <w:p w:rsidR="009672DB" w:rsidRDefault="009672DB" w:rsidP="00020C1E">
            <w:pPr>
              <w:jc w:val="center"/>
            </w:pPr>
            <w:r>
              <w:t>4</w:t>
            </w:r>
          </w:p>
        </w:tc>
        <w:tc>
          <w:tcPr>
            <w:tcW w:w="777" w:type="dxa"/>
            <w:vAlign w:val="center"/>
          </w:tcPr>
          <w:p w:rsidR="009672DB" w:rsidRDefault="009672DB" w:rsidP="00020C1E">
            <w:pPr>
              <w:jc w:val="center"/>
            </w:pPr>
            <w:r>
              <w:t>5</w:t>
            </w:r>
          </w:p>
        </w:tc>
      </w:tr>
      <w:tr w:rsidR="009672DB" w:rsidTr="00E73DA9">
        <w:trPr>
          <w:jc w:val="center"/>
        </w:trPr>
        <w:tc>
          <w:tcPr>
            <w:tcW w:w="1220" w:type="dxa"/>
            <w:vAlign w:val="center"/>
          </w:tcPr>
          <w:p w:rsidR="009672DB" w:rsidRDefault="009672DB" w:rsidP="00020C1E">
            <w:pPr>
              <w:jc w:val="center"/>
            </w:pPr>
            <w:r>
              <w:t>120901K</w:t>
            </w:r>
          </w:p>
        </w:tc>
        <w:tc>
          <w:tcPr>
            <w:tcW w:w="1170" w:type="dxa"/>
            <w:vAlign w:val="center"/>
          </w:tcPr>
          <w:p w:rsidR="009672DB" w:rsidRDefault="009672DB" w:rsidP="00020C1E">
            <w:pPr>
              <w:jc w:val="center"/>
            </w:pPr>
            <w:r>
              <w:t>旅游管理</w:t>
            </w:r>
          </w:p>
        </w:tc>
        <w:tc>
          <w:tcPr>
            <w:tcW w:w="930" w:type="dxa"/>
            <w:vAlign w:val="center"/>
          </w:tcPr>
          <w:p w:rsidR="009672DB" w:rsidRDefault="009672DB" w:rsidP="00020C1E">
            <w:pPr>
              <w:jc w:val="center"/>
            </w:pPr>
            <w:r>
              <w:t>6</w:t>
            </w:r>
          </w:p>
        </w:tc>
        <w:tc>
          <w:tcPr>
            <w:tcW w:w="881" w:type="dxa"/>
            <w:vAlign w:val="center"/>
          </w:tcPr>
          <w:p w:rsidR="009672DB" w:rsidRDefault="009672DB" w:rsidP="00020C1E">
            <w:pPr>
              <w:jc w:val="center"/>
            </w:pPr>
            <w:r>
              <w:t>1</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3</w:t>
            </w:r>
          </w:p>
        </w:tc>
        <w:tc>
          <w:tcPr>
            <w:tcW w:w="840" w:type="dxa"/>
            <w:vAlign w:val="center"/>
          </w:tcPr>
          <w:p w:rsidR="009672DB" w:rsidRDefault="009672DB" w:rsidP="00020C1E">
            <w:pPr>
              <w:jc w:val="center"/>
            </w:pPr>
            <w:r>
              <w:t>2</w:t>
            </w:r>
          </w:p>
        </w:tc>
        <w:tc>
          <w:tcPr>
            <w:tcW w:w="600" w:type="dxa"/>
            <w:vAlign w:val="center"/>
          </w:tcPr>
          <w:p w:rsidR="009672DB" w:rsidRDefault="009672DB" w:rsidP="00020C1E">
            <w:pPr>
              <w:jc w:val="center"/>
            </w:pPr>
            <w:r>
              <w:t>0</w:t>
            </w:r>
          </w:p>
        </w:tc>
        <w:tc>
          <w:tcPr>
            <w:tcW w:w="555" w:type="dxa"/>
            <w:vAlign w:val="center"/>
          </w:tcPr>
          <w:p w:rsidR="009672DB" w:rsidRDefault="009672DB" w:rsidP="00020C1E">
            <w:pPr>
              <w:jc w:val="center"/>
            </w:pPr>
            <w:r>
              <w:t>4</w:t>
            </w:r>
          </w:p>
        </w:tc>
        <w:tc>
          <w:tcPr>
            <w:tcW w:w="777" w:type="dxa"/>
            <w:vAlign w:val="center"/>
          </w:tcPr>
          <w:p w:rsidR="009672DB" w:rsidRDefault="009672DB" w:rsidP="00020C1E">
            <w:pPr>
              <w:jc w:val="center"/>
            </w:pPr>
            <w:r>
              <w:t>2</w:t>
            </w:r>
          </w:p>
        </w:tc>
      </w:tr>
      <w:tr w:rsidR="009672DB" w:rsidTr="00E73DA9">
        <w:trPr>
          <w:jc w:val="center"/>
        </w:trPr>
        <w:tc>
          <w:tcPr>
            <w:tcW w:w="1220" w:type="dxa"/>
            <w:vAlign w:val="center"/>
          </w:tcPr>
          <w:p w:rsidR="009672DB" w:rsidRDefault="009672DB" w:rsidP="00020C1E">
            <w:pPr>
              <w:jc w:val="center"/>
            </w:pPr>
            <w:r>
              <w:t>130202</w:t>
            </w:r>
          </w:p>
        </w:tc>
        <w:tc>
          <w:tcPr>
            <w:tcW w:w="1170" w:type="dxa"/>
            <w:vAlign w:val="center"/>
          </w:tcPr>
          <w:p w:rsidR="009672DB" w:rsidRDefault="009672DB" w:rsidP="00020C1E">
            <w:pPr>
              <w:jc w:val="center"/>
            </w:pPr>
            <w:r>
              <w:t>音乐学</w:t>
            </w:r>
          </w:p>
        </w:tc>
        <w:tc>
          <w:tcPr>
            <w:tcW w:w="930" w:type="dxa"/>
            <w:vAlign w:val="center"/>
          </w:tcPr>
          <w:p w:rsidR="009672DB" w:rsidRDefault="009672DB" w:rsidP="00020C1E">
            <w:pPr>
              <w:jc w:val="center"/>
            </w:pPr>
            <w:r>
              <w:t>25</w:t>
            </w:r>
          </w:p>
        </w:tc>
        <w:tc>
          <w:tcPr>
            <w:tcW w:w="881" w:type="dxa"/>
            <w:vAlign w:val="center"/>
          </w:tcPr>
          <w:p w:rsidR="009672DB" w:rsidRDefault="009672DB" w:rsidP="00020C1E">
            <w:pPr>
              <w:jc w:val="center"/>
            </w:pPr>
            <w:r>
              <w:t>2</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8</w:t>
            </w:r>
          </w:p>
        </w:tc>
        <w:tc>
          <w:tcPr>
            <w:tcW w:w="840" w:type="dxa"/>
            <w:vAlign w:val="center"/>
          </w:tcPr>
          <w:p w:rsidR="009672DB" w:rsidRDefault="009672DB" w:rsidP="00020C1E">
            <w:pPr>
              <w:jc w:val="center"/>
            </w:pPr>
            <w:r>
              <w:t>15</w:t>
            </w:r>
          </w:p>
        </w:tc>
        <w:tc>
          <w:tcPr>
            <w:tcW w:w="600" w:type="dxa"/>
            <w:vAlign w:val="center"/>
          </w:tcPr>
          <w:p w:rsidR="009672DB" w:rsidRDefault="009672DB" w:rsidP="00020C1E">
            <w:pPr>
              <w:jc w:val="center"/>
            </w:pPr>
            <w:r>
              <w:t>0</w:t>
            </w:r>
          </w:p>
        </w:tc>
        <w:tc>
          <w:tcPr>
            <w:tcW w:w="555" w:type="dxa"/>
            <w:vAlign w:val="center"/>
          </w:tcPr>
          <w:p w:rsidR="009672DB" w:rsidRDefault="009672DB" w:rsidP="00020C1E">
            <w:pPr>
              <w:jc w:val="center"/>
            </w:pPr>
            <w:r>
              <w:t>14</w:t>
            </w:r>
          </w:p>
        </w:tc>
        <w:tc>
          <w:tcPr>
            <w:tcW w:w="777" w:type="dxa"/>
            <w:vAlign w:val="center"/>
          </w:tcPr>
          <w:p w:rsidR="009672DB" w:rsidRDefault="009672DB" w:rsidP="00020C1E">
            <w:pPr>
              <w:jc w:val="center"/>
            </w:pPr>
            <w:r>
              <w:t>11</w:t>
            </w:r>
          </w:p>
        </w:tc>
      </w:tr>
      <w:tr w:rsidR="009672DB" w:rsidTr="00E73DA9">
        <w:trPr>
          <w:jc w:val="center"/>
        </w:trPr>
        <w:tc>
          <w:tcPr>
            <w:tcW w:w="1220" w:type="dxa"/>
            <w:vAlign w:val="center"/>
          </w:tcPr>
          <w:p w:rsidR="009672DB" w:rsidRDefault="009672DB" w:rsidP="00020C1E">
            <w:pPr>
              <w:jc w:val="center"/>
            </w:pPr>
            <w:r>
              <w:t>130205</w:t>
            </w:r>
          </w:p>
        </w:tc>
        <w:tc>
          <w:tcPr>
            <w:tcW w:w="1170" w:type="dxa"/>
            <w:vAlign w:val="center"/>
          </w:tcPr>
          <w:p w:rsidR="009672DB" w:rsidRDefault="009672DB" w:rsidP="00020C1E">
            <w:pPr>
              <w:jc w:val="center"/>
            </w:pPr>
            <w:r>
              <w:t>舞蹈学</w:t>
            </w:r>
          </w:p>
        </w:tc>
        <w:tc>
          <w:tcPr>
            <w:tcW w:w="930" w:type="dxa"/>
            <w:vAlign w:val="center"/>
          </w:tcPr>
          <w:p w:rsidR="009672DB" w:rsidRDefault="009672DB" w:rsidP="00020C1E">
            <w:pPr>
              <w:jc w:val="center"/>
            </w:pPr>
            <w:r>
              <w:t>9</w:t>
            </w:r>
          </w:p>
        </w:tc>
        <w:tc>
          <w:tcPr>
            <w:tcW w:w="881" w:type="dxa"/>
            <w:vAlign w:val="center"/>
          </w:tcPr>
          <w:p w:rsidR="009672DB" w:rsidRDefault="009672DB" w:rsidP="00020C1E">
            <w:pPr>
              <w:jc w:val="center"/>
            </w:pPr>
            <w:r>
              <w:t>1</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4</w:t>
            </w:r>
          </w:p>
        </w:tc>
        <w:tc>
          <w:tcPr>
            <w:tcW w:w="840" w:type="dxa"/>
            <w:vAlign w:val="center"/>
          </w:tcPr>
          <w:p w:rsidR="009672DB" w:rsidRDefault="009672DB" w:rsidP="00020C1E">
            <w:pPr>
              <w:jc w:val="center"/>
            </w:pPr>
            <w:r>
              <w:t>4</w:t>
            </w:r>
          </w:p>
        </w:tc>
        <w:tc>
          <w:tcPr>
            <w:tcW w:w="600" w:type="dxa"/>
            <w:vAlign w:val="center"/>
          </w:tcPr>
          <w:p w:rsidR="009672DB" w:rsidRDefault="009672DB" w:rsidP="00020C1E">
            <w:pPr>
              <w:jc w:val="center"/>
            </w:pPr>
            <w:r>
              <w:t>0</w:t>
            </w:r>
          </w:p>
        </w:tc>
        <w:tc>
          <w:tcPr>
            <w:tcW w:w="555" w:type="dxa"/>
            <w:vAlign w:val="center"/>
          </w:tcPr>
          <w:p w:rsidR="009672DB" w:rsidRDefault="009672DB" w:rsidP="00020C1E">
            <w:pPr>
              <w:jc w:val="center"/>
            </w:pPr>
            <w:r>
              <w:t>7</w:t>
            </w:r>
          </w:p>
        </w:tc>
        <w:tc>
          <w:tcPr>
            <w:tcW w:w="777" w:type="dxa"/>
            <w:vAlign w:val="center"/>
          </w:tcPr>
          <w:p w:rsidR="009672DB" w:rsidRDefault="009672DB" w:rsidP="00020C1E">
            <w:pPr>
              <w:jc w:val="center"/>
            </w:pPr>
            <w:r>
              <w:t>2</w:t>
            </w:r>
          </w:p>
        </w:tc>
      </w:tr>
      <w:tr w:rsidR="009672DB" w:rsidTr="00E73DA9">
        <w:trPr>
          <w:jc w:val="center"/>
        </w:trPr>
        <w:tc>
          <w:tcPr>
            <w:tcW w:w="1220" w:type="dxa"/>
            <w:vAlign w:val="center"/>
          </w:tcPr>
          <w:p w:rsidR="009672DB" w:rsidRDefault="009672DB" w:rsidP="00020C1E">
            <w:pPr>
              <w:jc w:val="center"/>
            </w:pPr>
            <w:r>
              <w:t>130208TK</w:t>
            </w:r>
          </w:p>
        </w:tc>
        <w:tc>
          <w:tcPr>
            <w:tcW w:w="1170" w:type="dxa"/>
            <w:vAlign w:val="center"/>
          </w:tcPr>
          <w:p w:rsidR="009672DB" w:rsidRDefault="009672DB" w:rsidP="00020C1E">
            <w:pPr>
              <w:jc w:val="center"/>
            </w:pPr>
            <w:r>
              <w:t>航空服务艺术与管理</w:t>
            </w:r>
          </w:p>
        </w:tc>
        <w:tc>
          <w:tcPr>
            <w:tcW w:w="930" w:type="dxa"/>
            <w:vAlign w:val="center"/>
          </w:tcPr>
          <w:p w:rsidR="009672DB" w:rsidRDefault="009672DB" w:rsidP="00020C1E">
            <w:pPr>
              <w:jc w:val="center"/>
            </w:pPr>
            <w:r>
              <w:t>4</w:t>
            </w:r>
          </w:p>
        </w:tc>
        <w:tc>
          <w:tcPr>
            <w:tcW w:w="881" w:type="dxa"/>
            <w:vAlign w:val="center"/>
          </w:tcPr>
          <w:p w:rsidR="009672DB" w:rsidRDefault="009672DB" w:rsidP="00020C1E">
            <w:pPr>
              <w:jc w:val="center"/>
            </w:pPr>
            <w:r>
              <w:t>0</w:t>
            </w:r>
          </w:p>
        </w:tc>
        <w:tc>
          <w:tcPr>
            <w:tcW w:w="949" w:type="dxa"/>
            <w:vAlign w:val="center"/>
          </w:tcPr>
          <w:p w:rsidR="009672DB" w:rsidRDefault="009672DB" w:rsidP="00020C1E">
            <w:pPr>
              <w:jc w:val="center"/>
            </w:pPr>
            <w:r>
              <w:t>--</w:t>
            </w:r>
          </w:p>
        </w:tc>
        <w:tc>
          <w:tcPr>
            <w:tcW w:w="600" w:type="dxa"/>
            <w:vAlign w:val="center"/>
          </w:tcPr>
          <w:p w:rsidR="009672DB" w:rsidRDefault="009672DB" w:rsidP="00020C1E">
            <w:pPr>
              <w:jc w:val="center"/>
            </w:pPr>
            <w:r>
              <w:t>2</w:t>
            </w:r>
          </w:p>
        </w:tc>
        <w:tc>
          <w:tcPr>
            <w:tcW w:w="840" w:type="dxa"/>
            <w:vAlign w:val="center"/>
          </w:tcPr>
          <w:p w:rsidR="009672DB" w:rsidRDefault="009672DB" w:rsidP="00020C1E">
            <w:pPr>
              <w:jc w:val="center"/>
            </w:pPr>
            <w:r>
              <w:t>2</w:t>
            </w:r>
          </w:p>
        </w:tc>
        <w:tc>
          <w:tcPr>
            <w:tcW w:w="600" w:type="dxa"/>
            <w:vAlign w:val="center"/>
          </w:tcPr>
          <w:p w:rsidR="009672DB" w:rsidRDefault="009672DB" w:rsidP="00020C1E">
            <w:pPr>
              <w:jc w:val="center"/>
            </w:pPr>
            <w:r>
              <w:t>0</w:t>
            </w:r>
          </w:p>
        </w:tc>
        <w:tc>
          <w:tcPr>
            <w:tcW w:w="555" w:type="dxa"/>
            <w:vAlign w:val="center"/>
          </w:tcPr>
          <w:p w:rsidR="009672DB" w:rsidRDefault="009672DB" w:rsidP="00020C1E">
            <w:pPr>
              <w:jc w:val="center"/>
            </w:pPr>
            <w:r>
              <w:t>1</w:t>
            </w:r>
          </w:p>
        </w:tc>
        <w:tc>
          <w:tcPr>
            <w:tcW w:w="777" w:type="dxa"/>
            <w:vAlign w:val="center"/>
          </w:tcPr>
          <w:p w:rsidR="009672DB" w:rsidRDefault="009672DB" w:rsidP="00020C1E">
            <w:pPr>
              <w:jc w:val="center"/>
            </w:pPr>
            <w:r>
              <w:t>3</w:t>
            </w:r>
          </w:p>
        </w:tc>
      </w:tr>
      <w:tr w:rsidR="009672DB" w:rsidTr="00E73DA9">
        <w:trPr>
          <w:jc w:val="center"/>
        </w:trPr>
        <w:tc>
          <w:tcPr>
            <w:tcW w:w="1220" w:type="dxa"/>
            <w:vAlign w:val="center"/>
          </w:tcPr>
          <w:p w:rsidR="009672DB" w:rsidRDefault="009672DB" w:rsidP="00020C1E">
            <w:pPr>
              <w:jc w:val="center"/>
            </w:pPr>
            <w:r>
              <w:t>130401</w:t>
            </w:r>
          </w:p>
        </w:tc>
        <w:tc>
          <w:tcPr>
            <w:tcW w:w="1170" w:type="dxa"/>
            <w:vAlign w:val="center"/>
          </w:tcPr>
          <w:p w:rsidR="009672DB" w:rsidRDefault="009672DB" w:rsidP="00020C1E">
            <w:pPr>
              <w:jc w:val="center"/>
            </w:pPr>
            <w:r>
              <w:t>美术学</w:t>
            </w:r>
          </w:p>
        </w:tc>
        <w:tc>
          <w:tcPr>
            <w:tcW w:w="930" w:type="dxa"/>
            <w:vAlign w:val="center"/>
          </w:tcPr>
          <w:p w:rsidR="009672DB" w:rsidRDefault="009672DB" w:rsidP="00020C1E">
            <w:pPr>
              <w:jc w:val="center"/>
            </w:pPr>
            <w:r>
              <w:t>32</w:t>
            </w:r>
          </w:p>
        </w:tc>
        <w:tc>
          <w:tcPr>
            <w:tcW w:w="881" w:type="dxa"/>
            <w:vAlign w:val="center"/>
          </w:tcPr>
          <w:p w:rsidR="009672DB" w:rsidRDefault="009672DB" w:rsidP="00020C1E">
            <w:pPr>
              <w:jc w:val="center"/>
            </w:pPr>
            <w:r>
              <w:t>8</w:t>
            </w:r>
          </w:p>
        </w:tc>
        <w:tc>
          <w:tcPr>
            <w:tcW w:w="949" w:type="dxa"/>
            <w:vAlign w:val="center"/>
          </w:tcPr>
          <w:p w:rsidR="009672DB" w:rsidRDefault="009672DB" w:rsidP="00020C1E">
            <w:pPr>
              <w:jc w:val="center"/>
            </w:pPr>
            <w:r>
              <w:t>88.00</w:t>
            </w:r>
          </w:p>
        </w:tc>
        <w:tc>
          <w:tcPr>
            <w:tcW w:w="600" w:type="dxa"/>
            <w:vAlign w:val="center"/>
          </w:tcPr>
          <w:p w:rsidR="009672DB" w:rsidRDefault="009672DB" w:rsidP="00020C1E">
            <w:pPr>
              <w:jc w:val="center"/>
            </w:pPr>
            <w:r>
              <w:t>6</w:t>
            </w:r>
          </w:p>
        </w:tc>
        <w:tc>
          <w:tcPr>
            <w:tcW w:w="840" w:type="dxa"/>
            <w:vAlign w:val="center"/>
          </w:tcPr>
          <w:p w:rsidR="009672DB" w:rsidRDefault="009672DB" w:rsidP="00020C1E">
            <w:pPr>
              <w:jc w:val="center"/>
            </w:pPr>
            <w:r>
              <w:t>18</w:t>
            </w:r>
          </w:p>
        </w:tc>
        <w:tc>
          <w:tcPr>
            <w:tcW w:w="600" w:type="dxa"/>
            <w:vAlign w:val="center"/>
          </w:tcPr>
          <w:p w:rsidR="009672DB" w:rsidRDefault="009672DB" w:rsidP="00020C1E">
            <w:pPr>
              <w:jc w:val="center"/>
            </w:pPr>
            <w:r>
              <w:t>3</w:t>
            </w:r>
          </w:p>
        </w:tc>
        <w:tc>
          <w:tcPr>
            <w:tcW w:w="555" w:type="dxa"/>
            <w:vAlign w:val="center"/>
          </w:tcPr>
          <w:p w:rsidR="009672DB" w:rsidRDefault="009672DB" w:rsidP="00020C1E">
            <w:pPr>
              <w:jc w:val="center"/>
            </w:pPr>
            <w:r>
              <w:t>17</w:t>
            </w:r>
          </w:p>
        </w:tc>
        <w:tc>
          <w:tcPr>
            <w:tcW w:w="777" w:type="dxa"/>
            <w:vAlign w:val="center"/>
          </w:tcPr>
          <w:p w:rsidR="009672DB" w:rsidRDefault="009672DB" w:rsidP="00020C1E">
            <w:pPr>
              <w:jc w:val="center"/>
            </w:pPr>
            <w:r>
              <w:t>12</w:t>
            </w:r>
          </w:p>
        </w:tc>
      </w:tr>
      <w:tr w:rsidR="009672DB" w:rsidTr="00E73DA9">
        <w:trPr>
          <w:jc w:val="center"/>
        </w:trPr>
        <w:tc>
          <w:tcPr>
            <w:tcW w:w="1220" w:type="dxa"/>
            <w:vAlign w:val="center"/>
          </w:tcPr>
          <w:p w:rsidR="009672DB" w:rsidRDefault="009672DB" w:rsidP="00020C1E">
            <w:pPr>
              <w:jc w:val="center"/>
            </w:pPr>
            <w:r>
              <w:t>130502</w:t>
            </w:r>
          </w:p>
        </w:tc>
        <w:tc>
          <w:tcPr>
            <w:tcW w:w="1170" w:type="dxa"/>
            <w:vAlign w:val="center"/>
          </w:tcPr>
          <w:p w:rsidR="009672DB" w:rsidRDefault="009672DB" w:rsidP="00020C1E">
            <w:pPr>
              <w:jc w:val="center"/>
            </w:pPr>
            <w:r>
              <w:t>视觉传达设计</w:t>
            </w:r>
          </w:p>
        </w:tc>
        <w:tc>
          <w:tcPr>
            <w:tcW w:w="930" w:type="dxa"/>
            <w:vAlign w:val="center"/>
          </w:tcPr>
          <w:p w:rsidR="009672DB" w:rsidRDefault="009672DB" w:rsidP="00020C1E">
            <w:pPr>
              <w:jc w:val="center"/>
            </w:pPr>
            <w:r>
              <w:t>5</w:t>
            </w:r>
          </w:p>
        </w:tc>
        <w:tc>
          <w:tcPr>
            <w:tcW w:w="881" w:type="dxa"/>
            <w:vAlign w:val="center"/>
          </w:tcPr>
          <w:p w:rsidR="009672DB" w:rsidRDefault="009672DB" w:rsidP="00020C1E">
            <w:pPr>
              <w:jc w:val="center"/>
            </w:pPr>
            <w:r>
              <w:t>0</w:t>
            </w:r>
          </w:p>
        </w:tc>
        <w:tc>
          <w:tcPr>
            <w:tcW w:w="949" w:type="dxa"/>
            <w:vAlign w:val="center"/>
          </w:tcPr>
          <w:p w:rsidR="009672DB" w:rsidRDefault="009672DB" w:rsidP="00020C1E">
            <w:pPr>
              <w:jc w:val="center"/>
            </w:pPr>
            <w:r>
              <w:t>--</w:t>
            </w:r>
          </w:p>
        </w:tc>
        <w:tc>
          <w:tcPr>
            <w:tcW w:w="600" w:type="dxa"/>
            <w:vAlign w:val="center"/>
          </w:tcPr>
          <w:p w:rsidR="009672DB" w:rsidRDefault="009672DB" w:rsidP="00020C1E">
            <w:pPr>
              <w:jc w:val="center"/>
            </w:pPr>
            <w:r>
              <w:t>2</w:t>
            </w:r>
          </w:p>
        </w:tc>
        <w:tc>
          <w:tcPr>
            <w:tcW w:w="840" w:type="dxa"/>
            <w:vAlign w:val="center"/>
          </w:tcPr>
          <w:p w:rsidR="009672DB" w:rsidRDefault="009672DB" w:rsidP="00020C1E">
            <w:pPr>
              <w:jc w:val="center"/>
            </w:pPr>
            <w:r>
              <w:t>3</w:t>
            </w:r>
          </w:p>
        </w:tc>
        <w:tc>
          <w:tcPr>
            <w:tcW w:w="600" w:type="dxa"/>
            <w:vAlign w:val="center"/>
          </w:tcPr>
          <w:p w:rsidR="009672DB" w:rsidRDefault="009672DB" w:rsidP="00020C1E">
            <w:pPr>
              <w:jc w:val="center"/>
            </w:pPr>
            <w:r>
              <w:t>1</w:t>
            </w:r>
          </w:p>
        </w:tc>
        <w:tc>
          <w:tcPr>
            <w:tcW w:w="555" w:type="dxa"/>
            <w:vAlign w:val="center"/>
          </w:tcPr>
          <w:p w:rsidR="009672DB" w:rsidRDefault="009672DB" w:rsidP="00020C1E">
            <w:pPr>
              <w:jc w:val="center"/>
            </w:pPr>
            <w:r>
              <w:t>3</w:t>
            </w:r>
          </w:p>
        </w:tc>
        <w:tc>
          <w:tcPr>
            <w:tcW w:w="777" w:type="dxa"/>
            <w:vAlign w:val="center"/>
          </w:tcPr>
          <w:p w:rsidR="009672DB" w:rsidRDefault="009672DB" w:rsidP="00020C1E">
            <w:pPr>
              <w:jc w:val="center"/>
            </w:pPr>
            <w:r>
              <w:t>1</w:t>
            </w:r>
          </w:p>
        </w:tc>
      </w:tr>
      <w:tr w:rsidR="009672DB" w:rsidTr="00E73DA9">
        <w:trPr>
          <w:jc w:val="center"/>
        </w:trPr>
        <w:tc>
          <w:tcPr>
            <w:tcW w:w="1220" w:type="dxa"/>
            <w:vAlign w:val="center"/>
          </w:tcPr>
          <w:p w:rsidR="009672DB" w:rsidRDefault="009672DB" w:rsidP="00020C1E">
            <w:pPr>
              <w:jc w:val="center"/>
            </w:pPr>
            <w:r>
              <w:t>130503</w:t>
            </w:r>
          </w:p>
        </w:tc>
        <w:tc>
          <w:tcPr>
            <w:tcW w:w="1170" w:type="dxa"/>
            <w:vAlign w:val="center"/>
          </w:tcPr>
          <w:p w:rsidR="009672DB" w:rsidRDefault="009672DB" w:rsidP="00020C1E">
            <w:pPr>
              <w:jc w:val="center"/>
            </w:pPr>
            <w:r>
              <w:t>环境设计</w:t>
            </w:r>
          </w:p>
        </w:tc>
        <w:tc>
          <w:tcPr>
            <w:tcW w:w="930" w:type="dxa"/>
            <w:vAlign w:val="center"/>
          </w:tcPr>
          <w:p w:rsidR="009672DB" w:rsidRDefault="009672DB" w:rsidP="00020C1E">
            <w:pPr>
              <w:jc w:val="center"/>
            </w:pPr>
            <w:r>
              <w:t>6</w:t>
            </w:r>
          </w:p>
        </w:tc>
        <w:tc>
          <w:tcPr>
            <w:tcW w:w="881" w:type="dxa"/>
            <w:vAlign w:val="center"/>
          </w:tcPr>
          <w:p w:rsidR="009672DB" w:rsidRDefault="009672DB" w:rsidP="00020C1E">
            <w:pPr>
              <w:jc w:val="center"/>
            </w:pPr>
            <w:r>
              <w:t>2</w:t>
            </w:r>
          </w:p>
        </w:tc>
        <w:tc>
          <w:tcPr>
            <w:tcW w:w="949" w:type="dxa"/>
            <w:vAlign w:val="center"/>
          </w:tcPr>
          <w:p w:rsidR="009672DB" w:rsidRDefault="009672DB" w:rsidP="00020C1E">
            <w:pPr>
              <w:jc w:val="center"/>
            </w:pPr>
            <w:r>
              <w:t>100.00</w:t>
            </w:r>
          </w:p>
        </w:tc>
        <w:tc>
          <w:tcPr>
            <w:tcW w:w="600" w:type="dxa"/>
            <w:vAlign w:val="center"/>
          </w:tcPr>
          <w:p w:rsidR="009672DB" w:rsidRDefault="009672DB" w:rsidP="00020C1E">
            <w:pPr>
              <w:jc w:val="center"/>
            </w:pPr>
            <w:r>
              <w:t>3</w:t>
            </w:r>
          </w:p>
        </w:tc>
        <w:tc>
          <w:tcPr>
            <w:tcW w:w="840" w:type="dxa"/>
            <w:vAlign w:val="center"/>
          </w:tcPr>
          <w:p w:rsidR="009672DB" w:rsidRDefault="009672DB" w:rsidP="00020C1E">
            <w:pPr>
              <w:jc w:val="center"/>
            </w:pPr>
            <w:r>
              <w:t>1</w:t>
            </w:r>
          </w:p>
        </w:tc>
        <w:tc>
          <w:tcPr>
            <w:tcW w:w="600" w:type="dxa"/>
            <w:vAlign w:val="center"/>
          </w:tcPr>
          <w:p w:rsidR="009672DB" w:rsidRDefault="009672DB" w:rsidP="00020C1E">
            <w:pPr>
              <w:jc w:val="center"/>
            </w:pPr>
            <w:r>
              <w:t>1</w:t>
            </w:r>
          </w:p>
        </w:tc>
        <w:tc>
          <w:tcPr>
            <w:tcW w:w="555" w:type="dxa"/>
            <w:vAlign w:val="center"/>
          </w:tcPr>
          <w:p w:rsidR="009672DB" w:rsidRDefault="009672DB" w:rsidP="00020C1E">
            <w:pPr>
              <w:jc w:val="center"/>
            </w:pPr>
            <w:r>
              <w:t>5</w:t>
            </w:r>
          </w:p>
        </w:tc>
        <w:tc>
          <w:tcPr>
            <w:tcW w:w="777" w:type="dxa"/>
            <w:vAlign w:val="center"/>
          </w:tcPr>
          <w:p w:rsidR="009672DB" w:rsidRDefault="009672DB" w:rsidP="00020C1E">
            <w:pPr>
              <w:jc w:val="center"/>
            </w:pPr>
            <w:r>
              <w:t>0</w:t>
            </w:r>
          </w:p>
        </w:tc>
      </w:tr>
      <w:tr w:rsidR="009672DB" w:rsidTr="00E73DA9">
        <w:trPr>
          <w:jc w:val="center"/>
        </w:trPr>
        <w:tc>
          <w:tcPr>
            <w:tcW w:w="1220" w:type="dxa"/>
            <w:vAlign w:val="center"/>
          </w:tcPr>
          <w:p w:rsidR="009672DB" w:rsidRDefault="009672DB" w:rsidP="00020C1E">
            <w:pPr>
              <w:jc w:val="center"/>
            </w:pPr>
            <w:r>
              <w:t>130508</w:t>
            </w:r>
          </w:p>
        </w:tc>
        <w:tc>
          <w:tcPr>
            <w:tcW w:w="1170" w:type="dxa"/>
            <w:vAlign w:val="center"/>
          </w:tcPr>
          <w:p w:rsidR="009672DB" w:rsidRDefault="009672DB" w:rsidP="00020C1E">
            <w:pPr>
              <w:jc w:val="center"/>
            </w:pPr>
            <w:r>
              <w:t>数字媒体艺术</w:t>
            </w:r>
          </w:p>
        </w:tc>
        <w:tc>
          <w:tcPr>
            <w:tcW w:w="930" w:type="dxa"/>
            <w:vAlign w:val="center"/>
          </w:tcPr>
          <w:p w:rsidR="009672DB" w:rsidRDefault="009672DB" w:rsidP="00020C1E">
            <w:pPr>
              <w:jc w:val="center"/>
            </w:pPr>
            <w:r>
              <w:t>5</w:t>
            </w:r>
          </w:p>
        </w:tc>
        <w:tc>
          <w:tcPr>
            <w:tcW w:w="881" w:type="dxa"/>
            <w:vAlign w:val="center"/>
          </w:tcPr>
          <w:p w:rsidR="009672DB" w:rsidRDefault="009672DB" w:rsidP="00020C1E">
            <w:pPr>
              <w:jc w:val="center"/>
            </w:pPr>
            <w:r>
              <w:t>0</w:t>
            </w:r>
          </w:p>
        </w:tc>
        <w:tc>
          <w:tcPr>
            <w:tcW w:w="949" w:type="dxa"/>
            <w:vAlign w:val="center"/>
          </w:tcPr>
          <w:p w:rsidR="009672DB" w:rsidRDefault="009672DB" w:rsidP="00020C1E">
            <w:pPr>
              <w:jc w:val="center"/>
            </w:pPr>
            <w:r>
              <w:t>--</w:t>
            </w:r>
          </w:p>
        </w:tc>
        <w:tc>
          <w:tcPr>
            <w:tcW w:w="600" w:type="dxa"/>
            <w:vAlign w:val="center"/>
          </w:tcPr>
          <w:p w:rsidR="009672DB" w:rsidRDefault="009672DB" w:rsidP="00020C1E">
            <w:pPr>
              <w:jc w:val="center"/>
            </w:pPr>
            <w:r>
              <w:t>2</w:t>
            </w:r>
          </w:p>
        </w:tc>
        <w:tc>
          <w:tcPr>
            <w:tcW w:w="840" w:type="dxa"/>
            <w:vAlign w:val="center"/>
          </w:tcPr>
          <w:p w:rsidR="009672DB" w:rsidRDefault="009672DB" w:rsidP="00020C1E">
            <w:pPr>
              <w:jc w:val="center"/>
            </w:pPr>
            <w:r>
              <w:t>3</w:t>
            </w:r>
          </w:p>
        </w:tc>
        <w:tc>
          <w:tcPr>
            <w:tcW w:w="600" w:type="dxa"/>
            <w:vAlign w:val="center"/>
          </w:tcPr>
          <w:p w:rsidR="009672DB" w:rsidRDefault="009672DB" w:rsidP="00020C1E">
            <w:pPr>
              <w:jc w:val="center"/>
            </w:pPr>
            <w:r>
              <w:t>1</w:t>
            </w:r>
          </w:p>
        </w:tc>
        <w:tc>
          <w:tcPr>
            <w:tcW w:w="555" w:type="dxa"/>
            <w:vAlign w:val="center"/>
          </w:tcPr>
          <w:p w:rsidR="009672DB" w:rsidRDefault="009672DB" w:rsidP="00020C1E">
            <w:pPr>
              <w:jc w:val="center"/>
            </w:pPr>
            <w:r>
              <w:t>4</w:t>
            </w:r>
          </w:p>
        </w:tc>
        <w:tc>
          <w:tcPr>
            <w:tcW w:w="777" w:type="dxa"/>
            <w:vAlign w:val="center"/>
          </w:tcPr>
          <w:p w:rsidR="009672DB" w:rsidRDefault="009672DB" w:rsidP="00020C1E">
            <w:pPr>
              <w:jc w:val="center"/>
            </w:pPr>
            <w:r>
              <w:t>0</w:t>
            </w:r>
          </w:p>
        </w:tc>
      </w:tr>
    </w:tbl>
    <w:p w:rsidR="009672DB" w:rsidRDefault="009672DB" w:rsidP="009672DB">
      <w:pPr>
        <w:jc w:val="left"/>
      </w:pPr>
    </w:p>
    <w:p w:rsidR="009672DB" w:rsidRDefault="009672DB" w:rsidP="009672DB">
      <w:pPr>
        <w:jc w:val="left"/>
      </w:pPr>
      <w:r>
        <w:rPr>
          <w:rFonts w:ascii="宋体" w:eastAsia="宋体" w:hAnsi="宋体" w:hint="eastAsia"/>
          <w:sz w:val="24"/>
          <w:szCs w:val="24"/>
        </w:rPr>
        <w:t>3. 专业设置及调整情况</w:t>
      </w:r>
    </w:p>
    <w:p w:rsidR="009672DB" w:rsidRDefault="009672DB" w:rsidP="009672DB">
      <w:pPr>
        <w:jc w:val="center"/>
      </w:pPr>
      <w:r>
        <w:rPr>
          <w:rFonts w:ascii="宋体" w:eastAsia="宋体" w:hAnsi="宋体" w:hint="eastAsia"/>
          <w:sz w:val="24"/>
          <w:szCs w:val="24"/>
        </w:rPr>
        <w:t>附表4  专业设置及调整情况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7"/>
        <w:gridCol w:w="2543"/>
        <w:gridCol w:w="2131"/>
        <w:gridCol w:w="2131"/>
      </w:tblGrid>
      <w:tr w:rsidR="009672DB" w:rsidTr="00E73DA9">
        <w:trPr>
          <w:trHeight w:val="391"/>
          <w:tblHeader/>
          <w:jc w:val="center"/>
        </w:trPr>
        <w:tc>
          <w:tcPr>
            <w:tcW w:w="1717" w:type="dxa"/>
            <w:vAlign w:val="center"/>
          </w:tcPr>
          <w:p w:rsidR="009672DB" w:rsidRDefault="009672DB" w:rsidP="00020C1E">
            <w:pPr>
              <w:jc w:val="center"/>
            </w:pPr>
            <w:r>
              <w:rPr>
                <w:rFonts w:ascii="宋体" w:eastAsia="宋体" w:hAnsi="宋体" w:hint="eastAsia"/>
                <w:szCs w:val="21"/>
              </w:rPr>
              <w:t>本科专业总数</w:t>
            </w:r>
          </w:p>
        </w:tc>
        <w:tc>
          <w:tcPr>
            <w:tcW w:w="2543" w:type="dxa"/>
            <w:vAlign w:val="center"/>
          </w:tcPr>
          <w:p w:rsidR="009672DB" w:rsidRDefault="009672DB" w:rsidP="00020C1E">
            <w:pPr>
              <w:jc w:val="center"/>
            </w:pPr>
            <w:r>
              <w:rPr>
                <w:rFonts w:ascii="宋体" w:eastAsia="宋体" w:hAnsi="宋体" w:hint="eastAsia"/>
                <w:szCs w:val="21"/>
              </w:rPr>
              <w:t>当年本科招生专业总数</w:t>
            </w:r>
          </w:p>
        </w:tc>
        <w:tc>
          <w:tcPr>
            <w:tcW w:w="2131" w:type="dxa"/>
            <w:vAlign w:val="center"/>
          </w:tcPr>
          <w:p w:rsidR="009672DB" w:rsidRDefault="009672DB" w:rsidP="00020C1E">
            <w:pPr>
              <w:jc w:val="center"/>
            </w:pPr>
            <w:r>
              <w:rPr>
                <w:rFonts w:ascii="宋体" w:eastAsia="宋体" w:hAnsi="宋体" w:hint="eastAsia"/>
                <w:szCs w:val="21"/>
              </w:rPr>
              <w:t>新专业名单</w:t>
            </w:r>
          </w:p>
        </w:tc>
        <w:tc>
          <w:tcPr>
            <w:tcW w:w="2131" w:type="dxa"/>
            <w:vAlign w:val="center"/>
          </w:tcPr>
          <w:p w:rsidR="009672DB" w:rsidRDefault="009672DB" w:rsidP="00020C1E">
            <w:pPr>
              <w:jc w:val="center"/>
            </w:pPr>
            <w:r>
              <w:rPr>
                <w:rFonts w:ascii="宋体" w:eastAsia="宋体" w:hAnsi="宋体" w:hint="eastAsia"/>
                <w:szCs w:val="21"/>
              </w:rPr>
              <w:t>当年停招专业名单</w:t>
            </w:r>
          </w:p>
        </w:tc>
      </w:tr>
      <w:tr w:rsidR="009672DB" w:rsidTr="00E73DA9">
        <w:trPr>
          <w:trHeight w:val="391"/>
          <w:jc w:val="center"/>
        </w:trPr>
        <w:tc>
          <w:tcPr>
            <w:tcW w:w="1717" w:type="dxa"/>
            <w:vAlign w:val="center"/>
          </w:tcPr>
          <w:p w:rsidR="009672DB" w:rsidRDefault="009672DB" w:rsidP="00020C1E">
            <w:pPr>
              <w:tabs>
                <w:tab w:val="left" w:pos="499"/>
              </w:tabs>
              <w:jc w:val="center"/>
            </w:pPr>
            <w:r>
              <w:rPr>
                <w:rFonts w:hint="eastAsia"/>
              </w:rPr>
              <w:lastRenderedPageBreak/>
              <w:t>52.0</w:t>
            </w:r>
          </w:p>
        </w:tc>
        <w:tc>
          <w:tcPr>
            <w:tcW w:w="2543" w:type="dxa"/>
            <w:vAlign w:val="center"/>
          </w:tcPr>
          <w:p w:rsidR="009672DB" w:rsidRDefault="009672DB" w:rsidP="00020C1E">
            <w:pPr>
              <w:jc w:val="center"/>
            </w:pPr>
            <w:r>
              <w:rPr>
                <w:rFonts w:hint="eastAsia"/>
              </w:rPr>
              <w:t>45.0</w:t>
            </w:r>
          </w:p>
        </w:tc>
        <w:tc>
          <w:tcPr>
            <w:tcW w:w="2131" w:type="dxa"/>
            <w:vAlign w:val="center"/>
          </w:tcPr>
          <w:p w:rsidR="009672DB" w:rsidRDefault="009672DB" w:rsidP="00020C1E">
            <w:pPr>
              <w:jc w:val="center"/>
            </w:pPr>
            <w:r>
              <w:rPr>
                <w:rFonts w:hint="eastAsia"/>
              </w:rPr>
              <w:t>汽车服务工程,航空服务艺术与管理,应用统计学,经济与金融,运动康复,农学,测绘工程</w:t>
            </w:r>
          </w:p>
        </w:tc>
        <w:tc>
          <w:tcPr>
            <w:tcW w:w="2131" w:type="dxa"/>
            <w:vAlign w:val="center"/>
          </w:tcPr>
          <w:p w:rsidR="009672DB" w:rsidRDefault="009672DB" w:rsidP="00020C1E">
            <w:pPr>
              <w:jc w:val="center"/>
            </w:pPr>
            <w:r>
              <w:rPr>
                <w:rFonts w:hint="eastAsia"/>
              </w:rPr>
              <w:t>国际经济与贸易,电子信息工程,教育技术学</w:t>
            </w:r>
          </w:p>
        </w:tc>
      </w:tr>
    </w:tbl>
    <w:p w:rsidR="009672DB" w:rsidRDefault="009672DB" w:rsidP="009672DB">
      <w:pPr>
        <w:jc w:val="left"/>
      </w:pPr>
    </w:p>
    <w:p w:rsidR="009672DB" w:rsidRDefault="009672DB" w:rsidP="009672DB">
      <w:pPr>
        <w:jc w:val="left"/>
      </w:pPr>
      <w:r>
        <w:rPr>
          <w:rFonts w:ascii="宋体" w:eastAsia="宋体" w:hAnsi="宋体" w:hint="eastAsia"/>
          <w:sz w:val="24"/>
          <w:szCs w:val="24"/>
        </w:rPr>
        <w:t>4. 全校整体生师比</w:t>
      </w:r>
      <w:r>
        <w:rPr>
          <w:rFonts w:ascii="宋体" w:eastAsia="宋体" w:hAnsi="宋体" w:hint="eastAsia"/>
          <w:sz w:val="24"/>
          <w:szCs w:val="24"/>
          <w:u w:val="single"/>
        </w:rPr>
        <w:t>18.96</w:t>
      </w:r>
      <w:r>
        <w:rPr>
          <w:rFonts w:ascii="宋体" w:eastAsia="宋体" w:hAnsi="宋体" w:hint="eastAsia"/>
          <w:sz w:val="24"/>
          <w:szCs w:val="24"/>
        </w:rPr>
        <w:t>，各专业生师比参见附表2</w:t>
      </w:r>
    </w:p>
    <w:p w:rsidR="009672DB" w:rsidRDefault="009672DB" w:rsidP="009672DB">
      <w:pPr>
        <w:jc w:val="left"/>
      </w:pPr>
    </w:p>
    <w:p w:rsidR="009672DB" w:rsidRDefault="009672DB" w:rsidP="009672DB">
      <w:pPr>
        <w:jc w:val="left"/>
        <w:rPr>
          <w:rFonts w:eastAsia="宋体"/>
        </w:rPr>
      </w:pPr>
      <w:r>
        <w:rPr>
          <w:rFonts w:ascii="宋体" w:eastAsia="宋体" w:hAnsi="宋体" w:hint="eastAsia"/>
          <w:sz w:val="24"/>
          <w:szCs w:val="24"/>
        </w:rPr>
        <w:t>5. 生均教学科研仪器设备值（元）</w:t>
      </w:r>
      <w:r>
        <w:rPr>
          <w:rFonts w:ascii="宋体" w:eastAsia="宋体" w:hAnsi="宋体" w:hint="eastAsia"/>
          <w:sz w:val="24"/>
          <w:szCs w:val="24"/>
          <w:u w:val="single"/>
        </w:rPr>
        <w:t>9371.72</w:t>
      </w:r>
    </w:p>
    <w:p w:rsidR="009672DB" w:rsidRDefault="009672DB" w:rsidP="009672DB">
      <w:pPr>
        <w:jc w:val="left"/>
      </w:pPr>
    </w:p>
    <w:p w:rsidR="009672DB" w:rsidRDefault="009672DB" w:rsidP="009672DB">
      <w:pPr>
        <w:jc w:val="left"/>
        <w:rPr>
          <w:rFonts w:eastAsia="宋体"/>
        </w:rPr>
      </w:pPr>
      <w:r>
        <w:rPr>
          <w:rFonts w:ascii="宋体" w:eastAsia="宋体" w:hAnsi="宋体" w:hint="eastAsia"/>
          <w:sz w:val="24"/>
          <w:szCs w:val="24"/>
        </w:rPr>
        <w:t>6. 当年新增教学科研仪器设备值（万元）</w:t>
      </w:r>
      <w:r>
        <w:rPr>
          <w:rFonts w:ascii="宋体" w:eastAsia="宋体" w:hAnsi="宋体" w:hint="eastAsia"/>
          <w:sz w:val="24"/>
          <w:szCs w:val="24"/>
          <w:u w:val="single"/>
        </w:rPr>
        <w:t>1013.7</w:t>
      </w:r>
    </w:p>
    <w:p w:rsidR="009672DB" w:rsidRDefault="009672DB" w:rsidP="009672DB">
      <w:pPr>
        <w:jc w:val="left"/>
      </w:pPr>
    </w:p>
    <w:p w:rsidR="009672DB" w:rsidRDefault="009672DB" w:rsidP="009672DB">
      <w:pPr>
        <w:jc w:val="left"/>
        <w:rPr>
          <w:rFonts w:ascii="宋体" w:eastAsia="宋体" w:hAnsi="宋体"/>
          <w:sz w:val="24"/>
          <w:szCs w:val="24"/>
          <w:u w:val="single"/>
        </w:rPr>
      </w:pPr>
      <w:r>
        <w:rPr>
          <w:rFonts w:ascii="宋体" w:eastAsia="宋体" w:hAnsi="宋体" w:hint="eastAsia"/>
          <w:sz w:val="24"/>
          <w:szCs w:val="24"/>
        </w:rPr>
        <w:t>7. 生均图书（册）</w:t>
      </w:r>
      <w:r>
        <w:rPr>
          <w:rFonts w:ascii="宋体" w:eastAsia="宋体" w:hAnsi="宋体" w:hint="eastAsia"/>
          <w:sz w:val="24"/>
          <w:szCs w:val="24"/>
          <w:u w:val="single"/>
        </w:rPr>
        <w:t>71.84</w:t>
      </w:r>
    </w:p>
    <w:p w:rsidR="009672DB" w:rsidRDefault="009672DB" w:rsidP="009672DB">
      <w:pPr>
        <w:jc w:val="left"/>
      </w:pPr>
    </w:p>
    <w:p w:rsidR="009672DB" w:rsidRDefault="009672DB" w:rsidP="009672DB">
      <w:pPr>
        <w:jc w:val="left"/>
        <w:rPr>
          <w:rFonts w:ascii="宋体" w:eastAsia="宋体" w:hAnsi="宋体"/>
          <w:sz w:val="24"/>
          <w:szCs w:val="24"/>
          <w:u w:val="single"/>
        </w:rPr>
      </w:pPr>
      <w:r>
        <w:rPr>
          <w:rFonts w:ascii="宋体" w:eastAsia="宋体" w:hAnsi="宋体" w:hint="eastAsia"/>
          <w:sz w:val="24"/>
          <w:szCs w:val="24"/>
        </w:rPr>
        <w:t>8. 电子图书（册）</w:t>
      </w:r>
      <w:r>
        <w:rPr>
          <w:rFonts w:ascii="宋体" w:eastAsia="宋体" w:hAnsi="宋体" w:hint="eastAsia"/>
          <w:sz w:val="24"/>
          <w:szCs w:val="24"/>
          <w:u w:val="single"/>
        </w:rPr>
        <w:t>787800</w:t>
      </w:r>
    </w:p>
    <w:p w:rsidR="009672DB" w:rsidRDefault="009672DB" w:rsidP="009672DB">
      <w:pPr>
        <w:jc w:val="left"/>
      </w:pPr>
    </w:p>
    <w:p w:rsidR="009672DB" w:rsidRDefault="009672DB" w:rsidP="009672DB">
      <w:pPr>
        <w:jc w:val="left"/>
        <w:rPr>
          <w:rFonts w:eastAsia="宋体"/>
        </w:rPr>
      </w:pPr>
      <w:r>
        <w:rPr>
          <w:rFonts w:ascii="宋体" w:eastAsia="宋体" w:hAnsi="宋体" w:hint="eastAsia"/>
          <w:sz w:val="24"/>
          <w:szCs w:val="24"/>
        </w:rPr>
        <w:t>9. 生均教学行政用房（平方米）</w:t>
      </w:r>
      <w:r>
        <w:rPr>
          <w:rFonts w:ascii="宋体" w:eastAsia="宋体" w:hAnsi="宋体" w:hint="eastAsia"/>
          <w:sz w:val="24"/>
          <w:szCs w:val="24"/>
          <w:u w:val="single"/>
        </w:rPr>
        <w:t>15.7</w:t>
      </w:r>
      <w:r>
        <w:rPr>
          <w:rFonts w:ascii="宋体" w:eastAsia="宋体" w:hAnsi="宋体" w:hint="eastAsia"/>
          <w:sz w:val="24"/>
          <w:szCs w:val="24"/>
        </w:rPr>
        <w:t>，生均实验室面积（平方米）</w:t>
      </w:r>
      <w:r>
        <w:rPr>
          <w:rFonts w:ascii="宋体" w:eastAsia="宋体" w:hAnsi="宋体" w:hint="eastAsia"/>
          <w:sz w:val="24"/>
          <w:szCs w:val="24"/>
          <w:u w:val="single"/>
        </w:rPr>
        <w:t>3.13</w:t>
      </w:r>
    </w:p>
    <w:p w:rsidR="009672DB" w:rsidRDefault="009672DB" w:rsidP="009672DB">
      <w:pPr>
        <w:jc w:val="left"/>
      </w:pPr>
    </w:p>
    <w:p w:rsidR="009672DB" w:rsidRDefault="009672DB" w:rsidP="009672DB">
      <w:pPr>
        <w:jc w:val="left"/>
        <w:rPr>
          <w:rFonts w:eastAsia="宋体"/>
        </w:rPr>
      </w:pPr>
      <w:r>
        <w:rPr>
          <w:rFonts w:ascii="宋体" w:eastAsia="宋体" w:hAnsi="宋体" w:hint="eastAsia"/>
          <w:sz w:val="24"/>
          <w:szCs w:val="24"/>
        </w:rPr>
        <w:t>10. 生均本科教学日常运行支出（元）</w:t>
      </w:r>
      <w:r>
        <w:rPr>
          <w:rFonts w:ascii="宋体" w:eastAsia="宋体" w:hAnsi="宋体" w:hint="eastAsia"/>
          <w:sz w:val="24"/>
          <w:szCs w:val="24"/>
          <w:u w:val="single"/>
        </w:rPr>
        <w:t>2696.98</w:t>
      </w:r>
    </w:p>
    <w:p w:rsidR="009672DB" w:rsidRDefault="009672DB" w:rsidP="009672DB">
      <w:pPr>
        <w:jc w:val="left"/>
      </w:pPr>
    </w:p>
    <w:p w:rsidR="009672DB" w:rsidRDefault="009672DB" w:rsidP="009672DB">
      <w:pPr>
        <w:jc w:val="left"/>
        <w:rPr>
          <w:rFonts w:eastAsia="宋体"/>
        </w:rPr>
      </w:pPr>
      <w:r>
        <w:rPr>
          <w:rFonts w:ascii="宋体" w:eastAsia="宋体" w:hAnsi="宋体" w:hint="eastAsia"/>
          <w:sz w:val="24"/>
          <w:szCs w:val="24"/>
        </w:rPr>
        <w:t>11. 本科专项教学经费（自然年度内学校立项用于本科教学改革和建设的专项经费总额）（万元）</w:t>
      </w:r>
      <w:r>
        <w:rPr>
          <w:rFonts w:ascii="宋体" w:eastAsia="宋体" w:hAnsi="宋体" w:hint="eastAsia"/>
          <w:sz w:val="24"/>
          <w:szCs w:val="24"/>
          <w:u w:val="single"/>
        </w:rPr>
        <w:t>3894.86</w:t>
      </w:r>
    </w:p>
    <w:p w:rsidR="009672DB" w:rsidRDefault="009672DB" w:rsidP="009672DB">
      <w:pPr>
        <w:jc w:val="left"/>
      </w:pPr>
    </w:p>
    <w:p w:rsidR="009672DB" w:rsidRDefault="009672DB" w:rsidP="009672DB">
      <w:pPr>
        <w:jc w:val="left"/>
        <w:rPr>
          <w:rFonts w:ascii="宋体" w:eastAsia="宋体" w:hAnsi="宋体"/>
          <w:sz w:val="24"/>
          <w:szCs w:val="24"/>
          <w:u w:val="single"/>
        </w:rPr>
      </w:pPr>
      <w:r>
        <w:rPr>
          <w:rFonts w:ascii="宋体" w:eastAsia="宋体" w:hAnsi="宋体" w:hint="eastAsia"/>
          <w:sz w:val="24"/>
          <w:szCs w:val="24"/>
        </w:rPr>
        <w:t>12. 生均本科实验经费（自然年度内学校用于实验教学运行、维护经费生均值）（元）</w:t>
      </w:r>
      <w:r>
        <w:rPr>
          <w:rFonts w:ascii="宋体" w:eastAsia="宋体" w:hAnsi="宋体" w:hint="eastAsia"/>
          <w:sz w:val="24"/>
          <w:szCs w:val="24"/>
          <w:u w:val="single"/>
        </w:rPr>
        <w:t>540.76</w:t>
      </w:r>
    </w:p>
    <w:p w:rsidR="009672DB" w:rsidRDefault="009672DB" w:rsidP="009672DB">
      <w:pPr>
        <w:jc w:val="left"/>
      </w:pPr>
    </w:p>
    <w:p w:rsidR="009672DB" w:rsidRDefault="009672DB" w:rsidP="009672DB">
      <w:pPr>
        <w:jc w:val="left"/>
        <w:rPr>
          <w:rFonts w:eastAsia="宋体"/>
        </w:rPr>
      </w:pPr>
      <w:r>
        <w:rPr>
          <w:rFonts w:ascii="宋体" w:eastAsia="宋体" w:hAnsi="宋体" w:hint="eastAsia"/>
          <w:sz w:val="24"/>
          <w:szCs w:val="24"/>
        </w:rPr>
        <w:t>13. 生均本科实习经费（自然年度内用于本科培养方案内的实习环节支出经费生</w:t>
      </w:r>
      <w:r>
        <w:rPr>
          <w:rFonts w:ascii="宋体" w:eastAsia="宋体" w:hAnsi="宋体" w:hint="eastAsia"/>
          <w:sz w:val="24"/>
          <w:szCs w:val="24"/>
        </w:rPr>
        <w:lastRenderedPageBreak/>
        <w:t>均值）（元）</w:t>
      </w:r>
      <w:r>
        <w:rPr>
          <w:rFonts w:ascii="宋体" w:eastAsia="宋体" w:hAnsi="宋体" w:hint="eastAsia"/>
          <w:sz w:val="24"/>
          <w:szCs w:val="24"/>
          <w:u w:val="single"/>
        </w:rPr>
        <w:t>233.66</w:t>
      </w:r>
    </w:p>
    <w:p w:rsidR="009672DB" w:rsidRDefault="009672DB" w:rsidP="009672DB">
      <w:pPr>
        <w:jc w:val="left"/>
      </w:pPr>
    </w:p>
    <w:p w:rsidR="009672DB" w:rsidRDefault="009672DB" w:rsidP="009672DB">
      <w:pPr>
        <w:jc w:val="left"/>
        <w:rPr>
          <w:rFonts w:ascii="宋体" w:eastAsia="宋体" w:hAnsi="宋体"/>
          <w:sz w:val="24"/>
          <w:szCs w:val="24"/>
          <w:u w:val="single"/>
        </w:rPr>
      </w:pPr>
      <w:r>
        <w:rPr>
          <w:rFonts w:ascii="宋体" w:eastAsia="宋体" w:hAnsi="宋体" w:hint="eastAsia"/>
          <w:sz w:val="24"/>
          <w:szCs w:val="24"/>
        </w:rPr>
        <w:t>14. 全校开设课程总门数</w:t>
      </w:r>
      <w:r>
        <w:rPr>
          <w:rFonts w:ascii="宋体" w:eastAsia="宋体" w:hAnsi="宋体" w:hint="eastAsia"/>
          <w:sz w:val="24"/>
          <w:szCs w:val="24"/>
          <w:u w:val="single"/>
        </w:rPr>
        <w:t>1511.0</w:t>
      </w:r>
    </w:p>
    <w:p w:rsidR="009672DB" w:rsidRDefault="009672DB" w:rsidP="009672DB">
      <w:pPr>
        <w:jc w:val="left"/>
      </w:pPr>
    </w:p>
    <w:p w:rsidR="009672DB" w:rsidRDefault="009672DB" w:rsidP="009672DB">
      <w:pPr>
        <w:jc w:val="left"/>
      </w:pPr>
      <w:r>
        <w:rPr>
          <w:rFonts w:ascii="宋体" w:eastAsia="宋体" w:hAnsi="宋体" w:hint="eastAsia"/>
          <w:sz w:val="24"/>
          <w:szCs w:val="24"/>
        </w:rPr>
        <w:t>注：学年度内实际开设的本科培养计划内课程总数，跨学期讲授的同一门课程计1门</w:t>
      </w:r>
    </w:p>
    <w:p w:rsidR="009672DB" w:rsidRDefault="009672DB" w:rsidP="009672DB">
      <w:pPr>
        <w:jc w:val="left"/>
      </w:pPr>
    </w:p>
    <w:p w:rsidR="009672DB" w:rsidRDefault="009672DB" w:rsidP="009672DB">
      <w:pPr>
        <w:jc w:val="left"/>
      </w:pPr>
      <w:r>
        <w:rPr>
          <w:rFonts w:ascii="宋体" w:eastAsia="宋体" w:hAnsi="宋体" w:hint="eastAsia"/>
          <w:sz w:val="24"/>
          <w:szCs w:val="24"/>
        </w:rPr>
        <w:t>15. 实践教学学分占总学分比例（按学科门类、专业）（按学科门类统计参见表6）</w:t>
      </w:r>
    </w:p>
    <w:p w:rsidR="009672DB" w:rsidRDefault="009672DB" w:rsidP="009672DB">
      <w:pPr>
        <w:jc w:val="center"/>
      </w:pPr>
      <w:r>
        <w:rPr>
          <w:rFonts w:ascii="宋体" w:eastAsia="宋体" w:hAnsi="宋体" w:hint="eastAsia"/>
          <w:sz w:val="24"/>
          <w:szCs w:val="24"/>
        </w:rPr>
        <w:t>附表5 各专业实践教学学分及实践场地情况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6"/>
        <w:gridCol w:w="1065"/>
        <w:gridCol w:w="1065"/>
        <w:gridCol w:w="780"/>
        <w:gridCol w:w="885"/>
        <w:gridCol w:w="930"/>
        <w:gridCol w:w="990"/>
        <w:gridCol w:w="705"/>
        <w:gridCol w:w="1006"/>
      </w:tblGrid>
      <w:tr w:rsidR="009672DB" w:rsidTr="00E73DA9">
        <w:trPr>
          <w:trHeight w:val="391"/>
          <w:tblHeader/>
          <w:jc w:val="center"/>
        </w:trPr>
        <w:tc>
          <w:tcPr>
            <w:tcW w:w="1096" w:type="dxa"/>
            <w:vMerge w:val="restart"/>
            <w:vAlign w:val="center"/>
          </w:tcPr>
          <w:p w:rsidR="009672DB" w:rsidRDefault="009672DB" w:rsidP="00020C1E">
            <w:pPr>
              <w:jc w:val="center"/>
            </w:pPr>
            <w:r>
              <w:rPr>
                <w:rFonts w:ascii="宋体" w:eastAsia="宋体" w:hAnsi="宋体" w:hint="eastAsia"/>
                <w:szCs w:val="21"/>
              </w:rPr>
              <w:t>专业代码</w:t>
            </w:r>
          </w:p>
        </w:tc>
        <w:tc>
          <w:tcPr>
            <w:tcW w:w="1065" w:type="dxa"/>
            <w:vMerge w:val="restart"/>
            <w:vAlign w:val="center"/>
          </w:tcPr>
          <w:p w:rsidR="009672DB" w:rsidRDefault="009672DB" w:rsidP="00020C1E">
            <w:pPr>
              <w:jc w:val="center"/>
            </w:pPr>
            <w:r>
              <w:rPr>
                <w:rFonts w:ascii="宋体" w:eastAsia="宋体" w:hAnsi="宋体" w:hint="eastAsia"/>
                <w:szCs w:val="21"/>
              </w:rPr>
              <w:t>专业名称</w:t>
            </w:r>
          </w:p>
        </w:tc>
        <w:tc>
          <w:tcPr>
            <w:tcW w:w="3660" w:type="dxa"/>
            <w:gridSpan w:val="4"/>
            <w:vAlign w:val="center"/>
          </w:tcPr>
          <w:p w:rsidR="009672DB" w:rsidRDefault="009672DB" w:rsidP="00020C1E">
            <w:pPr>
              <w:jc w:val="center"/>
            </w:pPr>
            <w:r>
              <w:rPr>
                <w:rFonts w:ascii="宋体" w:eastAsia="宋体" w:hAnsi="宋体" w:hint="eastAsia"/>
                <w:szCs w:val="21"/>
              </w:rPr>
              <w:t>实践学分</w:t>
            </w:r>
          </w:p>
        </w:tc>
        <w:tc>
          <w:tcPr>
            <w:tcW w:w="2701" w:type="dxa"/>
            <w:gridSpan w:val="3"/>
            <w:vAlign w:val="center"/>
          </w:tcPr>
          <w:p w:rsidR="009672DB" w:rsidRDefault="009672DB" w:rsidP="00020C1E">
            <w:pPr>
              <w:jc w:val="center"/>
            </w:pPr>
            <w:r>
              <w:rPr>
                <w:rFonts w:ascii="宋体" w:eastAsia="宋体" w:hAnsi="宋体" w:hint="eastAsia"/>
                <w:szCs w:val="21"/>
              </w:rPr>
              <w:t>实践场地</w:t>
            </w:r>
          </w:p>
        </w:tc>
      </w:tr>
      <w:tr w:rsidR="009672DB" w:rsidTr="00E73DA9">
        <w:trPr>
          <w:trHeight w:val="391"/>
          <w:tblHeader/>
          <w:jc w:val="center"/>
        </w:trPr>
        <w:tc>
          <w:tcPr>
            <w:tcW w:w="1096" w:type="dxa"/>
            <w:vMerge/>
            <w:vAlign w:val="center"/>
          </w:tcPr>
          <w:p w:rsidR="009672DB" w:rsidRDefault="009672DB" w:rsidP="00020C1E">
            <w:pPr>
              <w:jc w:val="center"/>
            </w:pPr>
          </w:p>
        </w:tc>
        <w:tc>
          <w:tcPr>
            <w:tcW w:w="1065" w:type="dxa"/>
            <w:vMerge/>
            <w:vAlign w:val="center"/>
          </w:tcPr>
          <w:p w:rsidR="009672DB" w:rsidRDefault="009672DB" w:rsidP="00020C1E">
            <w:pPr>
              <w:jc w:val="center"/>
            </w:pPr>
          </w:p>
        </w:tc>
        <w:tc>
          <w:tcPr>
            <w:tcW w:w="1065" w:type="dxa"/>
            <w:vMerge w:val="restart"/>
            <w:vAlign w:val="center"/>
          </w:tcPr>
          <w:p w:rsidR="009672DB" w:rsidRDefault="009672DB" w:rsidP="00020C1E">
            <w:pPr>
              <w:jc w:val="center"/>
            </w:pPr>
            <w:r>
              <w:rPr>
                <w:rFonts w:ascii="宋体" w:eastAsia="宋体" w:hAnsi="宋体" w:hint="eastAsia"/>
                <w:szCs w:val="21"/>
              </w:rPr>
              <w:t>集中性实践环节</w:t>
            </w:r>
          </w:p>
        </w:tc>
        <w:tc>
          <w:tcPr>
            <w:tcW w:w="780" w:type="dxa"/>
            <w:vMerge w:val="restart"/>
            <w:vAlign w:val="center"/>
          </w:tcPr>
          <w:p w:rsidR="009672DB" w:rsidRDefault="009672DB" w:rsidP="00020C1E">
            <w:pPr>
              <w:jc w:val="center"/>
            </w:pPr>
            <w:r>
              <w:rPr>
                <w:rFonts w:ascii="宋体" w:eastAsia="宋体" w:hAnsi="宋体" w:hint="eastAsia"/>
                <w:szCs w:val="21"/>
              </w:rPr>
              <w:t>实验教学</w:t>
            </w:r>
          </w:p>
        </w:tc>
        <w:tc>
          <w:tcPr>
            <w:tcW w:w="885" w:type="dxa"/>
            <w:vMerge w:val="restart"/>
            <w:vAlign w:val="center"/>
          </w:tcPr>
          <w:p w:rsidR="009672DB" w:rsidRDefault="009672DB" w:rsidP="00020C1E">
            <w:pPr>
              <w:jc w:val="center"/>
            </w:pPr>
            <w:r>
              <w:rPr>
                <w:rFonts w:ascii="宋体" w:eastAsia="宋体" w:hAnsi="宋体" w:hint="eastAsia"/>
                <w:szCs w:val="21"/>
              </w:rPr>
              <w:t>课外科技活动</w:t>
            </w:r>
          </w:p>
        </w:tc>
        <w:tc>
          <w:tcPr>
            <w:tcW w:w="930" w:type="dxa"/>
            <w:vMerge w:val="restart"/>
            <w:vAlign w:val="center"/>
          </w:tcPr>
          <w:p w:rsidR="009672DB" w:rsidRDefault="009672DB" w:rsidP="00020C1E">
            <w:pPr>
              <w:jc w:val="center"/>
            </w:pPr>
            <w:r>
              <w:rPr>
                <w:rFonts w:ascii="宋体" w:eastAsia="宋体" w:hAnsi="宋体" w:hint="eastAsia"/>
                <w:szCs w:val="21"/>
              </w:rPr>
              <w:t>实践环节占比</w:t>
            </w:r>
          </w:p>
        </w:tc>
        <w:tc>
          <w:tcPr>
            <w:tcW w:w="990" w:type="dxa"/>
            <w:vMerge w:val="restart"/>
            <w:vAlign w:val="center"/>
          </w:tcPr>
          <w:p w:rsidR="009672DB" w:rsidRDefault="009672DB" w:rsidP="00020C1E">
            <w:pPr>
              <w:jc w:val="center"/>
            </w:pPr>
            <w:r>
              <w:rPr>
                <w:rFonts w:ascii="宋体" w:eastAsia="宋体" w:hAnsi="宋体" w:hint="eastAsia"/>
                <w:szCs w:val="21"/>
              </w:rPr>
              <w:t>专业实验室数量</w:t>
            </w:r>
          </w:p>
        </w:tc>
        <w:tc>
          <w:tcPr>
            <w:tcW w:w="1711" w:type="dxa"/>
            <w:gridSpan w:val="2"/>
            <w:vAlign w:val="center"/>
          </w:tcPr>
          <w:p w:rsidR="009672DB" w:rsidRDefault="009672DB" w:rsidP="00020C1E">
            <w:pPr>
              <w:jc w:val="center"/>
            </w:pPr>
            <w:r>
              <w:rPr>
                <w:rFonts w:ascii="宋体" w:eastAsia="宋体" w:hAnsi="宋体" w:hint="eastAsia"/>
                <w:szCs w:val="21"/>
              </w:rPr>
              <w:t>实习实训基地</w:t>
            </w:r>
          </w:p>
        </w:tc>
      </w:tr>
      <w:tr w:rsidR="009672DB" w:rsidTr="00E73DA9">
        <w:trPr>
          <w:trHeight w:val="391"/>
          <w:tblHeader/>
          <w:jc w:val="center"/>
        </w:trPr>
        <w:tc>
          <w:tcPr>
            <w:tcW w:w="1096" w:type="dxa"/>
            <w:vMerge/>
            <w:vAlign w:val="center"/>
          </w:tcPr>
          <w:p w:rsidR="009672DB" w:rsidRDefault="009672DB" w:rsidP="00020C1E">
            <w:pPr>
              <w:jc w:val="center"/>
            </w:pPr>
          </w:p>
        </w:tc>
        <w:tc>
          <w:tcPr>
            <w:tcW w:w="1065" w:type="dxa"/>
            <w:vMerge/>
            <w:vAlign w:val="center"/>
          </w:tcPr>
          <w:p w:rsidR="009672DB" w:rsidRDefault="009672DB" w:rsidP="00020C1E">
            <w:pPr>
              <w:jc w:val="center"/>
            </w:pPr>
          </w:p>
        </w:tc>
        <w:tc>
          <w:tcPr>
            <w:tcW w:w="1065" w:type="dxa"/>
            <w:vMerge/>
            <w:vAlign w:val="center"/>
          </w:tcPr>
          <w:p w:rsidR="009672DB" w:rsidRDefault="009672DB" w:rsidP="00020C1E">
            <w:pPr>
              <w:jc w:val="center"/>
            </w:pPr>
          </w:p>
        </w:tc>
        <w:tc>
          <w:tcPr>
            <w:tcW w:w="780" w:type="dxa"/>
            <w:vMerge/>
            <w:vAlign w:val="center"/>
          </w:tcPr>
          <w:p w:rsidR="009672DB" w:rsidRDefault="009672DB" w:rsidP="00020C1E">
            <w:pPr>
              <w:jc w:val="center"/>
            </w:pPr>
          </w:p>
        </w:tc>
        <w:tc>
          <w:tcPr>
            <w:tcW w:w="885" w:type="dxa"/>
            <w:vMerge/>
            <w:vAlign w:val="center"/>
          </w:tcPr>
          <w:p w:rsidR="009672DB" w:rsidRDefault="009672DB" w:rsidP="00020C1E">
            <w:pPr>
              <w:jc w:val="center"/>
            </w:pPr>
          </w:p>
        </w:tc>
        <w:tc>
          <w:tcPr>
            <w:tcW w:w="930" w:type="dxa"/>
            <w:vMerge/>
            <w:vAlign w:val="center"/>
          </w:tcPr>
          <w:p w:rsidR="009672DB" w:rsidRDefault="009672DB" w:rsidP="00020C1E">
            <w:pPr>
              <w:jc w:val="center"/>
            </w:pPr>
          </w:p>
        </w:tc>
        <w:tc>
          <w:tcPr>
            <w:tcW w:w="990" w:type="dxa"/>
            <w:vMerge/>
            <w:vAlign w:val="center"/>
          </w:tcPr>
          <w:p w:rsidR="009672DB" w:rsidRDefault="009672DB" w:rsidP="00020C1E">
            <w:pPr>
              <w:jc w:val="center"/>
            </w:pPr>
          </w:p>
        </w:tc>
        <w:tc>
          <w:tcPr>
            <w:tcW w:w="705" w:type="dxa"/>
            <w:vAlign w:val="center"/>
          </w:tcPr>
          <w:p w:rsidR="009672DB" w:rsidRDefault="009672DB" w:rsidP="00020C1E">
            <w:pPr>
              <w:jc w:val="center"/>
            </w:pPr>
            <w:r>
              <w:rPr>
                <w:rFonts w:ascii="宋体" w:eastAsia="宋体" w:hAnsi="宋体" w:hint="eastAsia"/>
                <w:szCs w:val="21"/>
              </w:rPr>
              <w:t>数量</w:t>
            </w:r>
          </w:p>
        </w:tc>
        <w:tc>
          <w:tcPr>
            <w:tcW w:w="1006" w:type="dxa"/>
            <w:vAlign w:val="center"/>
          </w:tcPr>
          <w:p w:rsidR="009672DB" w:rsidRDefault="009672DB" w:rsidP="00020C1E">
            <w:pPr>
              <w:jc w:val="center"/>
            </w:pPr>
            <w:r>
              <w:rPr>
                <w:rFonts w:ascii="宋体" w:eastAsia="宋体" w:hAnsi="宋体" w:hint="eastAsia"/>
                <w:szCs w:val="21"/>
              </w:rPr>
              <w:t>当年接收学生数</w:t>
            </w:r>
          </w:p>
        </w:tc>
      </w:tr>
      <w:tr w:rsidR="009672DB" w:rsidTr="00E73DA9">
        <w:trPr>
          <w:jc w:val="center"/>
        </w:trPr>
        <w:tc>
          <w:tcPr>
            <w:tcW w:w="1096" w:type="dxa"/>
            <w:vAlign w:val="center"/>
          </w:tcPr>
          <w:p w:rsidR="009672DB" w:rsidRDefault="009672DB" w:rsidP="00020C1E">
            <w:pPr>
              <w:jc w:val="center"/>
            </w:pPr>
            <w:r>
              <w:t>020307T</w:t>
            </w:r>
          </w:p>
        </w:tc>
        <w:tc>
          <w:tcPr>
            <w:tcW w:w="1065" w:type="dxa"/>
            <w:vAlign w:val="center"/>
          </w:tcPr>
          <w:p w:rsidR="009672DB" w:rsidRDefault="009672DB" w:rsidP="00020C1E">
            <w:pPr>
              <w:jc w:val="center"/>
            </w:pPr>
            <w:r>
              <w:t>经济与金融</w:t>
            </w:r>
          </w:p>
        </w:tc>
        <w:tc>
          <w:tcPr>
            <w:tcW w:w="1065" w:type="dxa"/>
            <w:vAlign w:val="center"/>
          </w:tcPr>
          <w:p w:rsidR="009672DB" w:rsidRDefault="009672DB" w:rsidP="00020C1E">
            <w:pPr>
              <w:jc w:val="center"/>
            </w:pPr>
            <w:r>
              <w:t>9.0</w:t>
            </w:r>
          </w:p>
        </w:tc>
        <w:tc>
          <w:tcPr>
            <w:tcW w:w="780" w:type="dxa"/>
            <w:vAlign w:val="center"/>
          </w:tcPr>
          <w:p w:rsidR="009672DB" w:rsidRDefault="009672DB" w:rsidP="00020C1E">
            <w:pPr>
              <w:jc w:val="center"/>
            </w:pPr>
            <w:r>
              <w:t>42.0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31.87</w:t>
            </w:r>
          </w:p>
        </w:tc>
        <w:tc>
          <w:tcPr>
            <w:tcW w:w="990" w:type="dxa"/>
            <w:vAlign w:val="center"/>
          </w:tcPr>
          <w:p w:rsidR="009672DB" w:rsidRDefault="009672DB" w:rsidP="00020C1E">
            <w:pPr>
              <w:jc w:val="center"/>
            </w:pPr>
            <w:r>
              <w:t>0</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t>020401</w:t>
            </w:r>
          </w:p>
        </w:tc>
        <w:tc>
          <w:tcPr>
            <w:tcW w:w="1065" w:type="dxa"/>
            <w:vAlign w:val="center"/>
          </w:tcPr>
          <w:p w:rsidR="009672DB" w:rsidRDefault="009672DB" w:rsidP="00020C1E">
            <w:pPr>
              <w:jc w:val="center"/>
            </w:pPr>
            <w:r>
              <w:t>国际经济与贸易</w:t>
            </w:r>
          </w:p>
        </w:tc>
        <w:tc>
          <w:tcPr>
            <w:tcW w:w="1065" w:type="dxa"/>
            <w:vAlign w:val="center"/>
          </w:tcPr>
          <w:p w:rsidR="009672DB" w:rsidRDefault="009672DB" w:rsidP="00020C1E">
            <w:pPr>
              <w:jc w:val="center"/>
            </w:pPr>
            <w:r>
              <w:t>10.0</w:t>
            </w:r>
          </w:p>
        </w:tc>
        <w:tc>
          <w:tcPr>
            <w:tcW w:w="780" w:type="dxa"/>
            <w:vAlign w:val="center"/>
          </w:tcPr>
          <w:p w:rsidR="009672DB" w:rsidRDefault="009672DB" w:rsidP="00020C1E">
            <w:pPr>
              <w:jc w:val="center"/>
            </w:pPr>
            <w:r>
              <w:t>32.0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26.25</w:t>
            </w:r>
          </w:p>
        </w:tc>
        <w:tc>
          <w:tcPr>
            <w:tcW w:w="990" w:type="dxa"/>
            <w:vAlign w:val="center"/>
          </w:tcPr>
          <w:p w:rsidR="009672DB" w:rsidRDefault="009672DB" w:rsidP="00020C1E">
            <w:pPr>
              <w:jc w:val="center"/>
            </w:pPr>
            <w:r>
              <w:t>1</w:t>
            </w:r>
          </w:p>
        </w:tc>
        <w:tc>
          <w:tcPr>
            <w:tcW w:w="705" w:type="dxa"/>
            <w:vAlign w:val="center"/>
          </w:tcPr>
          <w:p w:rsidR="009672DB" w:rsidRDefault="009672DB" w:rsidP="00020C1E">
            <w:pPr>
              <w:jc w:val="center"/>
            </w:pPr>
            <w:r>
              <w:t>7</w:t>
            </w:r>
          </w:p>
        </w:tc>
        <w:tc>
          <w:tcPr>
            <w:tcW w:w="1006" w:type="dxa"/>
            <w:vAlign w:val="center"/>
          </w:tcPr>
          <w:p w:rsidR="009672DB" w:rsidRDefault="009672DB" w:rsidP="00020C1E">
            <w:pPr>
              <w:jc w:val="center"/>
            </w:pPr>
            <w:r>
              <w:t>112</w:t>
            </w:r>
          </w:p>
        </w:tc>
      </w:tr>
      <w:tr w:rsidR="009672DB" w:rsidTr="00E73DA9">
        <w:trPr>
          <w:jc w:val="center"/>
        </w:trPr>
        <w:tc>
          <w:tcPr>
            <w:tcW w:w="1096" w:type="dxa"/>
            <w:vAlign w:val="center"/>
          </w:tcPr>
          <w:p w:rsidR="009672DB" w:rsidRDefault="009672DB" w:rsidP="00020C1E">
            <w:pPr>
              <w:jc w:val="center"/>
            </w:pPr>
            <w:r>
              <w:t>030101K</w:t>
            </w:r>
          </w:p>
        </w:tc>
        <w:tc>
          <w:tcPr>
            <w:tcW w:w="1065" w:type="dxa"/>
            <w:vAlign w:val="center"/>
          </w:tcPr>
          <w:p w:rsidR="009672DB" w:rsidRDefault="009672DB" w:rsidP="00020C1E">
            <w:pPr>
              <w:jc w:val="center"/>
            </w:pPr>
            <w:r>
              <w:t>法学</w:t>
            </w:r>
          </w:p>
        </w:tc>
        <w:tc>
          <w:tcPr>
            <w:tcW w:w="1065" w:type="dxa"/>
            <w:vAlign w:val="center"/>
          </w:tcPr>
          <w:p w:rsidR="009672DB" w:rsidRDefault="009672DB" w:rsidP="00020C1E">
            <w:pPr>
              <w:jc w:val="center"/>
            </w:pPr>
            <w:r>
              <w:t>24.0</w:t>
            </w:r>
          </w:p>
        </w:tc>
        <w:tc>
          <w:tcPr>
            <w:tcW w:w="780" w:type="dxa"/>
            <w:vAlign w:val="center"/>
          </w:tcPr>
          <w:p w:rsidR="009672DB" w:rsidRDefault="009672DB" w:rsidP="00020C1E">
            <w:pPr>
              <w:jc w:val="center"/>
            </w:pPr>
            <w:r>
              <w:t>0.0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15.0</w:t>
            </w:r>
          </w:p>
        </w:tc>
        <w:tc>
          <w:tcPr>
            <w:tcW w:w="990" w:type="dxa"/>
            <w:vAlign w:val="center"/>
          </w:tcPr>
          <w:p w:rsidR="009672DB" w:rsidRDefault="009672DB" w:rsidP="00020C1E">
            <w:pPr>
              <w:jc w:val="center"/>
            </w:pPr>
            <w:r>
              <w:t>0</w:t>
            </w:r>
          </w:p>
        </w:tc>
        <w:tc>
          <w:tcPr>
            <w:tcW w:w="705" w:type="dxa"/>
            <w:vAlign w:val="center"/>
          </w:tcPr>
          <w:p w:rsidR="009672DB" w:rsidRDefault="009672DB" w:rsidP="00020C1E">
            <w:pPr>
              <w:jc w:val="center"/>
            </w:pPr>
            <w:r>
              <w:t>37</w:t>
            </w:r>
          </w:p>
        </w:tc>
        <w:tc>
          <w:tcPr>
            <w:tcW w:w="1006" w:type="dxa"/>
            <w:vAlign w:val="center"/>
          </w:tcPr>
          <w:p w:rsidR="009672DB" w:rsidRDefault="009672DB" w:rsidP="00020C1E">
            <w:pPr>
              <w:jc w:val="center"/>
            </w:pPr>
            <w:r>
              <w:t>205</w:t>
            </w:r>
          </w:p>
        </w:tc>
      </w:tr>
      <w:tr w:rsidR="009672DB" w:rsidTr="00E73DA9">
        <w:trPr>
          <w:jc w:val="center"/>
        </w:trPr>
        <w:tc>
          <w:tcPr>
            <w:tcW w:w="1096" w:type="dxa"/>
            <w:vAlign w:val="center"/>
          </w:tcPr>
          <w:p w:rsidR="009672DB" w:rsidRDefault="009672DB" w:rsidP="00020C1E">
            <w:pPr>
              <w:jc w:val="center"/>
            </w:pPr>
            <w:r>
              <w:t>030302</w:t>
            </w:r>
          </w:p>
        </w:tc>
        <w:tc>
          <w:tcPr>
            <w:tcW w:w="1065" w:type="dxa"/>
            <w:vAlign w:val="center"/>
          </w:tcPr>
          <w:p w:rsidR="009672DB" w:rsidRDefault="009672DB" w:rsidP="00020C1E">
            <w:pPr>
              <w:jc w:val="center"/>
            </w:pPr>
            <w:r>
              <w:t>社会工作</w:t>
            </w:r>
          </w:p>
        </w:tc>
        <w:tc>
          <w:tcPr>
            <w:tcW w:w="1065" w:type="dxa"/>
            <w:vAlign w:val="center"/>
          </w:tcPr>
          <w:p w:rsidR="009672DB" w:rsidRDefault="009672DB" w:rsidP="00020C1E">
            <w:pPr>
              <w:jc w:val="center"/>
            </w:pPr>
            <w:r>
              <w:t>17.0</w:t>
            </w:r>
          </w:p>
        </w:tc>
        <w:tc>
          <w:tcPr>
            <w:tcW w:w="780" w:type="dxa"/>
            <w:vAlign w:val="center"/>
          </w:tcPr>
          <w:p w:rsidR="009672DB" w:rsidRDefault="009672DB" w:rsidP="00020C1E">
            <w:pPr>
              <w:jc w:val="center"/>
            </w:pPr>
            <w:r>
              <w:t>0.0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14.69</w:t>
            </w:r>
          </w:p>
        </w:tc>
        <w:tc>
          <w:tcPr>
            <w:tcW w:w="990" w:type="dxa"/>
            <w:vAlign w:val="center"/>
          </w:tcPr>
          <w:p w:rsidR="009672DB" w:rsidRDefault="009672DB" w:rsidP="00020C1E">
            <w:pPr>
              <w:jc w:val="center"/>
            </w:pPr>
            <w:r>
              <w:t>1</w:t>
            </w:r>
          </w:p>
        </w:tc>
        <w:tc>
          <w:tcPr>
            <w:tcW w:w="705" w:type="dxa"/>
            <w:vAlign w:val="center"/>
          </w:tcPr>
          <w:p w:rsidR="009672DB" w:rsidRDefault="009672DB" w:rsidP="00020C1E">
            <w:pPr>
              <w:jc w:val="center"/>
            </w:pPr>
            <w:r>
              <w:t>6</w:t>
            </w:r>
          </w:p>
        </w:tc>
        <w:tc>
          <w:tcPr>
            <w:tcW w:w="1006" w:type="dxa"/>
            <w:vAlign w:val="center"/>
          </w:tcPr>
          <w:p w:rsidR="009672DB" w:rsidRDefault="009672DB" w:rsidP="00020C1E">
            <w:pPr>
              <w:jc w:val="center"/>
            </w:pPr>
            <w:r>
              <w:t>88</w:t>
            </w:r>
          </w:p>
        </w:tc>
      </w:tr>
      <w:tr w:rsidR="009672DB" w:rsidTr="00E73DA9">
        <w:trPr>
          <w:jc w:val="center"/>
        </w:trPr>
        <w:tc>
          <w:tcPr>
            <w:tcW w:w="1096" w:type="dxa"/>
            <w:vAlign w:val="center"/>
          </w:tcPr>
          <w:p w:rsidR="009672DB" w:rsidRDefault="009672DB" w:rsidP="00020C1E">
            <w:pPr>
              <w:jc w:val="center"/>
            </w:pPr>
            <w:r>
              <w:t>030503</w:t>
            </w:r>
          </w:p>
        </w:tc>
        <w:tc>
          <w:tcPr>
            <w:tcW w:w="1065" w:type="dxa"/>
            <w:vAlign w:val="center"/>
          </w:tcPr>
          <w:p w:rsidR="009672DB" w:rsidRDefault="009672DB" w:rsidP="00020C1E">
            <w:pPr>
              <w:jc w:val="center"/>
            </w:pPr>
            <w:r>
              <w:t>思想政治教育</w:t>
            </w:r>
          </w:p>
        </w:tc>
        <w:tc>
          <w:tcPr>
            <w:tcW w:w="1065" w:type="dxa"/>
            <w:vAlign w:val="center"/>
          </w:tcPr>
          <w:p w:rsidR="009672DB" w:rsidRDefault="009672DB" w:rsidP="00020C1E">
            <w:pPr>
              <w:jc w:val="center"/>
            </w:pPr>
            <w:r>
              <w:t>12.0</w:t>
            </w:r>
          </w:p>
        </w:tc>
        <w:tc>
          <w:tcPr>
            <w:tcW w:w="780" w:type="dxa"/>
            <w:vAlign w:val="center"/>
          </w:tcPr>
          <w:p w:rsidR="009672DB" w:rsidRDefault="009672DB" w:rsidP="00020C1E">
            <w:pPr>
              <w:jc w:val="center"/>
            </w:pPr>
            <w:r>
              <w:t>39.0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34.0</w:t>
            </w:r>
          </w:p>
        </w:tc>
        <w:tc>
          <w:tcPr>
            <w:tcW w:w="990" w:type="dxa"/>
            <w:vAlign w:val="center"/>
          </w:tcPr>
          <w:p w:rsidR="009672DB" w:rsidRDefault="009672DB" w:rsidP="00020C1E">
            <w:pPr>
              <w:jc w:val="center"/>
            </w:pPr>
            <w:r>
              <w:t>0</w:t>
            </w:r>
          </w:p>
        </w:tc>
        <w:tc>
          <w:tcPr>
            <w:tcW w:w="705" w:type="dxa"/>
            <w:vAlign w:val="center"/>
          </w:tcPr>
          <w:p w:rsidR="009672DB" w:rsidRDefault="009672DB" w:rsidP="00020C1E">
            <w:pPr>
              <w:jc w:val="center"/>
            </w:pPr>
            <w:r>
              <w:t>4</w:t>
            </w:r>
          </w:p>
        </w:tc>
        <w:tc>
          <w:tcPr>
            <w:tcW w:w="1006" w:type="dxa"/>
            <w:vAlign w:val="center"/>
          </w:tcPr>
          <w:p w:rsidR="009672DB" w:rsidRDefault="009672DB" w:rsidP="00020C1E">
            <w:pPr>
              <w:jc w:val="center"/>
            </w:pPr>
            <w:r>
              <w:t>40</w:t>
            </w:r>
          </w:p>
        </w:tc>
      </w:tr>
      <w:tr w:rsidR="009672DB" w:rsidTr="00E73DA9">
        <w:trPr>
          <w:jc w:val="center"/>
        </w:trPr>
        <w:tc>
          <w:tcPr>
            <w:tcW w:w="1096" w:type="dxa"/>
            <w:vAlign w:val="center"/>
          </w:tcPr>
          <w:p w:rsidR="009672DB" w:rsidRDefault="009672DB" w:rsidP="00020C1E">
            <w:pPr>
              <w:jc w:val="center"/>
            </w:pPr>
            <w:r>
              <w:t>040104</w:t>
            </w:r>
          </w:p>
        </w:tc>
        <w:tc>
          <w:tcPr>
            <w:tcW w:w="1065" w:type="dxa"/>
            <w:vAlign w:val="center"/>
          </w:tcPr>
          <w:p w:rsidR="009672DB" w:rsidRDefault="009672DB" w:rsidP="00020C1E">
            <w:pPr>
              <w:jc w:val="center"/>
            </w:pPr>
            <w:r>
              <w:t>教育技术学</w:t>
            </w:r>
          </w:p>
        </w:tc>
        <w:tc>
          <w:tcPr>
            <w:tcW w:w="1065" w:type="dxa"/>
            <w:vAlign w:val="center"/>
          </w:tcPr>
          <w:p w:rsidR="009672DB" w:rsidRDefault="009672DB" w:rsidP="00020C1E">
            <w:pPr>
              <w:jc w:val="center"/>
            </w:pPr>
            <w:r>
              <w:t>14.0</w:t>
            </w:r>
          </w:p>
        </w:tc>
        <w:tc>
          <w:tcPr>
            <w:tcW w:w="780" w:type="dxa"/>
            <w:vAlign w:val="center"/>
          </w:tcPr>
          <w:p w:rsidR="009672DB" w:rsidRDefault="009672DB" w:rsidP="00020C1E">
            <w:pPr>
              <w:jc w:val="center"/>
            </w:pPr>
            <w:r>
              <w:t>53.0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41.88</w:t>
            </w:r>
          </w:p>
        </w:tc>
        <w:tc>
          <w:tcPr>
            <w:tcW w:w="990" w:type="dxa"/>
            <w:vAlign w:val="center"/>
          </w:tcPr>
          <w:p w:rsidR="009672DB" w:rsidRDefault="009672DB" w:rsidP="00020C1E">
            <w:pPr>
              <w:jc w:val="center"/>
            </w:pPr>
            <w:r>
              <w:t>2</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t>040106</w:t>
            </w:r>
          </w:p>
        </w:tc>
        <w:tc>
          <w:tcPr>
            <w:tcW w:w="1065" w:type="dxa"/>
            <w:vAlign w:val="center"/>
          </w:tcPr>
          <w:p w:rsidR="009672DB" w:rsidRDefault="009672DB" w:rsidP="00020C1E">
            <w:pPr>
              <w:jc w:val="center"/>
            </w:pPr>
            <w:r>
              <w:t>学前教育</w:t>
            </w:r>
          </w:p>
        </w:tc>
        <w:tc>
          <w:tcPr>
            <w:tcW w:w="1065" w:type="dxa"/>
            <w:vAlign w:val="center"/>
          </w:tcPr>
          <w:p w:rsidR="009672DB" w:rsidRDefault="009672DB" w:rsidP="00020C1E">
            <w:pPr>
              <w:jc w:val="center"/>
            </w:pPr>
            <w:r>
              <w:t>17.5</w:t>
            </w:r>
          </w:p>
        </w:tc>
        <w:tc>
          <w:tcPr>
            <w:tcW w:w="780" w:type="dxa"/>
            <w:vAlign w:val="center"/>
          </w:tcPr>
          <w:p w:rsidR="009672DB" w:rsidRDefault="009672DB" w:rsidP="00020C1E">
            <w:pPr>
              <w:jc w:val="center"/>
            </w:pPr>
            <w:r>
              <w:t>26.88</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37.77</w:t>
            </w:r>
          </w:p>
        </w:tc>
        <w:tc>
          <w:tcPr>
            <w:tcW w:w="990" w:type="dxa"/>
            <w:vAlign w:val="center"/>
          </w:tcPr>
          <w:p w:rsidR="009672DB" w:rsidRDefault="009672DB" w:rsidP="00020C1E">
            <w:pPr>
              <w:jc w:val="center"/>
            </w:pPr>
            <w:r>
              <w:t>9</w:t>
            </w:r>
          </w:p>
        </w:tc>
        <w:tc>
          <w:tcPr>
            <w:tcW w:w="705" w:type="dxa"/>
            <w:vAlign w:val="center"/>
          </w:tcPr>
          <w:p w:rsidR="009672DB" w:rsidRDefault="009672DB" w:rsidP="00020C1E">
            <w:pPr>
              <w:jc w:val="center"/>
            </w:pPr>
            <w:r>
              <w:t>11</w:t>
            </w:r>
          </w:p>
        </w:tc>
        <w:tc>
          <w:tcPr>
            <w:tcW w:w="1006" w:type="dxa"/>
            <w:vAlign w:val="center"/>
          </w:tcPr>
          <w:p w:rsidR="009672DB" w:rsidRDefault="009672DB" w:rsidP="00020C1E">
            <w:pPr>
              <w:jc w:val="center"/>
            </w:pPr>
            <w:r>
              <w:t>171</w:t>
            </w:r>
          </w:p>
        </w:tc>
      </w:tr>
      <w:tr w:rsidR="009672DB" w:rsidTr="00E73DA9">
        <w:trPr>
          <w:jc w:val="center"/>
        </w:trPr>
        <w:tc>
          <w:tcPr>
            <w:tcW w:w="1096" w:type="dxa"/>
            <w:vAlign w:val="center"/>
          </w:tcPr>
          <w:p w:rsidR="009672DB" w:rsidRDefault="009672DB" w:rsidP="00020C1E">
            <w:pPr>
              <w:jc w:val="center"/>
            </w:pPr>
            <w:r>
              <w:t>040107</w:t>
            </w:r>
          </w:p>
        </w:tc>
        <w:tc>
          <w:tcPr>
            <w:tcW w:w="1065" w:type="dxa"/>
            <w:vAlign w:val="center"/>
          </w:tcPr>
          <w:p w:rsidR="009672DB" w:rsidRDefault="009672DB" w:rsidP="00020C1E">
            <w:pPr>
              <w:jc w:val="center"/>
            </w:pPr>
            <w:r>
              <w:t>小学教育</w:t>
            </w:r>
          </w:p>
        </w:tc>
        <w:tc>
          <w:tcPr>
            <w:tcW w:w="1065" w:type="dxa"/>
            <w:vAlign w:val="center"/>
          </w:tcPr>
          <w:p w:rsidR="009672DB" w:rsidRDefault="009672DB" w:rsidP="00020C1E">
            <w:pPr>
              <w:jc w:val="center"/>
            </w:pPr>
            <w:r>
              <w:t>24.67</w:t>
            </w:r>
          </w:p>
        </w:tc>
        <w:tc>
          <w:tcPr>
            <w:tcW w:w="780" w:type="dxa"/>
            <w:vAlign w:val="center"/>
          </w:tcPr>
          <w:p w:rsidR="009672DB" w:rsidRDefault="009672DB" w:rsidP="00020C1E">
            <w:pPr>
              <w:jc w:val="center"/>
            </w:pPr>
            <w:r>
              <w:t>1.0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20.26</w:t>
            </w:r>
          </w:p>
        </w:tc>
        <w:tc>
          <w:tcPr>
            <w:tcW w:w="990" w:type="dxa"/>
            <w:vAlign w:val="center"/>
          </w:tcPr>
          <w:p w:rsidR="009672DB" w:rsidRDefault="009672DB" w:rsidP="00020C1E">
            <w:pPr>
              <w:jc w:val="center"/>
            </w:pPr>
            <w:r>
              <w:t>6</w:t>
            </w:r>
          </w:p>
        </w:tc>
        <w:tc>
          <w:tcPr>
            <w:tcW w:w="705" w:type="dxa"/>
            <w:vAlign w:val="center"/>
          </w:tcPr>
          <w:p w:rsidR="009672DB" w:rsidRDefault="009672DB" w:rsidP="00020C1E">
            <w:pPr>
              <w:jc w:val="center"/>
            </w:pPr>
            <w:r>
              <w:t>4</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lastRenderedPageBreak/>
              <w:t>040201</w:t>
            </w:r>
          </w:p>
        </w:tc>
        <w:tc>
          <w:tcPr>
            <w:tcW w:w="1065" w:type="dxa"/>
            <w:vAlign w:val="center"/>
          </w:tcPr>
          <w:p w:rsidR="009672DB" w:rsidRDefault="009672DB" w:rsidP="00020C1E">
            <w:pPr>
              <w:jc w:val="center"/>
            </w:pPr>
            <w:r>
              <w:t>体育教育</w:t>
            </w:r>
          </w:p>
        </w:tc>
        <w:tc>
          <w:tcPr>
            <w:tcW w:w="1065" w:type="dxa"/>
            <w:vAlign w:val="center"/>
          </w:tcPr>
          <w:p w:rsidR="009672DB" w:rsidRDefault="009672DB" w:rsidP="00020C1E">
            <w:pPr>
              <w:jc w:val="center"/>
            </w:pPr>
            <w:r>
              <w:t>12.0</w:t>
            </w:r>
          </w:p>
        </w:tc>
        <w:tc>
          <w:tcPr>
            <w:tcW w:w="780" w:type="dxa"/>
            <w:vAlign w:val="center"/>
          </w:tcPr>
          <w:p w:rsidR="009672DB" w:rsidRDefault="009672DB" w:rsidP="00020C1E">
            <w:pPr>
              <w:jc w:val="center"/>
            </w:pPr>
            <w:r>
              <w:t>0.0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9.0</w:t>
            </w:r>
          </w:p>
        </w:tc>
        <w:tc>
          <w:tcPr>
            <w:tcW w:w="990" w:type="dxa"/>
            <w:vAlign w:val="center"/>
          </w:tcPr>
          <w:p w:rsidR="009672DB" w:rsidRDefault="009672DB" w:rsidP="00020C1E">
            <w:pPr>
              <w:jc w:val="center"/>
            </w:pPr>
            <w:r>
              <w:t>1</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t>040203</w:t>
            </w:r>
          </w:p>
        </w:tc>
        <w:tc>
          <w:tcPr>
            <w:tcW w:w="1065" w:type="dxa"/>
            <w:vAlign w:val="center"/>
          </w:tcPr>
          <w:p w:rsidR="009672DB" w:rsidRDefault="009672DB" w:rsidP="00020C1E">
            <w:pPr>
              <w:jc w:val="center"/>
            </w:pPr>
            <w:r>
              <w:t>社会体育指导与管理</w:t>
            </w:r>
          </w:p>
        </w:tc>
        <w:tc>
          <w:tcPr>
            <w:tcW w:w="1065" w:type="dxa"/>
            <w:vAlign w:val="center"/>
          </w:tcPr>
          <w:p w:rsidR="009672DB" w:rsidRDefault="009672DB" w:rsidP="00020C1E">
            <w:pPr>
              <w:jc w:val="center"/>
            </w:pPr>
            <w:r>
              <w:t>12.0</w:t>
            </w:r>
          </w:p>
        </w:tc>
        <w:tc>
          <w:tcPr>
            <w:tcW w:w="780" w:type="dxa"/>
            <w:vAlign w:val="center"/>
          </w:tcPr>
          <w:p w:rsidR="009672DB" w:rsidRDefault="009672DB" w:rsidP="00020C1E">
            <w:pPr>
              <w:jc w:val="center"/>
            </w:pPr>
            <w:r>
              <w:t>0.0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7.5</w:t>
            </w:r>
          </w:p>
        </w:tc>
        <w:tc>
          <w:tcPr>
            <w:tcW w:w="990" w:type="dxa"/>
            <w:vAlign w:val="center"/>
          </w:tcPr>
          <w:p w:rsidR="009672DB" w:rsidRDefault="009672DB" w:rsidP="00020C1E">
            <w:pPr>
              <w:jc w:val="center"/>
            </w:pPr>
            <w:r>
              <w:t>0</w:t>
            </w:r>
          </w:p>
        </w:tc>
        <w:tc>
          <w:tcPr>
            <w:tcW w:w="705" w:type="dxa"/>
            <w:vAlign w:val="center"/>
          </w:tcPr>
          <w:p w:rsidR="009672DB" w:rsidRDefault="009672DB" w:rsidP="00020C1E">
            <w:pPr>
              <w:jc w:val="center"/>
            </w:pPr>
            <w:r>
              <w:t>9</w:t>
            </w:r>
          </w:p>
        </w:tc>
        <w:tc>
          <w:tcPr>
            <w:tcW w:w="1006" w:type="dxa"/>
            <w:vAlign w:val="center"/>
          </w:tcPr>
          <w:p w:rsidR="009672DB" w:rsidRDefault="009672DB" w:rsidP="00020C1E">
            <w:pPr>
              <w:jc w:val="center"/>
            </w:pPr>
            <w:r>
              <w:t>171</w:t>
            </w:r>
          </w:p>
        </w:tc>
      </w:tr>
      <w:tr w:rsidR="009672DB" w:rsidTr="00E73DA9">
        <w:trPr>
          <w:jc w:val="center"/>
        </w:trPr>
        <w:tc>
          <w:tcPr>
            <w:tcW w:w="1096" w:type="dxa"/>
            <w:vAlign w:val="center"/>
          </w:tcPr>
          <w:p w:rsidR="009672DB" w:rsidRDefault="009672DB" w:rsidP="00020C1E">
            <w:pPr>
              <w:jc w:val="center"/>
            </w:pPr>
            <w:r>
              <w:t>040206T</w:t>
            </w:r>
          </w:p>
        </w:tc>
        <w:tc>
          <w:tcPr>
            <w:tcW w:w="1065" w:type="dxa"/>
            <w:vAlign w:val="center"/>
          </w:tcPr>
          <w:p w:rsidR="009672DB" w:rsidRDefault="009672DB" w:rsidP="00020C1E">
            <w:pPr>
              <w:jc w:val="center"/>
            </w:pPr>
            <w:r>
              <w:t>运动康复</w:t>
            </w:r>
          </w:p>
        </w:tc>
        <w:tc>
          <w:tcPr>
            <w:tcW w:w="1065" w:type="dxa"/>
            <w:vAlign w:val="center"/>
          </w:tcPr>
          <w:p w:rsidR="009672DB" w:rsidRDefault="009672DB" w:rsidP="00020C1E">
            <w:pPr>
              <w:jc w:val="center"/>
            </w:pPr>
            <w:r>
              <w:t>14.0</w:t>
            </w:r>
          </w:p>
        </w:tc>
        <w:tc>
          <w:tcPr>
            <w:tcW w:w="780" w:type="dxa"/>
            <w:vAlign w:val="center"/>
          </w:tcPr>
          <w:p w:rsidR="009672DB" w:rsidRDefault="009672DB" w:rsidP="00020C1E">
            <w:pPr>
              <w:jc w:val="center"/>
            </w:pPr>
            <w:r>
              <w:t>58.0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45.0</w:t>
            </w:r>
          </w:p>
        </w:tc>
        <w:tc>
          <w:tcPr>
            <w:tcW w:w="990" w:type="dxa"/>
            <w:vAlign w:val="center"/>
          </w:tcPr>
          <w:p w:rsidR="009672DB" w:rsidRDefault="009672DB" w:rsidP="00020C1E">
            <w:pPr>
              <w:jc w:val="center"/>
            </w:pPr>
            <w:r>
              <w:t>0</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t>050101</w:t>
            </w:r>
          </w:p>
        </w:tc>
        <w:tc>
          <w:tcPr>
            <w:tcW w:w="1065" w:type="dxa"/>
            <w:vAlign w:val="center"/>
          </w:tcPr>
          <w:p w:rsidR="009672DB" w:rsidRDefault="009672DB" w:rsidP="00020C1E">
            <w:pPr>
              <w:jc w:val="center"/>
            </w:pPr>
            <w:r>
              <w:t>汉语言文学</w:t>
            </w:r>
          </w:p>
        </w:tc>
        <w:tc>
          <w:tcPr>
            <w:tcW w:w="1065" w:type="dxa"/>
            <w:vAlign w:val="center"/>
          </w:tcPr>
          <w:p w:rsidR="009672DB" w:rsidRDefault="009672DB" w:rsidP="00020C1E">
            <w:pPr>
              <w:jc w:val="center"/>
            </w:pPr>
            <w:r>
              <w:t>38.38</w:t>
            </w:r>
          </w:p>
        </w:tc>
        <w:tc>
          <w:tcPr>
            <w:tcW w:w="780" w:type="dxa"/>
            <w:vAlign w:val="center"/>
          </w:tcPr>
          <w:p w:rsidR="009672DB" w:rsidRDefault="009672DB" w:rsidP="00020C1E">
            <w:pPr>
              <w:jc w:val="center"/>
            </w:pPr>
            <w:r>
              <w:t>0.0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32.59</w:t>
            </w:r>
          </w:p>
        </w:tc>
        <w:tc>
          <w:tcPr>
            <w:tcW w:w="990" w:type="dxa"/>
            <w:vAlign w:val="center"/>
          </w:tcPr>
          <w:p w:rsidR="009672DB" w:rsidRDefault="009672DB" w:rsidP="00020C1E">
            <w:pPr>
              <w:jc w:val="center"/>
            </w:pPr>
            <w:r>
              <w:t>0</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t>050103</w:t>
            </w:r>
          </w:p>
        </w:tc>
        <w:tc>
          <w:tcPr>
            <w:tcW w:w="1065" w:type="dxa"/>
            <w:vAlign w:val="center"/>
          </w:tcPr>
          <w:p w:rsidR="009672DB" w:rsidRDefault="009672DB" w:rsidP="00020C1E">
            <w:pPr>
              <w:jc w:val="center"/>
            </w:pPr>
            <w:r>
              <w:t>汉语国际教育</w:t>
            </w:r>
          </w:p>
        </w:tc>
        <w:tc>
          <w:tcPr>
            <w:tcW w:w="1065" w:type="dxa"/>
            <w:vAlign w:val="center"/>
          </w:tcPr>
          <w:p w:rsidR="009672DB" w:rsidRDefault="009672DB" w:rsidP="00020C1E">
            <w:pPr>
              <w:jc w:val="center"/>
            </w:pPr>
            <w:r>
              <w:t>85.75</w:t>
            </w:r>
          </w:p>
        </w:tc>
        <w:tc>
          <w:tcPr>
            <w:tcW w:w="780" w:type="dxa"/>
            <w:vAlign w:val="center"/>
          </w:tcPr>
          <w:p w:rsidR="009672DB" w:rsidRDefault="009672DB" w:rsidP="00020C1E">
            <w:pPr>
              <w:jc w:val="center"/>
            </w:pPr>
            <w:r>
              <w:t>0.0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55.32</w:t>
            </w:r>
          </w:p>
        </w:tc>
        <w:tc>
          <w:tcPr>
            <w:tcW w:w="990" w:type="dxa"/>
            <w:vAlign w:val="center"/>
          </w:tcPr>
          <w:p w:rsidR="009672DB" w:rsidRDefault="009672DB" w:rsidP="00020C1E">
            <w:pPr>
              <w:jc w:val="center"/>
            </w:pPr>
            <w:r>
              <w:t>0</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t>050201</w:t>
            </w:r>
          </w:p>
        </w:tc>
        <w:tc>
          <w:tcPr>
            <w:tcW w:w="1065" w:type="dxa"/>
            <w:vAlign w:val="center"/>
          </w:tcPr>
          <w:p w:rsidR="009672DB" w:rsidRDefault="009672DB" w:rsidP="00020C1E">
            <w:pPr>
              <w:jc w:val="center"/>
            </w:pPr>
            <w:r>
              <w:t>英语</w:t>
            </w:r>
          </w:p>
        </w:tc>
        <w:tc>
          <w:tcPr>
            <w:tcW w:w="1065" w:type="dxa"/>
            <w:vAlign w:val="center"/>
          </w:tcPr>
          <w:p w:rsidR="009672DB" w:rsidRDefault="009672DB" w:rsidP="00020C1E">
            <w:pPr>
              <w:jc w:val="center"/>
            </w:pPr>
            <w:r>
              <w:t>14.0</w:t>
            </w:r>
          </w:p>
        </w:tc>
        <w:tc>
          <w:tcPr>
            <w:tcW w:w="780" w:type="dxa"/>
            <w:vAlign w:val="center"/>
          </w:tcPr>
          <w:p w:rsidR="009672DB" w:rsidRDefault="009672DB" w:rsidP="00020C1E">
            <w:pPr>
              <w:jc w:val="center"/>
            </w:pPr>
            <w:r>
              <w:t>20.0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18.78</w:t>
            </w:r>
          </w:p>
        </w:tc>
        <w:tc>
          <w:tcPr>
            <w:tcW w:w="990" w:type="dxa"/>
            <w:vAlign w:val="center"/>
          </w:tcPr>
          <w:p w:rsidR="009672DB" w:rsidRDefault="009672DB" w:rsidP="00020C1E">
            <w:pPr>
              <w:jc w:val="center"/>
            </w:pPr>
            <w:r>
              <w:t>0</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t>050216</w:t>
            </w:r>
          </w:p>
        </w:tc>
        <w:tc>
          <w:tcPr>
            <w:tcW w:w="1065" w:type="dxa"/>
            <w:vAlign w:val="center"/>
          </w:tcPr>
          <w:p w:rsidR="009672DB" w:rsidRDefault="009672DB" w:rsidP="00020C1E">
            <w:pPr>
              <w:jc w:val="center"/>
            </w:pPr>
            <w:r>
              <w:t>缅甸语</w:t>
            </w:r>
          </w:p>
        </w:tc>
        <w:tc>
          <w:tcPr>
            <w:tcW w:w="1065" w:type="dxa"/>
            <w:vAlign w:val="center"/>
          </w:tcPr>
          <w:p w:rsidR="009672DB" w:rsidRDefault="009672DB" w:rsidP="00020C1E">
            <w:pPr>
              <w:jc w:val="center"/>
            </w:pPr>
            <w:r>
              <w:t>68.0</w:t>
            </w:r>
          </w:p>
        </w:tc>
        <w:tc>
          <w:tcPr>
            <w:tcW w:w="780" w:type="dxa"/>
            <w:vAlign w:val="center"/>
          </w:tcPr>
          <w:p w:rsidR="009672DB" w:rsidRDefault="009672DB" w:rsidP="00020C1E">
            <w:pPr>
              <w:jc w:val="center"/>
            </w:pPr>
            <w:r>
              <w:t>0.0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45.33</w:t>
            </w:r>
          </w:p>
        </w:tc>
        <w:tc>
          <w:tcPr>
            <w:tcW w:w="990" w:type="dxa"/>
            <w:vAlign w:val="center"/>
          </w:tcPr>
          <w:p w:rsidR="009672DB" w:rsidRDefault="009672DB" w:rsidP="00020C1E">
            <w:pPr>
              <w:jc w:val="center"/>
            </w:pPr>
            <w:r>
              <w:t>0</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t>050220</w:t>
            </w:r>
          </w:p>
        </w:tc>
        <w:tc>
          <w:tcPr>
            <w:tcW w:w="1065" w:type="dxa"/>
            <w:vAlign w:val="center"/>
          </w:tcPr>
          <w:p w:rsidR="009672DB" w:rsidRDefault="009672DB" w:rsidP="00020C1E">
            <w:pPr>
              <w:jc w:val="center"/>
            </w:pPr>
            <w:r>
              <w:t>泰语</w:t>
            </w:r>
          </w:p>
        </w:tc>
        <w:tc>
          <w:tcPr>
            <w:tcW w:w="1065" w:type="dxa"/>
            <w:vAlign w:val="center"/>
          </w:tcPr>
          <w:p w:rsidR="009672DB" w:rsidRDefault="009672DB" w:rsidP="00020C1E">
            <w:pPr>
              <w:jc w:val="center"/>
            </w:pPr>
            <w:r>
              <w:t>19.67</w:t>
            </w:r>
          </w:p>
        </w:tc>
        <w:tc>
          <w:tcPr>
            <w:tcW w:w="780" w:type="dxa"/>
            <w:vAlign w:val="center"/>
          </w:tcPr>
          <w:p w:rsidR="009672DB" w:rsidRDefault="009672DB" w:rsidP="00020C1E">
            <w:pPr>
              <w:jc w:val="center"/>
            </w:pPr>
            <w:r>
              <w:t>0.0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18.15</w:t>
            </w:r>
          </w:p>
        </w:tc>
        <w:tc>
          <w:tcPr>
            <w:tcW w:w="990" w:type="dxa"/>
            <w:vAlign w:val="center"/>
          </w:tcPr>
          <w:p w:rsidR="009672DB" w:rsidRDefault="009672DB" w:rsidP="00020C1E">
            <w:pPr>
              <w:jc w:val="center"/>
            </w:pPr>
            <w:r>
              <w:t>0</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t>050301</w:t>
            </w:r>
          </w:p>
        </w:tc>
        <w:tc>
          <w:tcPr>
            <w:tcW w:w="1065" w:type="dxa"/>
            <w:vAlign w:val="center"/>
          </w:tcPr>
          <w:p w:rsidR="009672DB" w:rsidRDefault="009672DB" w:rsidP="00020C1E">
            <w:pPr>
              <w:jc w:val="center"/>
            </w:pPr>
            <w:r>
              <w:t>新闻学</w:t>
            </w:r>
          </w:p>
        </w:tc>
        <w:tc>
          <w:tcPr>
            <w:tcW w:w="1065" w:type="dxa"/>
            <w:vAlign w:val="center"/>
          </w:tcPr>
          <w:p w:rsidR="009672DB" w:rsidRDefault="009672DB" w:rsidP="00020C1E">
            <w:pPr>
              <w:jc w:val="center"/>
            </w:pPr>
            <w:r>
              <w:t>51.5</w:t>
            </w:r>
          </w:p>
        </w:tc>
        <w:tc>
          <w:tcPr>
            <w:tcW w:w="780" w:type="dxa"/>
            <w:vAlign w:val="center"/>
          </w:tcPr>
          <w:p w:rsidR="009672DB" w:rsidRDefault="009672DB" w:rsidP="00020C1E">
            <w:pPr>
              <w:jc w:val="center"/>
            </w:pPr>
            <w:r>
              <w:t>0.0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43.83</w:t>
            </w:r>
          </w:p>
        </w:tc>
        <w:tc>
          <w:tcPr>
            <w:tcW w:w="990" w:type="dxa"/>
            <w:vAlign w:val="center"/>
          </w:tcPr>
          <w:p w:rsidR="009672DB" w:rsidRDefault="009672DB" w:rsidP="00020C1E">
            <w:pPr>
              <w:jc w:val="center"/>
            </w:pPr>
            <w:r>
              <w:t>0</w:t>
            </w:r>
          </w:p>
        </w:tc>
        <w:tc>
          <w:tcPr>
            <w:tcW w:w="705" w:type="dxa"/>
            <w:vAlign w:val="center"/>
          </w:tcPr>
          <w:p w:rsidR="009672DB" w:rsidRDefault="009672DB" w:rsidP="00020C1E">
            <w:pPr>
              <w:jc w:val="center"/>
            </w:pPr>
            <w:r>
              <w:t>6</w:t>
            </w:r>
          </w:p>
        </w:tc>
        <w:tc>
          <w:tcPr>
            <w:tcW w:w="1006" w:type="dxa"/>
            <w:vAlign w:val="center"/>
          </w:tcPr>
          <w:p w:rsidR="009672DB" w:rsidRDefault="009672DB" w:rsidP="00020C1E">
            <w:pPr>
              <w:jc w:val="center"/>
            </w:pPr>
            <w:r>
              <w:t>72</w:t>
            </w:r>
          </w:p>
        </w:tc>
      </w:tr>
      <w:tr w:rsidR="009672DB" w:rsidTr="00E73DA9">
        <w:trPr>
          <w:jc w:val="center"/>
        </w:trPr>
        <w:tc>
          <w:tcPr>
            <w:tcW w:w="1096" w:type="dxa"/>
            <w:vAlign w:val="center"/>
          </w:tcPr>
          <w:p w:rsidR="009672DB" w:rsidRDefault="009672DB" w:rsidP="00020C1E">
            <w:pPr>
              <w:jc w:val="center"/>
            </w:pPr>
            <w:r>
              <w:t>070101</w:t>
            </w:r>
          </w:p>
        </w:tc>
        <w:tc>
          <w:tcPr>
            <w:tcW w:w="1065" w:type="dxa"/>
            <w:vAlign w:val="center"/>
          </w:tcPr>
          <w:p w:rsidR="009672DB" w:rsidRDefault="009672DB" w:rsidP="00020C1E">
            <w:pPr>
              <w:jc w:val="center"/>
            </w:pPr>
            <w:r>
              <w:t>数学与应用数学</w:t>
            </w:r>
          </w:p>
        </w:tc>
        <w:tc>
          <w:tcPr>
            <w:tcW w:w="1065" w:type="dxa"/>
            <w:vAlign w:val="center"/>
          </w:tcPr>
          <w:p w:rsidR="009672DB" w:rsidRDefault="009672DB" w:rsidP="00020C1E">
            <w:pPr>
              <w:jc w:val="center"/>
            </w:pPr>
            <w:r>
              <w:t>42.5</w:t>
            </w:r>
          </w:p>
        </w:tc>
        <w:tc>
          <w:tcPr>
            <w:tcW w:w="780" w:type="dxa"/>
            <w:vAlign w:val="center"/>
          </w:tcPr>
          <w:p w:rsidR="009672DB" w:rsidRDefault="009672DB" w:rsidP="00020C1E">
            <w:pPr>
              <w:jc w:val="center"/>
            </w:pPr>
            <w:r>
              <w:t>5.5</w:t>
            </w:r>
          </w:p>
        </w:tc>
        <w:tc>
          <w:tcPr>
            <w:tcW w:w="885" w:type="dxa"/>
            <w:vAlign w:val="center"/>
          </w:tcPr>
          <w:p w:rsidR="009672DB" w:rsidRDefault="009672DB" w:rsidP="00020C1E">
            <w:pPr>
              <w:jc w:val="center"/>
            </w:pPr>
            <w:r>
              <w:t>6.0</w:t>
            </w:r>
          </w:p>
        </w:tc>
        <w:tc>
          <w:tcPr>
            <w:tcW w:w="930" w:type="dxa"/>
            <w:vAlign w:val="center"/>
          </w:tcPr>
          <w:p w:rsidR="009672DB" w:rsidRDefault="009672DB" w:rsidP="00020C1E">
            <w:pPr>
              <w:jc w:val="center"/>
            </w:pPr>
            <w:r>
              <w:t>30.0</w:t>
            </w:r>
          </w:p>
        </w:tc>
        <w:tc>
          <w:tcPr>
            <w:tcW w:w="990" w:type="dxa"/>
            <w:vAlign w:val="center"/>
          </w:tcPr>
          <w:p w:rsidR="009672DB" w:rsidRDefault="009672DB" w:rsidP="00020C1E">
            <w:pPr>
              <w:jc w:val="center"/>
            </w:pPr>
            <w:r>
              <w:t>0</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t>070102</w:t>
            </w:r>
          </w:p>
        </w:tc>
        <w:tc>
          <w:tcPr>
            <w:tcW w:w="1065" w:type="dxa"/>
            <w:vAlign w:val="center"/>
          </w:tcPr>
          <w:p w:rsidR="009672DB" w:rsidRDefault="009672DB" w:rsidP="00020C1E">
            <w:pPr>
              <w:jc w:val="center"/>
            </w:pPr>
            <w:r>
              <w:t>信息与计算科学</w:t>
            </w:r>
          </w:p>
        </w:tc>
        <w:tc>
          <w:tcPr>
            <w:tcW w:w="1065" w:type="dxa"/>
            <w:vAlign w:val="center"/>
          </w:tcPr>
          <w:p w:rsidR="009672DB" w:rsidRDefault="009672DB" w:rsidP="00020C1E">
            <w:pPr>
              <w:jc w:val="center"/>
            </w:pPr>
            <w:r>
              <w:t>12.0</w:t>
            </w:r>
          </w:p>
        </w:tc>
        <w:tc>
          <w:tcPr>
            <w:tcW w:w="780" w:type="dxa"/>
            <w:vAlign w:val="center"/>
          </w:tcPr>
          <w:p w:rsidR="009672DB" w:rsidRDefault="009672DB" w:rsidP="00020C1E">
            <w:pPr>
              <w:jc w:val="center"/>
            </w:pPr>
            <w:r>
              <w:t>15.5</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36.67</w:t>
            </w:r>
          </w:p>
        </w:tc>
        <w:tc>
          <w:tcPr>
            <w:tcW w:w="990" w:type="dxa"/>
            <w:vAlign w:val="center"/>
          </w:tcPr>
          <w:p w:rsidR="009672DB" w:rsidRDefault="009672DB" w:rsidP="00020C1E">
            <w:pPr>
              <w:jc w:val="center"/>
            </w:pPr>
            <w:r>
              <w:t>1</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t>070201</w:t>
            </w:r>
          </w:p>
        </w:tc>
        <w:tc>
          <w:tcPr>
            <w:tcW w:w="1065" w:type="dxa"/>
            <w:vAlign w:val="center"/>
          </w:tcPr>
          <w:p w:rsidR="009672DB" w:rsidRDefault="009672DB" w:rsidP="00020C1E">
            <w:pPr>
              <w:jc w:val="center"/>
            </w:pPr>
            <w:r>
              <w:t>物理学</w:t>
            </w:r>
          </w:p>
        </w:tc>
        <w:tc>
          <w:tcPr>
            <w:tcW w:w="1065" w:type="dxa"/>
            <w:vAlign w:val="center"/>
          </w:tcPr>
          <w:p w:rsidR="009672DB" w:rsidRDefault="009672DB" w:rsidP="00020C1E">
            <w:pPr>
              <w:jc w:val="center"/>
            </w:pPr>
            <w:r>
              <w:t>12.67</w:t>
            </w:r>
          </w:p>
        </w:tc>
        <w:tc>
          <w:tcPr>
            <w:tcW w:w="780" w:type="dxa"/>
            <w:vAlign w:val="center"/>
          </w:tcPr>
          <w:p w:rsidR="009672DB" w:rsidRDefault="009672DB" w:rsidP="00020C1E">
            <w:pPr>
              <w:jc w:val="center"/>
            </w:pPr>
            <w:r>
              <w:t>34.33</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35.34</w:t>
            </w:r>
          </w:p>
        </w:tc>
        <w:tc>
          <w:tcPr>
            <w:tcW w:w="990" w:type="dxa"/>
            <w:vAlign w:val="center"/>
          </w:tcPr>
          <w:p w:rsidR="009672DB" w:rsidRDefault="009672DB" w:rsidP="00020C1E">
            <w:pPr>
              <w:jc w:val="center"/>
            </w:pPr>
            <w:r>
              <w:t>7</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t>070301</w:t>
            </w:r>
          </w:p>
        </w:tc>
        <w:tc>
          <w:tcPr>
            <w:tcW w:w="1065" w:type="dxa"/>
            <w:vAlign w:val="center"/>
          </w:tcPr>
          <w:p w:rsidR="009672DB" w:rsidRDefault="009672DB" w:rsidP="00020C1E">
            <w:pPr>
              <w:jc w:val="center"/>
            </w:pPr>
            <w:r>
              <w:t>化学</w:t>
            </w:r>
          </w:p>
        </w:tc>
        <w:tc>
          <w:tcPr>
            <w:tcW w:w="1065" w:type="dxa"/>
            <w:vAlign w:val="center"/>
          </w:tcPr>
          <w:p w:rsidR="009672DB" w:rsidRDefault="009672DB" w:rsidP="00020C1E">
            <w:pPr>
              <w:jc w:val="center"/>
            </w:pPr>
            <w:r>
              <w:t>16.0</w:t>
            </w:r>
          </w:p>
        </w:tc>
        <w:tc>
          <w:tcPr>
            <w:tcW w:w="780" w:type="dxa"/>
            <w:vAlign w:val="center"/>
          </w:tcPr>
          <w:p w:rsidR="009672DB" w:rsidRDefault="009672DB" w:rsidP="00020C1E">
            <w:pPr>
              <w:jc w:val="center"/>
            </w:pPr>
            <w:r>
              <w:t>36.2</w:t>
            </w:r>
          </w:p>
        </w:tc>
        <w:tc>
          <w:tcPr>
            <w:tcW w:w="885" w:type="dxa"/>
            <w:vAlign w:val="center"/>
          </w:tcPr>
          <w:p w:rsidR="009672DB" w:rsidRDefault="009672DB" w:rsidP="00020C1E">
            <w:pPr>
              <w:jc w:val="center"/>
            </w:pPr>
            <w:r>
              <w:t>4.0</w:t>
            </w:r>
          </w:p>
        </w:tc>
        <w:tc>
          <w:tcPr>
            <w:tcW w:w="930" w:type="dxa"/>
            <w:vAlign w:val="center"/>
          </w:tcPr>
          <w:p w:rsidR="009672DB" w:rsidRDefault="009672DB" w:rsidP="00020C1E">
            <w:pPr>
              <w:jc w:val="center"/>
            </w:pPr>
            <w:r>
              <w:t>32.63</w:t>
            </w:r>
          </w:p>
        </w:tc>
        <w:tc>
          <w:tcPr>
            <w:tcW w:w="990" w:type="dxa"/>
            <w:vAlign w:val="center"/>
          </w:tcPr>
          <w:p w:rsidR="009672DB" w:rsidRDefault="009672DB" w:rsidP="00020C1E">
            <w:pPr>
              <w:jc w:val="center"/>
            </w:pPr>
            <w:r>
              <w:t>6</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lastRenderedPageBreak/>
              <w:t>070302</w:t>
            </w:r>
          </w:p>
        </w:tc>
        <w:tc>
          <w:tcPr>
            <w:tcW w:w="1065" w:type="dxa"/>
            <w:vAlign w:val="center"/>
          </w:tcPr>
          <w:p w:rsidR="009672DB" w:rsidRDefault="009672DB" w:rsidP="00020C1E">
            <w:pPr>
              <w:jc w:val="center"/>
            </w:pPr>
            <w:r>
              <w:t>应用化学</w:t>
            </w:r>
          </w:p>
        </w:tc>
        <w:tc>
          <w:tcPr>
            <w:tcW w:w="1065" w:type="dxa"/>
            <w:vAlign w:val="center"/>
          </w:tcPr>
          <w:p w:rsidR="009672DB" w:rsidRDefault="009672DB" w:rsidP="00020C1E">
            <w:pPr>
              <w:jc w:val="center"/>
            </w:pPr>
            <w:r>
              <w:t>13.0</w:t>
            </w:r>
          </w:p>
        </w:tc>
        <w:tc>
          <w:tcPr>
            <w:tcW w:w="780" w:type="dxa"/>
            <w:vAlign w:val="center"/>
          </w:tcPr>
          <w:p w:rsidR="009672DB" w:rsidRDefault="009672DB" w:rsidP="00020C1E">
            <w:pPr>
              <w:jc w:val="center"/>
            </w:pPr>
            <w:r>
              <w:t>45.0</w:t>
            </w:r>
          </w:p>
        </w:tc>
        <w:tc>
          <w:tcPr>
            <w:tcW w:w="885" w:type="dxa"/>
            <w:vAlign w:val="center"/>
          </w:tcPr>
          <w:p w:rsidR="009672DB" w:rsidRDefault="009672DB" w:rsidP="00020C1E">
            <w:pPr>
              <w:jc w:val="center"/>
            </w:pPr>
            <w:r>
              <w:t>4.0</w:t>
            </w:r>
          </w:p>
        </w:tc>
        <w:tc>
          <w:tcPr>
            <w:tcW w:w="930" w:type="dxa"/>
            <w:vAlign w:val="center"/>
          </w:tcPr>
          <w:p w:rsidR="009672DB" w:rsidRDefault="009672DB" w:rsidP="00020C1E">
            <w:pPr>
              <w:jc w:val="center"/>
            </w:pPr>
            <w:r>
              <w:t>36.25</w:t>
            </w:r>
          </w:p>
        </w:tc>
        <w:tc>
          <w:tcPr>
            <w:tcW w:w="990" w:type="dxa"/>
            <w:vAlign w:val="center"/>
          </w:tcPr>
          <w:p w:rsidR="009672DB" w:rsidRDefault="009672DB" w:rsidP="00020C1E">
            <w:pPr>
              <w:jc w:val="center"/>
            </w:pPr>
            <w:r>
              <w:t>6</w:t>
            </w:r>
          </w:p>
        </w:tc>
        <w:tc>
          <w:tcPr>
            <w:tcW w:w="705" w:type="dxa"/>
            <w:vAlign w:val="center"/>
          </w:tcPr>
          <w:p w:rsidR="009672DB" w:rsidRDefault="009672DB" w:rsidP="00020C1E">
            <w:pPr>
              <w:jc w:val="center"/>
            </w:pPr>
            <w:r>
              <w:t>4</w:t>
            </w:r>
          </w:p>
        </w:tc>
        <w:tc>
          <w:tcPr>
            <w:tcW w:w="1006" w:type="dxa"/>
            <w:vAlign w:val="center"/>
          </w:tcPr>
          <w:p w:rsidR="009672DB" w:rsidRDefault="009672DB" w:rsidP="00020C1E">
            <w:pPr>
              <w:jc w:val="center"/>
            </w:pPr>
            <w:r>
              <w:t>55</w:t>
            </w:r>
          </w:p>
        </w:tc>
      </w:tr>
      <w:tr w:rsidR="009672DB" w:rsidTr="00E73DA9">
        <w:trPr>
          <w:jc w:val="center"/>
        </w:trPr>
        <w:tc>
          <w:tcPr>
            <w:tcW w:w="1096" w:type="dxa"/>
            <w:vAlign w:val="center"/>
          </w:tcPr>
          <w:p w:rsidR="009672DB" w:rsidRDefault="009672DB" w:rsidP="00020C1E">
            <w:pPr>
              <w:jc w:val="center"/>
            </w:pPr>
            <w:r>
              <w:t>070501</w:t>
            </w:r>
          </w:p>
        </w:tc>
        <w:tc>
          <w:tcPr>
            <w:tcW w:w="1065" w:type="dxa"/>
            <w:vAlign w:val="center"/>
          </w:tcPr>
          <w:p w:rsidR="009672DB" w:rsidRDefault="009672DB" w:rsidP="00020C1E">
            <w:pPr>
              <w:jc w:val="center"/>
            </w:pPr>
            <w:r>
              <w:t>地理科学</w:t>
            </w:r>
          </w:p>
        </w:tc>
        <w:tc>
          <w:tcPr>
            <w:tcW w:w="1065" w:type="dxa"/>
            <w:vAlign w:val="center"/>
          </w:tcPr>
          <w:p w:rsidR="009672DB" w:rsidRDefault="009672DB" w:rsidP="00020C1E">
            <w:pPr>
              <w:jc w:val="center"/>
            </w:pPr>
            <w:r>
              <w:t>8.5</w:t>
            </w:r>
          </w:p>
        </w:tc>
        <w:tc>
          <w:tcPr>
            <w:tcW w:w="780" w:type="dxa"/>
            <w:vAlign w:val="center"/>
          </w:tcPr>
          <w:p w:rsidR="009672DB" w:rsidRDefault="009672DB" w:rsidP="00020C1E">
            <w:pPr>
              <w:jc w:val="center"/>
            </w:pPr>
            <w:r>
              <w:t>5.5</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12.61</w:t>
            </w:r>
          </w:p>
        </w:tc>
        <w:tc>
          <w:tcPr>
            <w:tcW w:w="990" w:type="dxa"/>
            <w:vAlign w:val="center"/>
          </w:tcPr>
          <w:p w:rsidR="009672DB" w:rsidRDefault="009672DB" w:rsidP="00020C1E">
            <w:pPr>
              <w:jc w:val="center"/>
            </w:pPr>
            <w:r>
              <w:t>4</w:t>
            </w:r>
          </w:p>
        </w:tc>
        <w:tc>
          <w:tcPr>
            <w:tcW w:w="705" w:type="dxa"/>
            <w:vAlign w:val="center"/>
          </w:tcPr>
          <w:p w:rsidR="009672DB" w:rsidRDefault="009672DB" w:rsidP="00020C1E">
            <w:pPr>
              <w:jc w:val="center"/>
            </w:pPr>
            <w:r>
              <w:t>4</w:t>
            </w:r>
          </w:p>
        </w:tc>
        <w:tc>
          <w:tcPr>
            <w:tcW w:w="1006" w:type="dxa"/>
            <w:vAlign w:val="center"/>
          </w:tcPr>
          <w:p w:rsidR="009672DB" w:rsidRDefault="009672DB" w:rsidP="00020C1E">
            <w:pPr>
              <w:jc w:val="center"/>
            </w:pPr>
            <w:r>
              <w:t>58</w:t>
            </w:r>
          </w:p>
        </w:tc>
      </w:tr>
      <w:tr w:rsidR="009672DB" w:rsidTr="00E73DA9">
        <w:trPr>
          <w:jc w:val="center"/>
        </w:trPr>
        <w:tc>
          <w:tcPr>
            <w:tcW w:w="1096" w:type="dxa"/>
            <w:vAlign w:val="center"/>
          </w:tcPr>
          <w:p w:rsidR="009672DB" w:rsidRDefault="009672DB" w:rsidP="00020C1E">
            <w:pPr>
              <w:jc w:val="center"/>
            </w:pPr>
            <w:r>
              <w:t>070502</w:t>
            </w:r>
          </w:p>
        </w:tc>
        <w:tc>
          <w:tcPr>
            <w:tcW w:w="1065" w:type="dxa"/>
            <w:vAlign w:val="center"/>
          </w:tcPr>
          <w:p w:rsidR="009672DB" w:rsidRDefault="009672DB" w:rsidP="00020C1E">
            <w:pPr>
              <w:jc w:val="center"/>
            </w:pPr>
            <w:r>
              <w:t>自然地理与资源环境</w:t>
            </w:r>
          </w:p>
        </w:tc>
        <w:tc>
          <w:tcPr>
            <w:tcW w:w="1065" w:type="dxa"/>
            <w:vAlign w:val="center"/>
          </w:tcPr>
          <w:p w:rsidR="009672DB" w:rsidRDefault="009672DB" w:rsidP="00020C1E">
            <w:pPr>
              <w:jc w:val="center"/>
            </w:pPr>
            <w:r>
              <w:t>10.0</w:t>
            </w:r>
          </w:p>
        </w:tc>
        <w:tc>
          <w:tcPr>
            <w:tcW w:w="780" w:type="dxa"/>
            <w:vAlign w:val="center"/>
          </w:tcPr>
          <w:p w:rsidR="009672DB" w:rsidRDefault="009672DB" w:rsidP="00020C1E">
            <w:pPr>
              <w:jc w:val="center"/>
            </w:pPr>
            <w:r>
              <w:t>18.0</w:t>
            </w:r>
          </w:p>
        </w:tc>
        <w:tc>
          <w:tcPr>
            <w:tcW w:w="885" w:type="dxa"/>
            <w:vAlign w:val="center"/>
          </w:tcPr>
          <w:p w:rsidR="009672DB" w:rsidRDefault="009672DB" w:rsidP="00020C1E">
            <w:pPr>
              <w:jc w:val="center"/>
            </w:pPr>
            <w:r>
              <w:t>6.0</w:t>
            </w:r>
          </w:p>
        </w:tc>
        <w:tc>
          <w:tcPr>
            <w:tcW w:w="930" w:type="dxa"/>
            <w:vAlign w:val="center"/>
          </w:tcPr>
          <w:p w:rsidR="009672DB" w:rsidRDefault="009672DB" w:rsidP="00020C1E">
            <w:pPr>
              <w:jc w:val="center"/>
            </w:pPr>
            <w:r>
              <w:t>17.5</w:t>
            </w:r>
          </w:p>
        </w:tc>
        <w:tc>
          <w:tcPr>
            <w:tcW w:w="990" w:type="dxa"/>
            <w:vAlign w:val="center"/>
          </w:tcPr>
          <w:p w:rsidR="009672DB" w:rsidRDefault="009672DB" w:rsidP="00020C1E">
            <w:pPr>
              <w:jc w:val="center"/>
            </w:pPr>
            <w:r>
              <w:t>0</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t>070503</w:t>
            </w:r>
          </w:p>
        </w:tc>
        <w:tc>
          <w:tcPr>
            <w:tcW w:w="1065" w:type="dxa"/>
            <w:vAlign w:val="center"/>
          </w:tcPr>
          <w:p w:rsidR="009672DB" w:rsidRDefault="009672DB" w:rsidP="00020C1E">
            <w:pPr>
              <w:jc w:val="center"/>
            </w:pPr>
            <w:r>
              <w:t>人文地理与城乡规划</w:t>
            </w:r>
          </w:p>
        </w:tc>
        <w:tc>
          <w:tcPr>
            <w:tcW w:w="1065" w:type="dxa"/>
            <w:vAlign w:val="center"/>
          </w:tcPr>
          <w:p w:rsidR="009672DB" w:rsidRDefault="009672DB" w:rsidP="00020C1E">
            <w:pPr>
              <w:jc w:val="center"/>
            </w:pPr>
            <w:r>
              <w:t>10.0</w:t>
            </w:r>
          </w:p>
        </w:tc>
        <w:tc>
          <w:tcPr>
            <w:tcW w:w="780" w:type="dxa"/>
            <w:vAlign w:val="center"/>
          </w:tcPr>
          <w:p w:rsidR="009672DB" w:rsidRDefault="009672DB" w:rsidP="00020C1E">
            <w:pPr>
              <w:jc w:val="center"/>
            </w:pPr>
            <w:r>
              <w:t>85.0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59.38</w:t>
            </w:r>
          </w:p>
        </w:tc>
        <w:tc>
          <w:tcPr>
            <w:tcW w:w="990" w:type="dxa"/>
            <w:vAlign w:val="center"/>
          </w:tcPr>
          <w:p w:rsidR="009672DB" w:rsidRDefault="009672DB" w:rsidP="00020C1E">
            <w:pPr>
              <w:jc w:val="center"/>
            </w:pPr>
            <w:r>
              <w:t>2</w:t>
            </w:r>
          </w:p>
        </w:tc>
        <w:tc>
          <w:tcPr>
            <w:tcW w:w="705" w:type="dxa"/>
            <w:vAlign w:val="center"/>
          </w:tcPr>
          <w:p w:rsidR="009672DB" w:rsidRDefault="009672DB" w:rsidP="00020C1E">
            <w:pPr>
              <w:jc w:val="center"/>
            </w:pPr>
            <w:r>
              <w:t>12</w:t>
            </w:r>
          </w:p>
        </w:tc>
        <w:tc>
          <w:tcPr>
            <w:tcW w:w="1006" w:type="dxa"/>
            <w:vAlign w:val="center"/>
          </w:tcPr>
          <w:p w:rsidR="009672DB" w:rsidRDefault="009672DB" w:rsidP="00020C1E">
            <w:pPr>
              <w:jc w:val="center"/>
            </w:pPr>
            <w:r>
              <w:t>138</w:t>
            </w:r>
          </w:p>
        </w:tc>
      </w:tr>
      <w:tr w:rsidR="009672DB" w:rsidTr="00E73DA9">
        <w:trPr>
          <w:jc w:val="center"/>
        </w:trPr>
        <w:tc>
          <w:tcPr>
            <w:tcW w:w="1096" w:type="dxa"/>
            <w:vAlign w:val="center"/>
          </w:tcPr>
          <w:p w:rsidR="009672DB" w:rsidRDefault="009672DB" w:rsidP="00020C1E">
            <w:pPr>
              <w:jc w:val="center"/>
            </w:pPr>
            <w:r>
              <w:t>071001</w:t>
            </w:r>
          </w:p>
        </w:tc>
        <w:tc>
          <w:tcPr>
            <w:tcW w:w="1065" w:type="dxa"/>
            <w:vAlign w:val="center"/>
          </w:tcPr>
          <w:p w:rsidR="009672DB" w:rsidRDefault="009672DB" w:rsidP="00020C1E">
            <w:pPr>
              <w:jc w:val="center"/>
            </w:pPr>
            <w:r>
              <w:t>生物科学</w:t>
            </w:r>
          </w:p>
        </w:tc>
        <w:tc>
          <w:tcPr>
            <w:tcW w:w="1065" w:type="dxa"/>
            <w:vAlign w:val="center"/>
          </w:tcPr>
          <w:p w:rsidR="009672DB" w:rsidRDefault="009672DB" w:rsidP="00020C1E">
            <w:pPr>
              <w:jc w:val="center"/>
            </w:pPr>
            <w:r>
              <w:t>13.0</w:t>
            </w:r>
          </w:p>
        </w:tc>
        <w:tc>
          <w:tcPr>
            <w:tcW w:w="780" w:type="dxa"/>
            <w:vAlign w:val="center"/>
          </w:tcPr>
          <w:p w:rsidR="009672DB" w:rsidRDefault="009672DB" w:rsidP="00020C1E">
            <w:pPr>
              <w:jc w:val="center"/>
            </w:pPr>
            <w:r>
              <w:t>33.0</w:t>
            </w:r>
          </w:p>
        </w:tc>
        <w:tc>
          <w:tcPr>
            <w:tcW w:w="885" w:type="dxa"/>
            <w:vAlign w:val="center"/>
          </w:tcPr>
          <w:p w:rsidR="009672DB" w:rsidRDefault="009672DB" w:rsidP="00020C1E">
            <w:pPr>
              <w:jc w:val="center"/>
            </w:pPr>
            <w:r>
              <w:t>4.0</w:t>
            </w:r>
          </w:p>
        </w:tc>
        <w:tc>
          <w:tcPr>
            <w:tcW w:w="930" w:type="dxa"/>
            <w:vAlign w:val="center"/>
          </w:tcPr>
          <w:p w:rsidR="009672DB" w:rsidRDefault="009672DB" w:rsidP="00020C1E">
            <w:pPr>
              <w:jc w:val="center"/>
            </w:pPr>
            <w:r>
              <w:t>28.57</w:t>
            </w:r>
          </w:p>
        </w:tc>
        <w:tc>
          <w:tcPr>
            <w:tcW w:w="990" w:type="dxa"/>
            <w:vAlign w:val="center"/>
          </w:tcPr>
          <w:p w:rsidR="009672DB" w:rsidRDefault="009672DB" w:rsidP="00020C1E">
            <w:pPr>
              <w:jc w:val="center"/>
            </w:pPr>
            <w:r>
              <w:t>7</w:t>
            </w:r>
          </w:p>
        </w:tc>
        <w:tc>
          <w:tcPr>
            <w:tcW w:w="705" w:type="dxa"/>
            <w:vAlign w:val="center"/>
          </w:tcPr>
          <w:p w:rsidR="009672DB" w:rsidRDefault="009672DB" w:rsidP="00020C1E">
            <w:pPr>
              <w:jc w:val="center"/>
            </w:pPr>
            <w:r>
              <w:t>7</w:t>
            </w:r>
          </w:p>
        </w:tc>
        <w:tc>
          <w:tcPr>
            <w:tcW w:w="1006" w:type="dxa"/>
            <w:vAlign w:val="center"/>
          </w:tcPr>
          <w:p w:rsidR="009672DB" w:rsidRDefault="009672DB" w:rsidP="00020C1E">
            <w:pPr>
              <w:jc w:val="center"/>
            </w:pPr>
            <w:r>
              <w:t>92</w:t>
            </w:r>
          </w:p>
        </w:tc>
      </w:tr>
      <w:tr w:rsidR="009672DB" w:rsidTr="00E73DA9">
        <w:trPr>
          <w:jc w:val="center"/>
        </w:trPr>
        <w:tc>
          <w:tcPr>
            <w:tcW w:w="1096" w:type="dxa"/>
            <w:vAlign w:val="center"/>
          </w:tcPr>
          <w:p w:rsidR="009672DB" w:rsidRDefault="009672DB" w:rsidP="00020C1E">
            <w:pPr>
              <w:jc w:val="center"/>
            </w:pPr>
            <w:r>
              <w:t>071202</w:t>
            </w:r>
          </w:p>
        </w:tc>
        <w:tc>
          <w:tcPr>
            <w:tcW w:w="1065" w:type="dxa"/>
            <w:vAlign w:val="center"/>
          </w:tcPr>
          <w:p w:rsidR="009672DB" w:rsidRDefault="009672DB" w:rsidP="00020C1E">
            <w:pPr>
              <w:jc w:val="center"/>
            </w:pPr>
            <w:r>
              <w:t>应用统计学</w:t>
            </w:r>
          </w:p>
        </w:tc>
        <w:tc>
          <w:tcPr>
            <w:tcW w:w="1065" w:type="dxa"/>
            <w:vAlign w:val="center"/>
          </w:tcPr>
          <w:p w:rsidR="009672DB" w:rsidRDefault="009672DB" w:rsidP="00020C1E">
            <w:pPr>
              <w:jc w:val="center"/>
            </w:pPr>
            <w:r>
              <w:t>14.0</w:t>
            </w:r>
          </w:p>
        </w:tc>
        <w:tc>
          <w:tcPr>
            <w:tcW w:w="780" w:type="dxa"/>
            <w:vAlign w:val="center"/>
          </w:tcPr>
          <w:p w:rsidR="009672DB" w:rsidRDefault="009672DB" w:rsidP="00020C1E">
            <w:pPr>
              <w:jc w:val="center"/>
            </w:pPr>
            <w:r>
              <w:t>53.0</w:t>
            </w:r>
          </w:p>
        </w:tc>
        <w:tc>
          <w:tcPr>
            <w:tcW w:w="885" w:type="dxa"/>
            <w:vAlign w:val="center"/>
          </w:tcPr>
          <w:p w:rsidR="009672DB" w:rsidRDefault="009672DB" w:rsidP="00020C1E">
            <w:pPr>
              <w:jc w:val="center"/>
            </w:pPr>
            <w:r>
              <w:t>2.0</w:t>
            </w:r>
          </w:p>
        </w:tc>
        <w:tc>
          <w:tcPr>
            <w:tcW w:w="930" w:type="dxa"/>
            <w:vAlign w:val="center"/>
          </w:tcPr>
          <w:p w:rsidR="009672DB" w:rsidRDefault="009672DB" w:rsidP="00020C1E">
            <w:pPr>
              <w:jc w:val="center"/>
            </w:pPr>
            <w:r>
              <w:t>41.88</w:t>
            </w:r>
          </w:p>
        </w:tc>
        <w:tc>
          <w:tcPr>
            <w:tcW w:w="990" w:type="dxa"/>
            <w:vAlign w:val="center"/>
          </w:tcPr>
          <w:p w:rsidR="009672DB" w:rsidRDefault="009672DB" w:rsidP="00020C1E">
            <w:pPr>
              <w:jc w:val="center"/>
            </w:pPr>
            <w:r>
              <w:t>1</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t>080208</w:t>
            </w:r>
          </w:p>
        </w:tc>
        <w:tc>
          <w:tcPr>
            <w:tcW w:w="1065" w:type="dxa"/>
            <w:vAlign w:val="center"/>
          </w:tcPr>
          <w:p w:rsidR="009672DB" w:rsidRDefault="009672DB" w:rsidP="00020C1E">
            <w:pPr>
              <w:jc w:val="center"/>
            </w:pPr>
            <w:r>
              <w:t>汽车服务工程</w:t>
            </w:r>
          </w:p>
        </w:tc>
        <w:tc>
          <w:tcPr>
            <w:tcW w:w="1065" w:type="dxa"/>
            <w:vAlign w:val="center"/>
          </w:tcPr>
          <w:p w:rsidR="009672DB" w:rsidRDefault="009672DB" w:rsidP="00020C1E">
            <w:pPr>
              <w:jc w:val="center"/>
            </w:pPr>
            <w:r>
              <w:t>36.0</w:t>
            </w:r>
          </w:p>
        </w:tc>
        <w:tc>
          <w:tcPr>
            <w:tcW w:w="780" w:type="dxa"/>
            <w:vAlign w:val="center"/>
          </w:tcPr>
          <w:p w:rsidR="009672DB" w:rsidRDefault="009672DB" w:rsidP="00020C1E">
            <w:pPr>
              <w:jc w:val="center"/>
            </w:pPr>
            <w:r>
              <w:t>32.0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40.0</w:t>
            </w:r>
          </w:p>
        </w:tc>
        <w:tc>
          <w:tcPr>
            <w:tcW w:w="990" w:type="dxa"/>
            <w:vAlign w:val="center"/>
          </w:tcPr>
          <w:p w:rsidR="009672DB" w:rsidRDefault="009672DB" w:rsidP="00020C1E">
            <w:pPr>
              <w:jc w:val="center"/>
            </w:pPr>
            <w:r>
              <w:t>0</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t>080601</w:t>
            </w:r>
          </w:p>
        </w:tc>
        <w:tc>
          <w:tcPr>
            <w:tcW w:w="1065" w:type="dxa"/>
            <w:vAlign w:val="center"/>
          </w:tcPr>
          <w:p w:rsidR="009672DB" w:rsidRDefault="009672DB" w:rsidP="00020C1E">
            <w:pPr>
              <w:jc w:val="center"/>
            </w:pPr>
            <w:r>
              <w:t>电气工程及其自动化</w:t>
            </w:r>
          </w:p>
        </w:tc>
        <w:tc>
          <w:tcPr>
            <w:tcW w:w="1065" w:type="dxa"/>
            <w:vAlign w:val="center"/>
          </w:tcPr>
          <w:p w:rsidR="009672DB" w:rsidRDefault="009672DB" w:rsidP="00020C1E">
            <w:pPr>
              <w:jc w:val="center"/>
            </w:pPr>
            <w:r>
              <w:t>15.0</w:t>
            </w:r>
          </w:p>
        </w:tc>
        <w:tc>
          <w:tcPr>
            <w:tcW w:w="780" w:type="dxa"/>
            <w:vAlign w:val="center"/>
          </w:tcPr>
          <w:p w:rsidR="009672DB" w:rsidRDefault="009672DB" w:rsidP="00020C1E">
            <w:pPr>
              <w:jc w:val="center"/>
            </w:pPr>
            <w:r>
              <w:t>46.0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35.88</w:t>
            </w:r>
          </w:p>
        </w:tc>
        <w:tc>
          <w:tcPr>
            <w:tcW w:w="990" w:type="dxa"/>
            <w:vAlign w:val="center"/>
          </w:tcPr>
          <w:p w:rsidR="009672DB" w:rsidRDefault="009672DB" w:rsidP="00020C1E">
            <w:pPr>
              <w:jc w:val="center"/>
            </w:pPr>
            <w:r>
              <w:t>8</w:t>
            </w:r>
          </w:p>
        </w:tc>
        <w:tc>
          <w:tcPr>
            <w:tcW w:w="705" w:type="dxa"/>
            <w:vAlign w:val="center"/>
          </w:tcPr>
          <w:p w:rsidR="009672DB" w:rsidRDefault="009672DB" w:rsidP="00020C1E">
            <w:pPr>
              <w:jc w:val="center"/>
            </w:pPr>
            <w:r>
              <w:t>6</w:t>
            </w:r>
          </w:p>
        </w:tc>
        <w:tc>
          <w:tcPr>
            <w:tcW w:w="1006" w:type="dxa"/>
            <w:vAlign w:val="center"/>
          </w:tcPr>
          <w:p w:rsidR="009672DB" w:rsidRDefault="009672DB" w:rsidP="00020C1E">
            <w:pPr>
              <w:jc w:val="center"/>
            </w:pPr>
            <w:r>
              <w:t>73</w:t>
            </w:r>
          </w:p>
        </w:tc>
      </w:tr>
      <w:tr w:rsidR="009672DB" w:rsidTr="00E73DA9">
        <w:trPr>
          <w:jc w:val="center"/>
        </w:trPr>
        <w:tc>
          <w:tcPr>
            <w:tcW w:w="1096" w:type="dxa"/>
            <w:vAlign w:val="center"/>
          </w:tcPr>
          <w:p w:rsidR="009672DB" w:rsidRDefault="009672DB" w:rsidP="00020C1E">
            <w:pPr>
              <w:jc w:val="center"/>
            </w:pPr>
            <w:r>
              <w:t>080701</w:t>
            </w:r>
          </w:p>
        </w:tc>
        <w:tc>
          <w:tcPr>
            <w:tcW w:w="1065" w:type="dxa"/>
            <w:vAlign w:val="center"/>
          </w:tcPr>
          <w:p w:rsidR="009672DB" w:rsidRDefault="009672DB" w:rsidP="00020C1E">
            <w:pPr>
              <w:jc w:val="center"/>
            </w:pPr>
            <w:r>
              <w:t>电子信息工程</w:t>
            </w:r>
          </w:p>
        </w:tc>
        <w:tc>
          <w:tcPr>
            <w:tcW w:w="1065" w:type="dxa"/>
            <w:vAlign w:val="center"/>
          </w:tcPr>
          <w:p w:rsidR="009672DB" w:rsidRDefault="009672DB" w:rsidP="00020C1E">
            <w:pPr>
              <w:jc w:val="center"/>
            </w:pPr>
            <w:r>
              <w:t>13.0</w:t>
            </w:r>
          </w:p>
        </w:tc>
        <w:tc>
          <w:tcPr>
            <w:tcW w:w="780" w:type="dxa"/>
            <w:vAlign w:val="center"/>
          </w:tcPr>
          <w:p w:rsidR="009672DB" w:rsidRDefault="009672DB" w:rsidP="00020C1E">
            <w:pPr>
              <w:jc w:val="center"/>
            </w:pPr>
            <w:r>
              <w:t>38.0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30.0</w:t>
            </w:r>
          </w:p>
        </w:tc>
        <w:tc>
          <w:tcPr>
            <w:tcW w:w="990" w:type="dxa"/>
            <w:vAlign w:val="center"/>
          </w:tcPr>
          <w:p w:rsidR="009672DB" w:rsidRDefault="009672DB" w:rsidP="00020C1E">
            <w:pPr>
              <w:jc w:val="center"/>
            </w:pPr>
            <w:r>
              <w:t>7</w:t>
            </w:r>
          </w:p>
        </w:tc>
        <w:tc>
          <w:tcPr>
            <w:tcW w:w="705" w:type="dxa"/>
            <w:vAlign w:val="center"/>
          </w:tcPr>
          <w:p w:rsidR="009672DB" w:rsidRDefault="009672DB" w:rsidP="00020C1E">
            <w:pPr>
              <w:jc w:val="center"/>
            </w:pPr>
            <w:r>
              <w:t>4</w:t>
            </w:r>
          </w:p>
        </w:tc>
        <w:tc>
          <w:tcPr>
            <w:tcW w:w="1006" w:type="dxa"/>
            <w:vAlign w:val="center"/>
          </w:tcPr>
          <w:p w:rsidR="009672DB" w:rsidRDefault="009672DB" w:rsidP="00020C1E">
            <w:pPr>
              <w:jc w:val="center"/>
            </w:pPr>
            <w:r>
              <w:t>50</w:t>
            </w:r>
          </w:p>
        </w:tc>
      </w:tr>
      <w:tr w:rsidR="009672DB" w:rsidTr="00E73DA9">
        <w:trPr>
          <w:jc w:val="center"/>
        </w:trPr>
        <w:tc>
          <w:tcPr>
            <w:tcW w:w="1096" w:type="dxa"/>
            <w:vAlign w:val="center"/>
          </w:tcPr>
          <w:p w:rsidR="009672DB" w:rsidRDefault="009672DB" w:rsidP="00020C1E">
            <w:pPr>
              <w:jc w:val="center"/>
            </w:pPr>
            <w:r>
              <w:t>080703</w:t>
            </w:r>
          </w:p>
        </w:tc>
        <w:tc>
          <w:tcPr>
            <w:tcW w:w="1065" w:type="dxa"/>
            <w:vAlign w:val="center"/>
          </w:tcPr>
          <w:p w:rsidR="009672DB" w:rsidRDefault="009672DB" w:rsidP="00020C1E">
            <w:pPr>
              <w:jc w:val="center"/>
            </w:pPr>
            <w:r>
              <w:t>通信工程</w:t>
            </w:r>
          </w:p>
        </w:tc>
        <w:tc>
          <w:tcPr>
            <w:tcW w:w="1065" w:type="dxa"/>
            <w:vAlign w:val="center"/>
          </w:tcPr>
          <w:p w:rsidR="009672DB" w:rsidRDefault="009672DB" w:rsidP="00020C1E">
            <w:pPr>
              <w:jc w:val="center"/>
            </w:pPr>
            <w:r>
              <w:t>13.0</w:t>
            </w:r>
          </w:p>
        </w:tc>
        <w:tc>
          <w:tcPr>
            <w:tcW w:w="780" w:type="dxa"/>
            <w:vAlign w:val="center"/>
          </w:tcPr>
          <w:p w:rsidR="009672DB" w:rsidRDefault="009672DB" w:rsidP="00020C1E">
            <w:pPr>
              <w:jc w:val="center"/>
            </w:pPr>
            <w:r>
              <w:t>37.5</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29.71</w:t>
            </w:r>
          </w:p>
        </w:tc>
        <w:tc>
          <w:tcPr>
            <w:tcW w:w="990" w:type="dxa"/>
            <w:vAlign w:val="center"/>
          </w:tcPr>
          <w:p w:rsidR="009672DB" w:rsidRDefault="009672DB" w:rsidP="00020C1E">
            <w:pPr>
              <w:jc w:val="center"/>
            </w:pPr>
            <w:r>
              <w:t>6</w:t>
            </w:r>
          </w:p>
        </w:tc>
        <w:tc>
          <w:tcPr>
            <w:tcW w:w="705" w:type="dxa"/>
            <w:vAlign w:val="center"/>
          </w:tcPr>
          <w:p w:rsidR="009672DB" w:rsidRDefault="009672DB" w:rsidP="00020C1E">
            <w:pPr>
              <w:jc w:val="center"/>
            </w:pPr>
            <w:r>
              <w:t>5</w:t>
            </w:r>
          </w:p>
        </w:tc>
        <w:tc>
          <w:tcPr>
            <w:tcW w:w="1006" w:type="dxa"/>
            <w:vAlign w:val="center"/>
          </w:tcPr>
          <w:p w:rsidR="009672DB" w:rsidRDefault="009672DB" w:rsidP="00020C1E">
            <w:pPr>
              <w:jc w:val="center"/>
            </w:pPr>
            <w:r>
              <w:t>68</w:t>
            </w:r>
          </w:p>
        </w:tc>
      </w:tr>
      <w:tr w:rsidR="009672DB" w:rsidTr="00E73DA9">
        <w:trPr>
          <w:jc w:val="center"/>
        </w:trPr>
        <w:tc>
          <w:tcPr>
            <w:tcW w:w="1096" w:type="dxa"/>
            <w:vAlign w:val="center"/>
          </w:tcPr>
          <w:p w:rsidR="009672DB" w:rsidRDefault="009672DB" w:rsidP="00020C1E">
            <w:pPr>
              <w:jc w:val="center"/>
            </w:pPr>
            <w:r>
              <w:lastRenderedPageBreak/>
              <w:t>080801</w:t>
            </w:r>
          </w:p>
        </w:tc>
        <w:tc>
          <w:tcPr>
            <w:tcW w:w="1065" w:type="dxa"/>
            <w:vAlign w:val="center"/>
          </w:tcPr>
          <w:p w:rsidR="009672DB" w:rsidRDefault="009672DB" w:rsidP="00020C1E">
            <w:pPr>
              <w:jc w:val="center"/>
            </w:pPr>
            <w:r>
              <w:t>自动化</w:t>
            </w:r>
          </w:p>
        </w:tc>
        <w:tc>
          <w:tcPr>
            <w:tcW w:w="1065" w:type="dxa"/>
            <w:vAlign w:val="center"/>
          </w:tcPr>
          <w:p w:rsidR="009672DB" w:rsidRDefault="009672DB" w:rsidP="00020C1E">
            <w:pPr>
              <w:jc w:val="center"/>
            </w:pPr>
            <w:r>
              <w:t>10.0</w:t>
            </w:r>
          </w:p>
        </w:tc>
        <w:tc>
          <w:tcPr>
            <w:tcW w:w="780" w:type="dxa"/>
            <w:vAlign w:val="center"/>
          </w:tcPr>
          <w:p w:rsidR="009672DB" w:rsidRDefault="009672DB" w:rsidP="00020C1E">
            <w:pPr>
              <w:jc w:val="center"/>
            </w:pPr>
            <w:r>
              <w:t>58.0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40.0</w:t>
            </w:r>
          </w:p>
        </w:tc>
        <w:tc>
          <w:tcPr>
            <w:tcW w:w="990" w:type="dxa"/>
            <w:vAlign w:val="center"/>
          </w:tcPr>
          <w:p w:rsidR="009672DB" w:rsidRDefault="009672DB" w:rsidP="00020C1E">
            <w:pPr>
              <w:jc w:val="center"/>
            </w:pPr>
            <w:r>
              <w:t>10</w:t>
            </w:r>
          </w:p>
        </w:tc>
        <w:tc>
          <w:tcPr>
            <w:tcW w:w="705" w:type="dxa"/>
            <w:vAlign w:val="center"/>
          </w:tcPr>
          <w:p w:rsidR="009672DB" w:rsidRDefault="009672DB" w:rsidP="00020C1E">
            <w:pPr>
              <w:jc w:val="center"/>
            </w:pPr>
            <w:r>
              <w:t>10</w:t>
            </w:r>
          </w:p>
        </w:tc>
        <w:tc>
          <w:tcPr>
            <w:tcW w:w="1006" w:type="dxa"/>
            <w:vAlign w:val="center"/>
          </w:tcPr>
          <w:p w:rsidR="009672DB" w:rsidRDefault="009672DB" w:rsidP="00020C1E">
            <w:pPr>
              <w:jc w:val="center"/>
            </w:pPr>
            <w:r>
              <w:t>140</w:t>
            </w:r>
          </w:p>
        </w:tc>
      </w:tr>
      <w:tr w:rsidR="009672DB" w:rsidTr="00E73DA9">
        <w:trPr>
          <w:jc w:val="center"/>
        </w:trPr>
        <w:tc>
          <w:tcPr>
            <w:tcW w:w="1096" w:type="dxa"/>
            <w:vAlign w:val="center"/>
          </w:tcPr>
          <w:p w:rsidR="009672DB" w:rsidRDefault="009672DB" w:rsidP="00020C1E">
            <w:pPr>
              <w:jc w:val="center"/>
            </w:pPr>
            <w:r>
              <w:t>080901</w:t>
            </w:r>
          </w:p>
        </w:tc>
        <w:tc>
          <w:tcPr>
            <w:tcW w:w="1065" w:type="dxa"/>
            <w:vAlign w:val="center"/>
          </w:tcPr>
          <w:p w:rsidR="009672DB" w:rsidRDefault="009672DB" w:rsidP="00020C1E">
            <w:pPr>
              <w:jc w:val="center"/>
            </w:pPr>
            <w:r>
              <w:t>计算机科学与技术</w:t>
            </w:r>
          </w:p>
        </w:tc>
        <w:tc>
          <w:tcPr>
            <w:tcW w:w="1065" w:type="dxa"/>
            <w:vAlign w:val="center"/>
          </w:tcPr>
          <w:p w:rsidR="009672DB" w:rsidRDefault="009672DB" w:rsidP="00020C1E">
            <w:pPr>
              <w:jc w:val="center"/>
            </w:pPr>
            <w:r>
              <w:t>14.33</w:t>
            </w:r>
          </w:p>
        </w:tc>
        <w:tc>
          <w:tcPr>
            <w:tcW w:w="780" w:type="dxa"/>
            <w:vAlign w:val="center"/>
          </w:tcPr>
          <w:p w:rsidR="009672DB" w:rsidRDefault="009672DB" w:rsidP="00020C1E">
            <w:pPr>
              <w:jc w:val="center"/>
            </w:pPr>
            <w:r>
              <w:t>22.67</w:t>
            </w:r>
          </w:p>
        </w:tc>
        <w:tc>
          <w:tcPr>
            <w:tcW w:w="885" w:type="dxa"/>
            <w:vAlign w:val="center"/>
          </w:tcPr>
          <w:p w:rsidR="009672DB" w:rsidRDefault="009672DB" w:rsidP="00020C1E">
            <w:pPr>
              <w:jc w:val="center"/>
            </w:pPr>
            <w:r>
              <w:t>1.0</w:t>
            </w:r>
          </w:p>
        </w:tc>
        <w:tc>
          <w:tcPr>
            <w:tcW w:w="930" w:type="dxa"/>
            <w:vAlign w:val="center"/>
          </w:tcPr>
          <w:p w:rsidR="009672DB" w:rsidRDefault="009672DB" w:rsidP="00020C1E">
            <w:pPr>
              <w:jc w:val="center"/>
            </w:pPr>
            <w:r>
              <w:t>34.69</w:t>
            </w:r>
          </w:p>
        </w:tc>
        <w:tc>
          <w:tcPr>
            <w:tcW w:w="990" w:type="dxa"/>
            <w:vAlign w:val="center"/>
          </w:tcPr>
          <w:p w:rsidR="009672DB" w:rsidRDefault="009672DB" w:rsidP="00020C1E">
            <w:pPr>
              <w:jc w:val="center"/>
            </w:pPr>
            <w:r>
              <w:t>2</w:t>
            </w:r>
          </w:p>
        </w:tc>
        <w:tc>
          <w:tcPr>
            <w:tcW w:w="705" w:type="dxa"/>
            <w:vAlign w:val="center"/>
          </w:tcPr>
          <w:p w:rsidR="009672DB" w:rsidRDefault="009672DB" w:rsidP="00020C1E">
            <w:pPr>
              <w:jc w:val="center"/>
            </w:pPr>
            <w:r>
              <w:t>9</w:t>
            </w:r>
          </w:p>
        </w:tc>
        <w:tc>
          <w:tcPr>
            <w:tcW w:w="1006" w:type="dxa"/>
            <w:vAlign w:val="center"/>
          </w:tcPr>
          <w:p w:rsidR="009672DB" w:rsidRDefault="009672DB" w:rsidP="00020C1E">
            <w:pPr>
              <w:jc w:val="center"/>
            </w:pPr>
            <w:r>
              <w:t>112</w:t>
            </w:r>
          </w:p>
        </w:tc>
      </w:tr>
      <w:tr w:rsidR="009672DB" w:rsidTr="00E73DA9">
        <w:trPr>
          <w:jc w:val="center"/>
        </w:trPr>
        <w:tc>
          <w:tcPr>
            <w:tcW w:w="1096" w:type="dxa"/>
            <w:vAlign w:val="center"/>
          </w:tcPr>
          <w:p w:rsidR="009672DB" w:rsidRDefault="009672DB" w:rsidP="00020C1E">
            <w:pPr>
              <w:jc w:val="center"/>
            </w:pPr>
            <w:r>
              <w:t>081201</w:t>
            </w:r>
          </w:p>
        </w:tc>
        <w:tc>
          <w:tcPr>
            <w:tcW w:w="1065" w:type="dxa"/>
            <w:vAlign w:val="center"/>
          </w:tcPr>
          <w:p w:rsidR="009672DB" w:rsidRDefault="009672DB" w:rsidP="00020C1E">
            <w:pPr>
              <w:jc w:val="center"/>
            </w:pPr>
            <w:r>
              <w:t>测绘工程</w:t>
            </w:r>
          </w:p>
        </w:tc>
        <w:tc>
          <w:tcPr>
            <w:tcW w:w="1065" w:type="dxa"/>
            <w:vAlign w:val="center"/>
          </w:tcPr>
          <w:p w:rsidR="009672DB" w:rsidRDefault="009672DB" w:rsidP="00020C1E">
            <w:pPr>
              <w:jc w:val="center"/>
            </w:pPr>
            <w:r>
              <w:t>12.0</w:t>
            </w:r>
          </w:p>
        </w:tc>
        <w:tc>
          <w:tcPr>
            <w:tcW w:w="780" w:type="dxa"/>
            <w:vAlign w:val="center"/>
          </w:tcPr>
          <w:p w:rsidR="009672DB" w:rsidRDefault="009672DB" w:rsidP="00020C1E">
            <w:pPr>
              <w:jc w:val="center"/>
            </w:pPr>
            <w:r>
              <w:t>44.5</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33.24</w:t>
            </w:r>
          </w:p>
        </w:tc>
        <w:tc>
          <w:tcPr>
            <w:tcW w:w="990" w:type="dxa"/>
            <w:vAlign w:val="center"/>
          </w:tcPr>
          <w:p w:rsidR="009672DB" w:rsidRDefault="009672DB" w:rsidP="00020C1E">
            <w:pPr>
              <w:jc w:val="center"/>
            </w:pPr>
            <w:r>
              <w:t>1</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t>082503</w:t>
            </w:r>
          </w:p>
        </w:tc>
        <w:tc>
          <w:tcPr>
            <w:tcW w:w="1065" w:type="dxa"/>
            <w:vAlign w:val="center"/>
          </w:tcPr>
          <w:p w:rsidR="009672DB" w:rsidRDefault="009672DB" w:rsidP="00020C1E">
            <w:pPr>
              <w:jc w:val="center"/>
            </w:pPr>
            <w:r>
              <w:t>环境科学</w:t>
            </w:r>
          </w:p>
        </w:tc>
        <w:tc>
          <w:tcPr>
            <w:tcW w:w="1065" w:type="dxa"/>
            <w:vAlign w:val="center"/>
          </w:tcPr>
          <w:p w:rsidR="009672DB" w:rsidRDefault="009672DB" w:rsidP="00020C1E">
            <w:pPr>
              <w:jc w:val="center"/>
            </w:pPr>
            <w:r>
              <w:t>20.0</w:t>
            </w:r>
          </w:p>
        </w:tc>
        <w:tc>
          <w:tcPr>
            <w:tcW w:w="780" w:type="dxa"/>
            <w:vAlign w:val="center"/>
          </w:tcPr>
          <w:p w:rsidR="009672DB" w:rsidRDefault="009672DB" w:rsidP="00020C1E">
            <w:pPr>
              <w:jc w:val="center"/>
            </w:pPr>
            <w:r>
              <w:t>21.5</w:t>
            </w:r>
          </w:p>
        </w:tc>
        <w:tc>
          <w:tcPr>
            <w:tcW w:w="885" w:type="dxa"/>
            <w:vAlign w:val="center"/>
          </w:tcPr>
          <w:p w:rsidR="009672DB" w:rsidRDefault="009672DB" w:rsidP="00020C1E">
            <w:pPr>
              <w:jc w:val="center"/>
            </w:pPr>
            <w:r>
              <w:t>2.0</w:t>
            </w:r>
          </w:p>
        </w:tc>
        <w:tc>
          <w:tcPr>
            <w:tcW w:w="930" w:type="dxa"/>
            <w:vAlign w:val="center"/>
          </w:tcPr>
          <w:p w:rsidR="009672DB" w:rsidRDefault="009672DB" w:rsidP="00020C1E">
            <w:pPr>
              <w:jc w:val="center"/>
            </w:pPr>
            <w:r>
              <w:t>25.15</w:t>
            </w:r>
          </w:p>
        </w:tc>
        <w:tc>
          <w:tcPr>
            <w:tcW w:w="990" w:type="dxa"/>
            <w:vAlign w:val="center"/>
          </w:tcPr>
          <w:p w:rsidR="009672DB" w:rsidRDefault="009672DB" w:rsidP="00020C1E">
            <w:pPr>
              <w:jc w:val="center"/>
            </w:pPr>
            <w:r>
              <w:t>0</w:t>
            </w:r>
          </w:p>
        </w:tc>
        <w:tc>
          <w:tcPr>
            <w:tcW w:w="705" w:type="dxa"/>
            <w:vAlign w:val="center"/>
          </w:tcPr>
          <w:p w:rsidR="009672DB" w:rsidRDefault="009672DB" w:rsidP="00020C1E">
            <w:pPr>
              <w:jc w:val="center"/>
            </w:pPr>
            <w:r>
              <w:t>11</w:t>
            </w:r>
          </w:p>
        </w:tc>
        <w:tc>
          <w:tcPr>
            <w:tcW w:w="1006" w:type="dxa"/>
            <w:vAlign w:val="center"/>
          </w:tcPr>
          <w:p w:rsidR="009672DB" w:rsidRDefault="009672DB" w:rsidP="00020C1E">
            <w:pPr>
              <w:jc w:val="center"/>
            </w:pPr>
            <w:r>
              <w:t>164</w:t>
            </w:r>
          </w:p>
        </w:tc>
      </w:tr>
      <w:tr w:rsidR="009672DB" w:rsidTr="00E73DA9">
        <w:trPr>
          <w:jc w:val="center"/>
        </w:trPr>
        <w:tc>
          <w:tcPr>
            <w:tcW w:w="1096" w:type="dxa"/>
            <w:vAlign w:val="center"/>
          </w:tcPr>
          <w:p w:rsidR="009672DB" w:rsidRDefault="009672DB" w:rsidP="00020C1E">
            <w:pPr>
              <w:jc w:val="center"/>
            </w:pPr>
            <w:r>
              <w:t>082504</w:t>
            </w:r>
          </w:p>
        </w:tc>
        <w:tc>
          <w:tcPr>
            <w:tcW w:w="1065" w:type="dxa"/>
            <w:vAlign w:val="center"/>
          </w:tcPr>
          <w:p w:rsidR="009672DB" w:rsidRDefault="009672DB" w:rsidP="00020C1E">
            <w:pPr>
              <w:jc w:val="center"/>
            </w:pPr>
            <w:r>
              <w:t>环境生态工程</w:t>
            </w:r>
          </w:p>
        </w:tc>
        <w:tc>
          <w:tcPr>
            <w:tcW w:w="1065" w:type="dxa"/>
            <w:vAlign w:val="center"/>
          </w:tcPr>
          <w:p w:rsidR="009672DB" w:rsidRDefault="009672DB" w:rsidP="00020C1E">
            <w:pPr>
              <w:jc w:val="center"/>
            </w:pPr>
            <w:r>
              <w:t>15.0</w:t>
            </w:r>
          </w:p>
        </w:tc>
        <w:tc>
          <w:tcPr>
            <w:tcW w:w="780" w:type="dxa"/>
            <w:vAlign w:val="center"/>
          </w:tcPr>
          <w:p w:rsidR="009672DB" w:rsidRDefault="009672DB" w:rsidP="00020C1E">
            <w:pPr>
              <w:jc w:val="center"/>
            </w:pPr>
            <w:r>
              <w:t>38.5</w:t>
            </w:r>
          </w:p>
        </w:tc>
        <w:tc>
          <w:tcPr>
            <w:tcW w:w="885" w:type="dxa"/>
            <w:vAlign w:val="center"/>
          </w:tcPr>
          <w:p w:rsidR="009672DB" w:rsidRDefault="009672DB" w:rsidP="00020C1E">
            <w:pPr>
              <w:jc w:val="center"/>
            </w:pPr>
            <w:r>
              <w:t>4.0</w:t>
            </w:r>
          </w:p>
        </w:tc>
        <w:tc>
          <w:tcPr>
            <w:tcW w:w="930" w:type="dxa"/>
            <w:vAlign w:val="center"/>
          </w:tcPr>
          <w:p w:rsidR="009672DB" w:rsidRDefault="009672DB" w:rsidP="00020C1E">
            <w:pPr>
              <w:jc w:val="center"/>
            </w:pPr>
            <w:r>
              <w:t>31.85</w:t>
            </w:r>
          </w:p>
        </w:tc>
        <w:tc>
          <w:tcPr>
            <w:tcW w:w="990" w:type="dxa"/>
            <w:vAlign w:val="center"/>
          </w:tcPr>
          <w:p w:rsidR="009672DB" w:rsidRDefault="009672DB" w:rsidP="00020C1E">
            <w:pPr>
              <w:jc w:val="center"/>
            </w:pPr>
            <w:r>
              <w:t>3</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t>090101</w:t>
            </w:r>
          </w:p>
        </w:tc>
        <w:tc>
          <w:tcPr>
            <w:tcW w:w="1065" w:type="dxa"/>
            <w:vAlign w:val="center"/>
          </w:tcPr>
          <w:p w:rsidR="009672DB" w:rsidRDefault="009672DB" w:rsidP="00020C1E">
            <w:pPr>
              <w:jc w:val="center"/>
            </w:pPr>
            <w:r>
              <w:t>农学</w:t>
            </w:r>
          </w:p>
        </w:tc>
        <w:tc>
          <w:tcPr>
            <w:tcW w:w="1065" w:type="dxa"/>
            <w:vAlign w:val="center"/>
          </w:tcPr>
          <w:p w:rsidR="009672DB" w:rsidRDefault="009672DB" w:rsidP="00020C1E">
            <w:pPr>
              <w:jc w:val="center"/>
            </w:pPr>
            <w:r>
              <w:t>12.0</w:t>
            </w:r>
          </w:p>
        </w:tc>
        <w:tc>
          <w:tcPr>
            <w:tcW w:w="780" w:type="dxa"/>
            <w:vAlign w:val="center"/>
          </w:tcPr>
          <w:p w:rsidR="009672DB" w:rsidRDefault="009672DB" w:rsidP="00020C1E">
            <w:pPr>
              <w:jc w:val="center"/>
            </w:pPr>
            <w:r>
              <w:t>31.0</w:t>
            </w:r>
          </w:p>
        </w:tc>
        <w:tc>
          <w:tcPr>
            <w:tcW w:w="885" w:type="dxa"/>
            <w:vAlign w:val="center"/>
          </w:tcPr>
          <w:p w:rsidR="009672DB" w:rsidRDefault="009672DB" w:rsidP="00020C1E">
            <w:pPr>
              <w:jc w:val="center"/>
            </w:pPr>
            <w:r>
              <w:t>4.0</w:t>
            </w:r>
          </w:p>
        </w:tc>
        <w:tc>
          <w:tcPr>
            <w:tcW w:w="930" w:type="dxa"/>
            <w:vAlign w:val="center"/>
          </w:tcPr>
          <w:p w:rsidR="009672DB" w:rsidRDefault="009672DB" w:rsidP="00020C1E">
            <w:pPr>
              <w:jc w:val="center"/>
            </w:pPr>
            <w:r>
              <w:t>26.88</w:t>
            </w:r>
          </w:p>
        </w:tc>
        <w:tc>
          <w:tcPr>
            <w:tcW w:w="990" w:type="dxa"/>
            <w:vAlign w:val="center"/>
          </w:tcPr>
          <w:p w:rsidR="009672DB" w:rsidRDefault="009672DB" w:rsidP="00020C1E">
            <w:pPr>
              <w:jc w:val="center"/>
            </w:pPr>
            <w:r>
              <w:t>2</w:t>
            </w:r>
          </w:p>
        </w:tc>
        <w:tc>
          <w:tcPr>
            <w:tcW w:w="705" w:type="dxa"/>
            <w:vAlign w:val="center"/>
          </w:tcPr>
          <w:p w:rsidR="009672DB" w:rsidRDefault="009672DB" w:rsidP="00020C1E">
            <w:pPr>
              <w:jc w:val="center"/>
            </w:pPr>
            <w:r>
              <w:t>8</w:t>
            </w:r>
          </w:p>
        </w:tc>
        <w:tc>
          <w:tcPr>
            <w:tcW w:w="1006" w:type="dxa"/>
            <w:vAlign w:val="center"/>
          </w:tcPr>
          <w:p w:rsidR="009672DB" w:rsidRDefault="009672DB" w:rsidP="00020C1E">
            <w:pPr>
              <w:jc w:val="center"/>
            </w:pPr>
            <w:r>
              <w:t>132</w:t>
            </w:r>
          </w:p>
        </w:tc>
      </w:tr>
      <w:tr w:rsidR="009672DB" w:rsidTr="00E73DA9">
        <w:trPr>
          <w:jc w:val="center"/>
        </w:trPr>
        <w:tc>
          <w:tcPr>
            <w:tcW w:w="1096" w:type="dxa"/>
            <w:vAlign w:val="center"/>
          </w:tcPr>
          <w:p w:rsidR="009672DB" w:rsidRDefault="009672DB" w:rsidP="00020C1E">
            <w:pPr>
              <w:jc w:val="center"/>
            </w:pPr>
            <w:r>
              <w:t>090109T</w:t>
            </w:r>
          </w:p>
        </w:tc>
        <w:tc>
          <w:tcPr>
            <w:tcW w:w="1065" w:type="dxa"/>
            <w:vAlign w:val="center"/>
          </w:tcPr>
          <w:p w:rsidR="009672DB" w:rsidRDefault="009672DB" w:rsidP="00020C1E">
            <w:pPr>
              <w:jc w:val="center"/>
            </w:pPr>
            <w:r>
              <w:t>应用生物科学</w:t>
            </w:r>
          </w:p>
        </w:tc>
        <w:tc>
          <w:tcPr>
            <w:tcW w:w="1065" w:type="dxa"/>
            <w:vAlign w:val="center"/>
          </w:tcPr>
          <w:p w:rsidR="009672DB" w:rsidRDefault="009672DB" w:rsidP="00020C1E">
            <w:pPr>
              <w:jc w:val="center"/>
            </w:pPr>
            <w:r>
              <w:t>15.0</w:t>
            </w:r>
          </w:p>
        </w:tc>
        <w:tc>
          <w:tcPr>
            <w:tcW w:w="780" w:type="dxa"/>
            <w:vAlign w:val="center"/>
          </w:tcPr>
          <w:p w:rsidR="009672DB" w:rsidRDefault="009672DB" w:rsidP="00020C1E">
            <w:pPr>
              <w:jc w:val="center"/>
            </w:pPr>
            <w:r>
              <w:t>30.0</w:t>
            </w:r>
          </w:p>
        </w:tc>
        <w:tc>
          <w:tcPr>
            <w:tcW w:w="885" w:type="dxa"/>
            <w:vAlign w:val="center"/>
          </w:tcPr>
          <w:p w:rsidR="009672DB" w:rsidRDefault="009672DB" w:rsidP="00020C1E">
            <w:pPr>
              <w:jc w:val="center"/>
            </w:pPr>
            <w:r>
              <w:t>4.0</w:t>
            </w:r>
          </w:p>
        </w:tc>
        <w:tc>
          <w:tcPr>
            <w:tcW w:w="930" w:type="dxa"/>
            <w:vAlign w:val="center"/>
          </w:tcPr>
          <w:p w:rsidR="009672DB" w:rsidRDefault="009672DB" w:rsidP="00020C1E">
            <w:pPr>
              <w:jc w:val="center"/>
            </w:pPr>
            <w:r>
              <w:t>28.12</w:t>
            </w:r>
          </w:p>
        </w:tc>
        <w:tc>
          <w:tcPr>
            <w:tcW w:w="990" w:type="dxa"/>
            <w:vAlign w:val="center"/>
          </w:tcPr>
          <w:p w:rsidR="009672DB" w:rsidRDefault="009672DB" w:rsidP="00020C1E">
            <w:pPr>
              <w:jc w:val="center"/>
            </w:pPr>
            <w:r>
              <w:t>7</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t>120102</w:t>
            </w:r>
          </w:p>
        </w:tc>
        <w:tc>
          <w:tcPr>
            <w:tcW w:w="1065" w:type="dxa"/>
            <w:vAlign w:val="center"/>
          </w:tcPr>
          <w:p w:rsidR="009672DB" w:rsidRDefault="009672DB" w:rsidP="00020C1E">
            <w:pPr>
              <w:jc w:val="center"/>
            </w:pPr>
            <w:r>
              <w:t>信息管理与信息系统</w:t>
            </w:r>
          </w:p>
        </w:tc>
        <w:tc>
          <w:tcPr>
            <w:tcW w:w="1065" w:type="dxa"/>
            <w:vAlign w:val="center"/>
          </w:tcPr>
          <w:p w:rsidR="009672DB" w:rsidRDefault="009672DB" w:rsidP="00020C1E">
            <w:pPr>
              <w:jc w:val="center"/>
            </w:pPr>
            <w:r>
              <w:t>19.0</w:t>
            </w:r>
          </w:p>
        </w:tc>
        <w:tc>
          <w:tcPr>
            <w:tcW w:w="780" w:type="dxa"/>
            <w:vAlign w:val="center"/>
          </w:tcPr>
          <w:p w:rsidR="009672DB" w:rsidRDefault="009672DB" w:rsidP="00020C1E">
            <w:pPr>
              <w:jc w:val="center"/>
            </w:pPr>
            <w:r>
              <w:t>33.0</w:t>
            </w:r>
          </w:p>
        </w:tc>
        <w:tc>
          <w:tcPr>
            <w:tcW w:w="885" w:type="dxa"/>
            <w:vAlign w:val="center"/>
          </w:tcPr>
          <w:p w:rsidR="009672DB" w:rsidRDefault="009672DB" w:rsidP="00020C1E">
            <w:pPr>
              <w:jc w:val="center"/>
            </w:pPr>
            <w:r>
              <w:t>3.0</w:t>
            </w:r>
          </w:p>
        </w:tc>
        <w:tc>
          <w:tcPr>
            <w:tcW w:w="930" w:type="dxa"/>
            <w:vAlign w:val="center"/>
          </w:tcPr>
          <w:p w:rsidR="009672DB" w:rsidRDefault="009672DB" w:rsidP="00020C1E">
            <w:pPr>
              <w:jc w:val="center"/>
            </w:pPr>
            <w:r>
              <w:t>31.14</w:t>
            </w:r>
          </w:p>
        </w:tc>
        <w:tc>
          <w:tcPr>
            <w:tcW w:w="990" w:type="dxa"/>
            <w:vAlign w:val="center"/>
          </w:tcPr>
          <w:p w:rsidR="009672DB" w:rsidRDefault="009672DB" w:rsidP="00020C1E">
            <w:pPr>
              <w:jc w:val="center"/>
            </w:pPr>
            <w:r>
              <w:t>2</w:t>
            </w:r>
          </w:p>
        </w:tc>
        <w:tc>
          <w:tcPr>
            <w:tcW w:w="705" w:type="dxa"/>
            <w:vAlign w:val="center"/>
          </w:tcPr>
          <w:p w:rsidR="009672DB" w:rsidRDefault="009672DB" w:rsidP="00020C1E">
            <w:pPr>
              <w:jc w:val="center"/>
            </w:pPr>
            <w:r>
              <w:t>8</w:t>
            </w:r>
          </w:p>
        </w:tc>
        <w:tc>
          <w:tcPr>
            <w:tcW w:w="1006" w:type="dxa"/>
            <w:vAlign w:val="center"/>
          </w:tcPr>
          <w:p w:rsidR="009672DB" w:rsidRDefault="009672DB" w:rsidP="00020C1E">
            <w:pPr>
              <w:jc w:val="center"/>
            </w:pPr>
            <w:r>
              <w:t>102</w:t>
            </w:r>
          </w:p>
        </w:tc>
      </w:tr>
      <w:tr w:rsidR="009672DB" w:rsidTr="00E73DA9">
        <w:trPr>
          <w:jc w:val="center"/>
        </w:trPr>
        <w:tc>
          <w:tcPr>
            <w:tcW w:w="1096" w:type="dxa"/>
            <w:vAlign w:val="center"/>
          </w:tcPr>
          <w:p w:rsidR="009672DB" w:rsidRDefault="009672DB" w:rsidP="00020C1E">
            <w:pPr>
              <w:jc w:val="center"/>
            </w:pPr>
            <w:r>
              <w:t>120201K</w:t>
            </w:r>
          </w:p>
        </w:tc>
        <w:tc>
          <w:tcPr>
            <w:tcW w:w="1065" w:type="dxa"/>
            <w:vAlign w:val="center"/>
          </w:tcPr>
          <w:p w:rsidR="009672DB" w:rsidRDefault="009672DB" w:rsidP="00020C1E">
            <w:pPr>
              <w:jc w:val="center"/>
            </w:pPr>
            <w:r>
              <w:t>工商管理</w:t>
            </w:r>
          </w:p>
        </w:tc>
        <w:tc>
          <w:tcPr>
            <w:tcW w:w="1065" w:type="dxa"/>
            <w:vAlign w:val="center"/>
          </w:tcPr>
          <w:p w:rsidR="009672DB" w:rsidRDefault="009672DB" w:rsidP="00020C1E">
            <w:pPr>
              <w:jc w:val="center"/>
            </w:pPr>
            <w:r>
              <w:t>16.5</w:t>
            </w:r>
          </w:p>
        </w:tc>
        <w:tc>
          <w:tcPr>
            <w:tcW w:w="780" w:type="dxa"/>
            <w:vAlign w:val="center"/>
          </w:tcPr>
          <w:p w:rsidR="009672DB" w:rsidRDefault="009672DB" w:rsidP="00020C1E">
            <w:pPr>
              <w:jc w:val="center"/>
            </w:pPr>
            <w:r>
              <w:t>30.5</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39.0</w:t>
            </w:r>
          </w:p>
        </w:tc>
        <w:tc>
          <w:tcPr>
            <w:tcW w:w="990" w:type="dxa"/>
            <w:vAlign w:val="center"/>
          </w:tcPr>
          <w:p w:rsidR="009672DB" w:rsidRDefault="009672DB" w:rsidP="00020C1E">
            <w:pPr>
              <w:jc w:val="center"/>
            </w:pPr>
            <w:r>
              <w:t>2</w:t>
            </w:r>
          </w:p>
        </w:tc>
        <w:tc>
          <w:tcPr>
            <w:tcW w:w="705" w:type="dxa"/>
            <w:vAlign w:val="center"/>
          </w:tcPr>
          <w:p w:rsidR="009672DB" w:rsidRDefault="009672DB" w:rsidP="00020C1E">
            <w:pPr>
              <w:jc w:val="center"/>
            </w:pPr>
            <w:r>
              <w:t>4</w:t>
            </w:r>
          </w:p>
        </w:tc>
        <w:tc>
          <w:tcPr>
            <w:tcW w:w="1006" w:type="dxa"/>
            <w:vAlign w:val="center"/>
          </w:tcPr>
          <w:p w:rsidR="009672DB" w:rsidRDefault="009672DB" w:rsidP="00020C1E">
            <w:pPr>
              <w:jc w:val="center"/>
            </w:pPr>
            <w:r>
              <w:t>49</w:t>
            </w:r>
          </w:p>
        </w:tc>
      </w:tr>
      <w:tr w:rsidR="009672DB" w:rsidTr="00E73DA9">
        <w:trPr>
          <w:jc w:val="center"/>
        </w:trPr>
        <w:tc>
          <w:tcPr>
            <w:tcW w:w="1096" w:type="dxa"/>
            <w:vAlign w:val="center"/>
          </w:tcPr>
          <w:p w:rsidR="009672DB" w:rsidRDefault="009672DB" w:rsidP="00020C1E">
            <w:pPr>
              <w:jc w:val="center"/>
            </w:pPr>
            <w:r>
              <w:t>120202</w:t>
            </w:r>
          </w:p>
        </w:tc>
        <w:tc>
          <w:tcPr>
            <w:tcW w:w="1065" w:type="dxa"/>
            <w:vAlign w:val="center"/>
          </w:tcPr>
          <w:p w:rsidR="009672DB" w:rsidRDefault="009672DB" w:rsidP="00020C1E">
            <w:pPr>
              <w:jc w:val="center"/>
            </w:pPr>
            <w:r>
              <w:t>市场营销</w:t>
            </w:r>
          </w:p>
        </w:tc>
        <w:tc>
          <w:tcPr>
            <w:tcW w:w="1065" w:type="dxa"/>
            <w:vAlign w:val="center"/>
          </w:tcPr>
          <w:p w:rsidR="009672DB" w:rsidRDefault="009672DB" w:rsidP="00020C1E">
            <w:pPr>
              <w:jc w:val="center"/>
            </w:pPr>
            <w:r>
              <w:t>9.0</w:t>
            </w:r>
          </w:p>
        </w:tc>
        <w:tc>
          <w:tcPr>
            <w:tcW w:w="780" w:type="dxa"/>
            <w:vAlign w:val="center"/>
          </w:tcPr>
          <w:p w:rsidR="009672DB" w:rsidRDefault="009672DB" w:rsidP="00020C1E">
            <w:pPr>
              <w:jc w:val="center"/>
            </w:pPr>
            <w:r>
              <w:t>24.0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27.39</w:t>
            </w:r>
          </w:p>
        </w:tc>
        <w:tc>
          <w:tcPr>
            <w:tcW w:w="990" w:type="dxa"/>
            <w:vAlign w:val="center"/>
          </w:tcPr>
          <w:p w:rsidR="009672DB" w:rsidRDefault="009672DB" w:rsidP="00020C1E">
            <w:pPr>
              <w:jc w:val="center"/>
            </w:pPr>
            <w:r>
              <w:t>1</w:t>
            </w:r>
          </w:p>
        </w:tc>
        <w:tc>
          <w:tcPr>
            <w:tcW w:w="705" w:type="dxa"/>
            <w:vAlign w:val="center"/>
          </w:tcPr>
          <w:p w:rsidR="009672DB" w:rsidRDefault="009672DB" w:rsidP="00020C1E">
            <w:pPr>
              <w:jc w:val="center"/>
            </w:pPr>
            <w:r>
              <w:t>11</w:t>
            </w:r>
          </w:p>
        </w:tc>
        <w:tc>
          <w:tcPr>
            <w:tcW w:w="1006" w:type="dxa"/>
            <w:vAlign w:val="center"/>
          </w:tcPr>
          <w:p w:rsidR="009672DB" w:rsidRDefault="009672DB" w:rsidP="00020C1E">
            <w:pPr>
              <w:jc w:val="center"/>
            </w:pPr>
            <w:r>
              <w:t>140</w:t>
            </w:r>
          </w:p>
        </w:tc>
      </w:tr>
      <w:tr w:rsidR="009672DB" w:rsidTr="00E73DA9">
        <w:trPr>
          <w:jc w:val="center"/>
        </w:trPr>
        <w:tc>
          <w:tcPr>
            <w:tcW w:w="1096" w:type="dxa"/>
            <w:vAlign w:val="center"/>
          </w:tcPr>
          <w:p w:rsidR="009672DB" w:rsidRDefault="009672DB" w:rsidP="00020C1E">
            <w:pPr>
              <w:jc w:val="center"/>
            </w:pPr>
            <w:r>
              <w:t>120203K</w:t>
            </w:r>
          </w:p>
        </w:tc>
        <w:tc>
          <w:tcPr>
            <w:tcW w:w="1065" w:type="dxa"/>
            <w:vAlign w:val="center"/>
          </w:tcPr>
          <w:p w:rsidR="009672DB" w:rsidRDefault="009672DB" w:rsidP="00020C1E">
            <w:pPr>
              <w:jc w:val="center"/>
            </w:pPr>
            <w:r>
              <w:t>会计学</w:t>
            </w:r>
          </w:p>
        </w:tc>
        <w:tc>
          <w:tcPr>
            <w:tcW w:w="1065" w:type="dxa"/>
            <w:vAlign w:val="center"/>
          </w:tcPr>
          <w:p w:rsidR="009672DB" w:rsidRDefault="009672DB" w:rsidP="00020C1E">
            <w:pPr>
              <w:jc w:val="center"/>
            </w:pPr>
            <w:r>
              <w:t>10.5</w:t>
            </w:r>
          </w:p>
        </w:tc>
        <w:tc>
          <w:tcPr>
            <w:tcW w:w="780" w:type="dxa"/>
            <w:vAlign w:val="center"/>
          </w:tcPr>
          <w:p w:rsidR="009672DB" w:rsidRDefault="009672DB" w:rsidP="00020C1E">
            <w:pPr>
              <w:jc w:val="center"/>
            </w:pPr>
            <w:r>
              <w:t>48.38</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42.43</w:t>
            </w:r>
          </w:p>
        </w:tc>
        <w:tc>
          <w:tcPr>
            <w:tcW w:w="990" w:type="dxa"/>
            <w:vAlign w:val="center"/>
          </w:tcPr>
          <w:p w:rsidR="009672DB" w:rsidRDefault="009672DB" w:rsidP="00020C1E">
            <w:pPr>
              <w:jc w:val="center"/>
            </w:pPr>
            <w:r>
              <w:t>2</w:t>
            </w:r>
          </w:p>
        </w:tc>
        <w:tc>
          <w:tcPr>
            <w:tcW w:w="705" w:type="dxa"/>
            <w:vAlign w:val="center"/>
          </w:tcPr>
          <w:p w:rsidR="009672DB" w:rsidRDefault="009672DB" w:rsidP="00020C1E">
            <w:pPr>
              <w:jc w:val="center"/>
            </w:pPr>
            <w:r>
              <w:t>5</w:t>
            </w:r>
          </w:p>
        </w:tc>
        <w:tc>
          <w:tcPr>
            <w:tcW w:w="1006" w:type="dxa"/>
            <w:vAlign w:val="center"/>
          </w:tcPr>
          <w:p w:rsidR="009672DB" w:rsidRDefault="009672DB" w:rsidP="00020C1E">
            <w:pPr>
              <w:jc w:val="center"/>
            </w:pPr>
            <w:r>
              <w:t>128</w:t>
            </w:r>
          </w:p>
        </w:tc>
      </w:tr>
      <w:tr w:rsidR="009672DB" w:rsidTr="00E73DA9">
        <w:trPr>
          <w:jc w:val="center"/>
        </w:trPr>
        <w:tc>
          <w:tcPr>
            <w:tcW w:w="1096" w:type="dxa"/>
            <w:vAlign w:val="center"/>
          </w:tcPr>
          <w:p w:rsidR="009672DB" w:rsidRDefault="009672DB" w:rsidP="00020C1E">
            <w:pPr>
              <w:jc w:val="center"/>
            </w:pPr>
            <w:r>
              <w:t>120204</w:t>
            </w:r>
          </w:p>
        </w:tc>
        <w:tc>
          <w:tcPr>
            <w:tcW w:w="1065" w:type="dxa"/>
            <w:vAlign w:val="center"/>
          </w:tcPr>
          <w:p w:rsidR="009672DB" w:rsidRDefault="009672DB" w:rsidP="00020C1E">
            <w:pPr>
              <w:jc w:val="center"/>
            </w:pPr>
            <w:r>
              <w:t>财务管理</w:t>
            </w:r>
          </w:p>
        </w:tc>
        <w:tc>
          <w:tcPr>
            <w:tcW w:w="1065" w:type="dxa"/>
            <w:vAlign w:val="center"/>
          </w:tcPr>
          <w:p w:rsidR="009672DB" w:rsidRDefault="009672DB" w:rsidP="00020C1E">
            <w:pPr>
              <w:jc w:val="center"/>
            </w:pPr>
            <w:r>
              <w:t>11.0</w:t>
            </w:r>
          </w:p>
        </w:tc>
        <w:tc>
          <w:tcPr>
            <w:tcW w:w="780" w:type="dxa"/>
            <w:vAlign w:val="center"/>
          </w:tcPr>
          <w:p w:rsidR="009672DB" w:rsidRDefault="009672DB" w:rsidP="00020C1E">
            <w:pPr>
              <w:jc w:val="center"/>
            </w:pPr>
            <w:r>
              <w:t>36.25</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39.38</w:t>
            </w:r>
          </w:p>
        </w:tc>
        <w:tc>
          <w:tcPr>
            <w:tcW w:w="990" w:type="dxa"/>
            <w:vAlign w:val="center"/>
          </w:tcPr>
          <w:p w:rsidR="009672DB" w:rsidRDefault="009672DB" w:rsidP="00020C1E">
            <w:pPr>
              <w:jc w:val="center"/>
            </w:pPr>
            <w:r>
              <w:t>2</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t>120404</w:t>
            </w:r>
          </w:p>
        </w:tc>
        <w:tc>
          <w:tcPr>
            <w:tcW w:w="1065" w:type="dxa"/>
            <w:vAlign w:val="center"/>
          </w:tcPr>
          <w:p w:rsidR="009672DB" w:rsidRDefault="009672DB" w:rsidP="00020C1E">
            <w:pPr>
              <w:jc w:val="center"/>
            </w:pPr>
            <w:r>
              <w:t>土地资源管理</w:t>
            </w:r>
          </w:p>
        </w:tc>
        <w:tc>
          <w:tcPr>
            <w:tcW w:w="1065" w:type="dxa"/>
            <w:vAlign w:val="center"/>
          </w:tcPr>
          <w:p w:rsidR="009672DB" w:rsidRDefault="009672DB" w:rsidP="00020C1E">
            <w:pPr>
              <w:jc w:val="center"/>
            </w:pPr>
            <w:r>
              <w:t>12.0</w:t>
            </w:r>
          </w:p>
        </w:tc>
        <w:tc>
          <w:tcPr>
            <w:tcW w:w="780" w:type="dxa"/>
            <w:vAlign w:val="center"/>
          </w:tcPr>
          <w:p w:rsidR="009672DB" w:rsidRDefault="009672DB" w:rsidP="00020C1E">
            <w:pPr>
              <w:jc w:val="center"/>
            </w:pPr>
            <w:r>
              <w:t>50.0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38.75</w:t>
            </w:r>
          </w:p>
        </w:tc>
        <w:tc>
          <w:tcPr>
            <w:tcW w:w="990" w:type="dxa"/>
            <w:vAlign w:val="center"/>
          </w:tcPr>
          <w:p w:rsidR="009672DB" w:rsidRDefault="009672DB" w:rsidP="00020C1E">
            <w:pPr>
              <w:jc w:val="center"/>
            </w:pPr>
            <w:r>
              <w:t>1</w:t>
            </w:r>
          </w:p>
        </w:tc>
        <w:tc>
          <w:tcPr>
            <w:tcW w:w="705" w:type="dxa"/>
            <w:vAlign w:val="center"/>
          </w:tcPr>
          <w:p w:rsidR="009672DB" w:rsidRDefault="009672DB" w:rsidP="00020C1E">
            <w:pPr>
              <w:jc w:val="center"/>
            </w:pPr>
            <w:r>
              <w:t>4</w:t>
            </w:r>
          </w:p>
        </w:tc>
        <w:tc>
          <w:tcPr>
            <w:tcW w:w="1006" w:type="dxa"/>
            <w:vAlign w:val="center"/>
          </w:tcPr>
          <w:p w:rsidR="009672DB" w:rsidRDefault="009672DB" w:rsidP="00020C1E">
            <w:pPr>
              <w:jc w:val="center"/>
            </w:pPr>
            <w:r>
              <w:t>41</w:t>
            </w:r>
          </w:p>
        </w:tc>
      </w:tr>
      <w:tr w:rsidR="009672DB" w:rsidTr="00E73DA9">
        <w:trPr>
          <w:jc w:val="center"/>
        </w:trPr>
        <w:tc>
          <w:tcPr>
            <w:tcW w:w="1096" w:type="dxa"/>
            <w:vAlign w:val="center"/>
          </w:tcPr>
          <w:p w:rsidR="009672DB" w:rsidRDefault="009672DB" w:rsidP="00020C1E">
            <w:pPr>
              <w:jc w:val="center"/>
            </w:pPr>
            <w:r>
              <w:lastRenderedPageBreak/>
              <w:t>120901K</w:t>
            </w:r>
          </w:p>
        </w:tc>
        <w:tc>
          <w:tcPr>
            <w:tcW w:w="1065" w:type="dxa"/>
            <w:vAlign w:val="center"/>
          </w:tcPr>
          <w:p w:rsidR="009672DB" w:rsidRDefault="009672DB" w:rsidP="00020C1E">
            <w:pPr>
              <w:jc w:val="center"/>
            </w:pPr>
            <w:r>
              <w:t>旅游管理</w:t>
            </w:r>
          </w:p>
        </w:tc>
        <w:tc>
          <w:tcPr>
            <w:tcW w:w="1065" w:type="dxa"/>
            <w:vAlign w:val="center"/>
          </w:tcPr>
          <w:p w:rsidR="009672DB" w:rsidRDefault="009672DB" w:rsidP="00020C1E">
            <w:pPr>
              <w:jc w:val="center"/>
            </w:pPr>
            <w:r>
              <w:t>9.0</w:t>
            </w:r>
          </w:p>
        </w:tc>
        <w:tc>
          <w:tcPr>
            <w:tcW w:w="780" w:type="dxa"/>
            <w:vAlign w:val="center"/>
          </w:tcPr>
          <w:p w:rsidR="009672DB" w:rsidRDefault="009672DB" w:rsidP="00020C1E">
            <w:pPr>
              <w:jc w:val="center"/>
            </w:pPr>
            <w:r>
              <w:t>58.0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41.88</w:t>
            </w:r>
          </w:p>
        </w:tc>
        <w:tc>
          <w:tcPr>
            <w:tcW w:w="990" w:type="dxa"/>
            <w:vAlign w:val="center"/>
          </w:tcPr>
          <w:p w:rsidR="009672DB" w:rsidRDefault="009672DB" w:rsidP="00020C1E">
            <w:pPr>
              <w:jc w:val="center"/>
            </w:pPr>
            <w:r>
              <w:t>0</w:t>
            </w:r>
          </w:p>
        </w:tc>
        <w:tc>
          <w:tcPr>
            <w:tcW w:w="705" w:type="dxa"/>
            <w:vAlign w:val="center"/>
          </w:tcPr>
          <w:p w:rsidR="009672DB" w:rsidRDefault="009672DB" w:rsidP="00020C1E">
            <w:pPr>
              <w:jc w:val="center"/>
            </w:pPr>
            <w:r>
              <w:t>21</w:t>
            </w:r>
          </w:p>
        </w:tc>
        <w:tc>
          <w:tcPr>
            <w:tcW w:w="1006" w:type="dxa"/>
            <w:vAlign w:val="center"/>
          </w:tcPr>
          <w:p w:rsidR="009672DB" w:rsidRDefault="009672DB" w:rsidP="00020C1E">
            <w:pPr>
              <w:jc w:val="center"/>
            </w:pPr>
            <w:r>
              <w:t>265</w:t>
            </w:r>
          </w:p>
        </w:tc>
      </w:tr>
      <w:tr w:rsidR="009672DB" w:rsidTr="00E73DA9">
        <w:trPr>
          <w:jc w:val="center"/>
        </w:trPr>
        <w:tc>
          <w:tcPr>
            <w:tcW w:w="1096" w:type="dxa"/>
            <w:vAlign w:val="center"/>
          </w:tcPr>
          <w:p w:rsidR="009672DB" w:rsidRDefault="009672DB" w:rsidP="00020C1E">
            <w:pPr>
              <w:jc w:val="center"/>
            </w:pPr>
            <w:r>
              <w:t>130202</w:t>
            </w:r>
          </w:p>
        </w:tc>
        <w:tc>
          <w:tcPr>
            <w:tcW w:w="1065" w:type="dxa"/>
            <w:vAlign w:val="center"/>
          </w:tcPr>
          <w:p w:rsidR="009672DB" w:rsidRDefault="009672DB" w:rsidP="00020C1E">
            <w:pPr>
              <w:jc w:val="center"/>
            </w:pPr>
            <w:r>
              <w:t>音乐学</w:t>
            </w:r>
          </w:p>
        </w:tc>
        <w:tc>
          <w:tcPr>
            <w:tcW w:w="1065" w:type="dxa"/>
            <w:vAlign w:val="center"/>
          </w:tcPr>
          <w:p w:rsidR="009672DB" w:rsidRDefault="009672DB" w:rsidP="00020C1E">
            <w:pPr>
              <w:jc w:val="center"/>
            </w:pPr>
            <w:r>
              <w:t>84.5</w:t>
            </w:r>
          </w:p>
        </w:tc>
        <w:tc>
          <w:tcPr>
            <w:tcW w:w="780" w:type="dxa"/>
            <w:vAlign w:val="center"/>
          </w:tcPr>
          <w:p w:rsidR="009672DB" w:rsidRDefault="009672DB" w:rsidP="00020C1E">
            <w:pPr>
              <w:jc w:val="center"/>
            </w:pPr>
            <w:r>
              <w:t>0.0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56.33</w:t>
            </w:r>
          </w:p>
        </w:tc>
        <w:tc>
          <w:tcPr>
            <w:tcW w:w="990" w:type="dxa"/>
            <w:vAlign w:val="center"/>
          </w:tcPr>
          <w:p w:rsidR="009672DB" w:rsidRDefault="009672DB" w:rsidP="00020C1E">
            <w:pPr>
              <w:jc w:val="center"/>
            </w:pPr>
            <w:r>
              <w:t>34</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t>130205</w:t>
            </w:r>
          </w:p>
        </w:tc>
        <w:tc>
          <w:tcPr>
            <w:tcW w:w="1065" w:type="dxa"/>
            <w:vAlign w:val="center"/>
          </w:tcPr>
          <w:p w:rsidR="009672DB" w:rsidRDefault="009672DB" w:rsidP="00020C1E">
            <w:pPr>
              <w:jc w:val="center"/>
            </w:pPr>
            <w:r>
              <w:t>舞蹈学</w:t>
            </w:r>
          </w:p>
        </w:tc>
        <w:tc>
          <w:tcPr>
            <w:tcW w:w="1065" w:type="dxa"/>
            <w:vAlign w:val="center"/>
          </w:tcPr>
          <w:p w:rsidR="009672DB" w:rsidRDefault="009672DB" w:rsidP="00020C1E">
            <w:pPr>
              <w:jc w:val="center"/>
            </w:pPr>
            <w:r>
              <w:t>60.0</w:t>
            </w:r>
          </w:p>
        </w:tc>
        <w:tc>
          <w:tcPr>
            <w:tcW w:w="780" w:type="dxa"/>
            <w:vAlign w:val="center"/>
          </w:tcPr>
          <w:p w:rsidR="009672DB" w:rsidRDefault="009672DB" w:rsidP="00020C1E">
            <w:pPr>
              <w:jc w:val="center"/>
            </w:pPr>
            <w:r>
              <w:t>0.0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37.5</w:t>
            </w:r>
          </w:p>
        </w:tc>
        <w:tc>
          <w:tcPr>
            <w:tcW w:w="990" w:type="dxa"/>
            <w:vAlign w:val="center"/>
          </w:tcPr>
          <w:p w:rsidR="009672DB" w:rsidRDefault="009672DB" w:rsidP="00020C1E">
            <w:pPr>
              <w:jc w:val="center"/>
            </w:pPr>
            <w:r>
              <w:t>12</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t>130208TK</w:t>
            </w:r>
          </w:p>
        </w:tc>
        <w:tc>
          <w:tcPr>
            <w:tcW w:w="1065" w:type="dxa"/>
            <w:vAlign w:val="center"/>
          </w:tcPr>
          <w:p w:rsidR="009672DB" w:rsidRDefault="009672DB" w:rsidP="00020C1E">
            <w:pPr>
              <w:jc w:val="center"/>
            </w:pPr>
            <w:r>
              <w:t>航空服务艺术与管理</w:t>
            </w:r>
          </w:p>
        </w:tc>
        <w:tc>
          <w:tcPr>
            <w:tcW w:w="1065" w:type="dxa"/>
            <w:vAlign w:val="center"/>
          </w:tcPr>
          <w:p w:rsidR="009672DB" w:rsidRDefault="009672DB" w:rsidP="00020C1E">
            <w:pPr>
              <w:jc w:val="center"/>
            </w:pPr>
            <w:r>
              <w:t>50.0</w:t>
            </w:r>
          </w:p>
        </w:tc>
        <w:tc>
          <w:tcPr>
            <w:tcW w:w="780" w:type="dxa"/>
            <w:vAlign w:val="center"/>
          </w:tcPr>
          <w:p w:rsidR="009672DB" w:rsidRDefault="009672DB" w:rsidP="00020C1E">
            <w:pPr>
              <w:jc w:val="center"/>
            </w:pPr>
            <w:r>
              <w:t>29.0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49.38</w:t>
            </w:r>
          </w:p>
        </w:tc>
        <w:tc>
          <w:tcPr>
            <w:tcW w:w="990" w:type="dxa"/>
            <w:vAlign w:val="center"/>
          </w:tcPr>
          <w:p w:rsidR="009672DB" w:rsidRDefault="009672DB" w:rsidP="00020C1E">
            <w:pPr>
              <w:jc w:val="center"/>
            </w:pPr>
            <w:r>
              <w:t>0</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t>130401</w:t>
            </w:r>
          </w:p>
        </w:tc>
        <w:tc>
          <w:tcPr>
            <w:tcW w:w="1065" w:type="dxa"/>
            <w:vAlign w:val="center"/>
          </w:tcPr>
          <w:p w:rsidR="009672DB" w:rsidRDefault="009672DB" w:rsidP="00020C1E">
            <w:pPr>
              <w:jc w:val="center"/>
            </w:pPr>
            <w:r>
              <w:t>美术学</w:t>
            </w:r>
          </w:p>
        </w:tc>
        <w:tc>
          <w:tcPr>
            <w:tcW w:w="1065" w:type="dxa"/>
            <w:vAlign w:val="center"/>
          </w:tcPr>
          <w:p w:rsidR="009672DB" w:rsidRDefault="009672DB" w:rsidP="00020C1E">
            <w:pPr>
              <w:jc w:val="center"/>
            </w:pPr>
            <w:r>
              <w:t>55.0</w:t>
            </w:r>
          </w:p>
        </w:tc>
        <w:tc>
          <w:tcPr>
            <w:tcW w:w="780" w:type="dxa"/>
            <w:vAlign w:val="center"/>
          </w:tcPr>
          <w:p w:rsidR="009672DB" w:rsidRDefault="009672DB" w:rsidP="00020C1E">
            <w:pPr>
              <w:jc w:val="center"/>
            </w:pPr>
            <w:r>
              <w:t>0.0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33.33</w:t>
            </w:r>
          </w:p>
        </w:tc>
        <w:tc>
          <w:tcPr>
            <w:tcW w:w="990" w:type="dxa"/>
            <w:vAlign w:val="center"/>
          </w:tcPr>
          <w:p w:rsidR="009672DB" w:rsidRDefault="009672DB" w:rsidP="00020C1E">
            <w:pPr>
              <w:jc w:val="center"/>
            </w:pPr>
            <w:r>
              <w:t>20</w:t>
            </w:r>
          </w:p>
        </w:tc>
        <w:tc>
          <w:tcPr>
            <w:tcW w:w="705" w:type="dxa"/>
            <w:vAlign w:val="center"/>
          </w:tcPr>
          <w:p w:rsidR="009672DB" w:rsidRDefault="009672DB" w:rsidP="00020C1E">
            <w:pPr>
              <w:jc w:val="center"/>
            </w:pPr>
            <w:r>
              <w:t>10</w:t>
            </w:r>
          </w:p>
        </w:tc>
        <w:tc>
          <w:tcPr>
            <w:tcW w:w="1006" w:type="dxa"/>
            <w:vAlign w:val="center"/>
          </w:tcPr>
          <w:p w:rsidR="009672DB" w:rsidRDefault="009672DB" w:rsidP="00020C1E">
            <w:pPr>
              <w:jc w:val="center"/>
            </w:pPr>
            <w:r>
              <w:t>190</w:t>
            </w:r>
          </w:p>
        </w:tc>
      </w:tr>
      <w:tr w:rsidR="009672DB" w:rsidTr="00E73DA9">
        <w:trPr>
          <w:jc w:val="center"/>
        </w:trPr>
        <w:tc>
          <w:tcPr>
            <w:tcW w:w="1096" w:type="dxa"/>
            <w:vAlign w:val="center"/>
          </w:tcPr>
          <w:p w:rsidR="009672DB" w:rsidRDefault="009672DB" w:rsidP="00020C1E">
            <w:pPr>
              <w:jc w:val="center"/>
            </w:pPr>
            <w:r>
              <w:t>130502</w:t>
            </w:r>
          </w:p>
        </w:tc>
        <w:tc>
          <w:tcPr>
            <w:tcW w:w="1065" w:type="dxa"/>
            <w:vAlign w:val="center"/>
          </w:tcPr>
          <w:p w:rsidR="009672DB" w:rsidRDefault="009672DB" w:rsidP="00020C1E">
            <w:pPr>
              <w:jc w:val="center"/>
            </w:pPr>
            <w:r>
              <w:t>视觉传达设计</w:t>
            </w:r>
          </w:p>
        </w:tc>
        <w:tc>
          <w:tcPr>
            <w:tcW w:w="1065" w:type="dxa"/>
            <w:vAlign w:val="center"/>
          </w:tcPr>
          <w:p w:rsidR="009672DB" w:rsidRDefault="009672DB" w:rsidP="00020C1E">
            <w:pPr>
              <w:jc w:val="center"/>
            </w:pPr>
            <w:r>
              <w:t>31.0</w:t>
            </w:r>
          </w:p>
        </w:tc>
        <w:tc>
          <w:tcPr>
            <w:tcW w:w="780" w:type="dxa"/>
            <w:vAlign w:val="center"/>
          </w:tcPr>
          <w:p w:rsidR="009672DB" w:rsidRDefault="009672DB" w:rsidP="00020C1E">
            <w:pPr>
              <w:jc w:val="center"/>
            </w:pPr>
            <w:r>
              <w:t>0.0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19.38</w:t>
            </w:r>
          </w:p>
        </w:tc>
        <w:tc>
          <w:tcPr>
            <w:tcW w:w="990" w:type="dxa"/>
            <w:vAlign w:val="center"/>
          </w:tcPr>
          <w:p w:rsidR="009672DB" w:rsidRDefault="009672DB" w:rsidP="00020C1E">
            <w:pPr>
              <w:jc w:val="center"/>
            </w:pPr>
            <w:r>
              <w:t>6</w:t>
            </w:r>
          </w:p>
        </w:tc>
        <w:tc>
          <w:tcPr>
            <w:tcW w:w="705" w:type="dxa"/>
            <w:vAlign w:val="center"/>
          </w:tcPr>
          <w:p w:rsidR="009672DB" w:rsidRDefault="009672DB" w:rsidP="00020C1E">
            <w:pPr>
              <w:jc w:val="center"/>
            </w:pPr>
            <w:r>
              <w:t>4</w:t>
            </w:r>
          </w:p>
        </w:tc>
        <w:tc>
          <w:tcPr>
            <w:tcW w:w="1006" w:type="dxa"/>
            <w:vAlign w:val="center"/>
          </w:tcPr>
          <w:p w:rsidR="009672DB" w:rsidRDefault="009672DB" w:rsidP="00020C1E">
            <w:pPr>
              <w:jc w:val="center"/>
            </w:pPr>
            <w:r>
              <w:t>50</w:t>
            </w:r>
          </w:p>
        </w:tc>
      </w:tr>
      <w:tr w:rsidR="009672DB" w:rsidTr="00E73DA9">
        <w:trPr>
          <w:jc w:val="center"/>
        </w:trPr>
        <w:tc>
          <w:tcPr>
            <w:tcW w:w="1096" w:type="dxa"/>
            <w:vAlign w:val="center"/>
          </w:tcPr>
          <w:p w:rsidR="009672DB" w:rsidRDefault="009672DB" w:rsidP="00020C1E">
            <w:pPr>
              <w:jc w:val="center"/>
            </w:pPr>
            <w:r>
              <w:t>130503</w:t>
            </w:r>
          </w:p>
        </w:tc>
        <w:tc>
          <w:tcPr>
            <w:tcW w:w="1065" w:type="dxa"/>
            <w:vAlign w:val="center"/>
          </w:tcPr>
          <w:p w:rsidR="009672DB" w:rsidRDefault="009672DB" w:rsidP="00020C1E">
            <w:pPr>
              <w:jc w:val="center"/>
            </w:pPr>
            <w:r>
              <w:t>环境设计</w:t>
            </w:r>
          </w:p>
        </w:tc>
        <w:tc>
          <w:tcPr>
            <w:tcW w:w="1065" w:type="dxa"/>
            <w:vAlign w:val="center"/>
          </w:tcPr>
          <w:p w:rsidR="009672DB" w:rsidRDefault="009672DB" w:rsidP="00020C1E">
            <w:pPr>
              <w:jc w:val="center"/>
            </w:pPr>
            <w:r>
              <w:t>45.0</w:t>
            </w:r>
          </w:p>
        </w:tc>
        <w:tc>
          <w:tcPr>
            <w:tcW w:w="780" w:type="dxa"/>
            <w:vAlign w:val="center"/>
          </w:tcPr>
          <w:p w:rsidR="009672DB" w:rsidRDefault="009672DB" w:rsidP="00020C1E">
            <w:pPr>
              <w:jc w:val="center"/>
            </w:pPr>
            <w:r>
              <w:t>0.0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28.12</w:t>
            </w:r>
          </w:p>
        </w:tc>
        <w:tc>
          <w:tcPr>
            <w:tcW w:w="990" w:type="dxa"/>
            <w:vAlign w:val="center"/>
          </w:tcPr>
          <w:p w:rsidR="009672DB" w:rsidRDefault="009672DB" w:rsidP="00020C1E">
            <w:pPr>
              <w:jc w:val="center"/>
            </w:pPr>
            <w:r>
              <w:t>6</w:t>
            </w:r>
          </w:p>
        </w:tc>
        <w:tc>
          <w:tcPr>
            <w:tcW w:w="705" w:type="dxa"/>
            <w:vAlign w:val="center"/>
          </w:tcPr>
          <w:p w:rsidR="009672DB" w:rsidRDefault="009672DB" w:rsidP="00020C1E">
            <w:pPr>
              <w:jc w:val="center"/>
            </w:pPr>
            <w:r>
              <w:t>8</w:t>
            </w:r>
          </w:p>
        </w:tc>
        <w:tc>
          <w:tcPr>
            <w:tcW w:w="1006" w:type="dxa"/>
            <w:vAlign w:val="center"/>
          </w:tcPr>
          <w:p w:rsidR="009672DB" w:rsidRDefault="009672DB" w:rsidP="00020C1E">
            <w:pPr>
              <w:jc w:val="center"/>
            </w:pPr>
            <w:r>
              <w:t>65</w:t>
            </w:r>
          </w:p>
        </w:tc>
      </w:tr>
      <w:tr w:rsidR="009672DB" w:rsidTr="00E73DA9">
        <w:trPr>
          <w:jc w:val="center"/>
        </w:trPr>
        <w:tc>
          <w:tcPr>
            <w:tcW w:w="1096" w:type="dxa"/>
            <w:vAlign w:val="center"/>
          </w:tcPr>
          <w:p w:rsidR="009672DB" w:rsidRDefault="009672DB" w:rsidP="00020C1E">
            <w:pPr>
              <w:jc w:val="center"/>
            </w:pPr>
            <w:r>
              <w:t>130508</w:t>
            </w:r>
          </w:p>
        </w:tc>
        <w:tc>
          <w:tcPr>
            <w:tcW w:w="1065" w:type="dxa"/>
            <w:vAlign w:val="center"/>
          </w:tcPr>
          <w:p w:rsidR="009672DB" w:rsidRDefault="009672DB" w:rsidP="00020C1E">
            <w:pPr>
              <w:jc w:val="center"/>
            </w:pPr>
            <w:r>
              <w:t>数字媒体艺术</w:t>
            </w:r>
          </w:p>
        </w:tc>
        <w:tc>
          <w:tcPr>
            <w:tcW w:w="1065" w:type="dxa"/>
            <w:vAlign w:val="center"/>
          </w:tcPr>
          <w:p w:rsidR="009672DB" w:rsidRDefault="009672DB" w:rsidP="00020C1E">
            <w:pPr>
              <w:jc w:val="center"/>
            </w:pPr>
            <w:r>
              <w:t>90.0</w:t>
            </w:r>
          </w:p>
        </w:tc>
        <w:tc>
          <w:tcPr>
            <w:tcW w:w="780" w:type="dxa"/>
            <w:vAlign w:val="center"/>
          </w:tcPr>
          <w:p w:rsidR="009672DB" w:rsidRDefault="009672DB" w:rsidP="00020C1E">
            <w:pPr>
              <w:jc w:val="center"/>
            </w:pPr>
            <w:r>
              <w:t>0.0</w:t>
            </w:r>
          </w:p>
        </w:tc>
        <w:tc>
          <w:tcPr>
            <w:tcW w:w="885" w:type="dxa"/>
            <w:vAlign w:val="center"/>
          </w:tcPr>
          <w:p w:rsidR="009672DB" w:rsidRDefault="009672DB" w:rsidP="00020C1E">
            <w:pPr>
              <w:jc w:val="center"/>
            </w:pPr>
            <w:r>
              <w:t>0.0</w:t>
            </w:r>
          </w:p>
        </w:tc>
        <w:tc>
          <w:tcPr>
            <w:tcW w:w="930" w:type="dxa"/>
            <w:vAlign w:val="center"/>
          </w:tcPr>
          <w:p w:rsidR="009672DB" w:rsidRDefault="009672DB" w:rsidP="00020C1E">
            <w:pPr>
              <w:jc w:val="center"/>
            </w:pPr>
            <w:r>
              <w:t>56.25</w:t>
            </w:r>
          </w:p>
        </w:tc>
        <w:tc>
          <w:tcPr>
            <w:tcW w:w="990" w:type="dxa"/>
            <w:vAlign w:val="center"/>
          </w:tcPr>
          <w:p w:rsidR="009672DB" w:rsidRDefault="009672DB" w:rsidP="00020C1E">
            <w:pPr>
              <w:jc w:val="center"/>
            </w:pPr>
            <w:r>
              <w:t>6</w:t>
            </w:r>
          </w:p>
        </w:tc>
        <w:tc>
          <w:tcPr>
            <w:tcW w:w="705" w:type="dxa"/>
            <w:vAlign w:val="center"/>
          </w:tcPr>
          <w:p w:rsidR="009672DB" w:rsidRDefault="009672DB" w:rsidP="00020C1E">
            <w:pPr>
              <w:jc w:val="center"/>
            </w:pPr>
            <w:r>
              <w:t>3</w:t>
            </w:r>
          </w:p>
        </w:tc>
        <w:tc>
          <w:tcPr>
            <w:tcW w:w="1006" w:type="dxa"/>
            <w:vAlign w:val="center"/>
          </w:tcPr>
          <w:p w:rsidR="009672DB" w:rsidRDefault="009672DB" w:rsidP="00020C1E">
            <w:pPr>
              <w:jc w:val="center"/>
            </w:pPr>
            <w:r>
              <w:t>35</w:t>
            </w:r>
          </w:p>
        </w:tc>
      </w:tr>
      <w:tr w:rsidR="009672DB" w:rsidTr="00E73DA9">
        <w:trPr>
          <w:jc w:val="center"/>
        </w:trPr>
        <w:tc>
          <w:tcPr>
            <w:tcW w:w="1096" w:type="dxa"/>
            <w:vAlign w:val="center"/>
          </w:tcPr>
          <w:p w:rsidR="009672DB" w:rsidRDefault="009672DB" w:rsidP="00020C1E">
            <w:pPr>
              <w:jc w:val="center"/>
            </w:pPr>
            <w:r>
              <w:t>全校校均</w:t>
            </w:r>
          </w:p>
        </w:tc>
        <w:tc>
          <w:tcPr>
            <w:tcW w:w="1065" w:type="dxa"/>
            <w:vAlign w:val="center"/>
          </w:tcPr>
          <w:p w:rsidR="009672DB" w:rsidRDefault="009672DB" w:rsidP="00020C1E">
            <w:pPr>
              <w:jc w:val="center"/>
            </w:pPr>
            <w:r>
              <w:t>/</w:t>
            </w:r>
          </w:p>
        </w:tc>
        <w:tc>
          <w:tcPr>
            <w:tcW w:w="1065" w:type="dxa"/>
            <w:vAlign w:val="center"/>
          </w:tcPr>
          <w:p w:rsidR="009672DB" w:rsidRDefault="009672DB" w:rsidP="00020C1E">
            <w:pPr>
              <w:jc w:val="center"/>
            </w:pPr>
            <w:r>
              <w:t>22.65</w:t>
            </w:r>
          </w:p>
        </w:tc>
        <w:tc>
          <w:tcPr>
            <w:tcW w:w="780" w:type="dxa"/>
            <w:vAlign w:val="center"/>
          </w:tcPr>
          <w:p w:rsidR="009672DB" w:rsidRDefault="009672DB" w:rsidP="00020C1E">
            <w:pPr>
              <w:jc w:val="center"/>
            </w:pPr>
            <w:r>
              <w:t>23.13</w:t>
            </w:r>
          </w:p>
        </w:tc>
        <w:tc>
          <w:tcPr>
            <w:tcW w:w="885" w:type="dxa"/>
            <w:vAlign w:val="center"/>
          </w:tcPr>
          <w:p w:rsidR="009672DB" w:rsidRDefault="009672DB" w:rsidP="00020C1E">
            <w:pPr>
              <w:jc w:val="center"/>
            </w:pPr>
            <w:r>
              <w:t>0.60</w:t>
            </w:r>
          </w:p>
        </w:tc>
        <w:tc>
          <w:tcPr>
            <w:tcW w:w="930" w:type="dxa"/>
            <w:vAlign w:val="center"/>
          </w:tcPr>
          <w:p w:rsidR="009672DB" w:rsidRDefault="009672DB" w:rsidP="00020C1E">
            <w:pPr>
              <w:jc w:val="center"/>
            </w:pPr>
            <w:r>
              <w:t>32.39</w:t>
            </w:r>
          </w:p>
        </w:tc>
        <w:tc>
          <w:tcPr>
            <w:tcW w:w="990" w:type="dxa"/>
            <w:vAlign w:val="center"/>
          </w:tcPr>
          <w:p w:rsidR="009672DB" w:rsidRDefault="009672DB" w:rsidP="00020C1E">
            <w:pPr>
              <w:jc w:val="center"/>
            </w:pPr>
            <w:r>
              <w:t>6.12</w:t>
            </w:r>
          </w:p>
        </w:tc>
        <w:tc>
          <w:tcPr>
            <w:tcW w:w="705" w:type="dxa"/>
            <w:vAlign w:val="center"/>
          </w:tcPr>
          <w:p w:rsidR="009672DB" w:rsidRDefault="009672DB" w:rsidP="00020C1E">
            <w:pPr>
              <w:jc w:val="center"/>
            </w:pPr>
            <w:r>
              <w:t>2</w:t>
            </w:r>
          </w:p>
        </w:tc>
        <w:tc>
          <w:tcPr>
            <w:tcW w:w="1006" w:type="dxa"/>
            <w:vAlign w:val="center"/>
          </w:tcPr>
          <w:p w:rsidR="009672DB" w:rsidRDefault="009672DB" w:rsidP="00020C1E">
            <w:pPr>
              <w:jc w:val="center"/>
            </w:pPr>
            <w:r>
              <w:t>26</w:t>
            </w:r>
          </w:p>
        </w:tc>
      </w:tr>
    </w:tbl>
    <w:p w:rsidR="009672DB" w:rsidRDefault="009672DB" w:rsidP="009672DB">
      <w:pPr>
        <w:jc w:val="left"/>
      </w:pPr>
    </w:p>
    <w:p w:rsidR="009672DB" w:rsidRDefault="009672DB" w:rsidP="009672DB">
      <w:pPr>
        <w:jc w:val="left"/>
      </w:pPr>
      <w:r>
        <w:rPr>
          <w:rFonts w:ascii="宋体" w:eastAsia="宋体" w:hAnsi="宋体" w:hint="eastAsia"/>
          <w:sz w:val="24"/>
          <w:szCs w:val="24"/>
        </w:rPr>
        <w:t>16．选修课学分占总学分比例（按学科门类、专业）（按学科门类统计参见表6）</w:t>
      </w:r>
    </w:p>
    <w:p w:rsidR="009672DB" w:rsidRDefault="009672DB" w:rsidP="009672DB">
      <w:pPr>
        <w:jc w:val="center"/>
      </w:pPr>
      <w:r>
        <w:rPr>
          <w:rFonts w:ascii="宋体" w:eastAsia="宋体" w:hAnsi="宋体" w:hint="eastAsia"/>
          <w:sz w:val="24"/>
          <w:szCs w:val="24"/>
        </w:rPr>
        <w:t>附表6 各专业人才培养方案学时、学分情况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
        <w:gridCol w:w="985"/>
        <w:gridCol w:w="951"/>
        <w:gridCol w:w="873"/>
        <w:gridCol w:w="828"/>
        <w:gridCol w:w="851"/>
        <w:gridCol w:w="850"/>
        <w:gridCol w:w="722"/>
        <w:gridCol w:w="713"/>
        <w:gridCol w:w="713"/>
      </w:tblGrid>
      <w:tr w:rsidR="009672DB" w:rsidTr="00AC3EBB">
        <w:trPr>
          <w:trHeight w:val="391"/>
          <w:tblHeader/>
          <w:jc w:val="center"/>
        </w:trPr>
        <w:tc>
          <w:tcPr>
            <w:tcW w:w="1036" w:type="dxa"/>
            <w:vMerge w:val="restart"/>
            <w:vAlign w:val="center"/>
          </w:tcPr>
          <w:p w:rsidR="009672DB" w:rsidRDefault="009672DB" w:rsidP="00020C1E">
            <w:pPr>
              <w:jc w:val="center"/>
            </w:pPr>
            <w:r>
              <w:rPr>
                <w:rFonts w:ascii="宋体" w:eastAsia="宋体" w:hAnsi="宋体" w:hint="eastAsia"/>
                <w:szCs w:val="21"/>
              </w:rPr>
              <w:t>专业代码</w:t>
            </w:r>
          </w:p>
        </w:tc>
        <w:tc>
          <w:tcPr>
            <w:tcW w:w="985" w:type="dxa"/>
            <w:vMerge w:val="restart"/>
            <w:vAlign w:val="center"/>
          </w:tcPr>
          <w:p w:rsidR="009672DB" w:rsidRDefault="009672DB" w:rsidP="00020C1E">
            <w:pPr>
              <w:jc w:val="center"/>
            </w:pPr>
            <w:r>
              <w:rPr>
                <w:rFonts w:ascii="宋体" w:eastAsia="宋体" w:hAnsi="宋体" w:hint="eastAsia"/>
                <w:szCs w:val="21"/>
              </w:rPr>
              <w:t>专业名称</w:t>
            </w:r>
          </w:p>
        </w:tc>
        <w:tc>
          <w:tcPr>
            <w:tcW w:w="4353" w:type="dxa"/>
            <w:gridSpan w:val="5"/>
            <w:vAlign w:val="center"/>
          </w:tcPr>
          <w:p w:rsidR="009672DB" w:rsidRDefault="009672DB" w:rsidP="00020C1E">
            <w:pPr>
              <w:jc w:val="center"/>
            </w:pPr>
            <w:r>
              <w:rPr>
                <w:rFonts w:ascii="宋体" w:eastAsia="宋体" w:hAnsi="宋体" w:hint="eastAsia"/>
                <w:szCs w:val="21"/>
              </w:rPr>
              <w:t>学时数</w:t>
            </w:r>
          </w:p>
        </w:tc>
        <w:tc>
          <w:tcPr>
            <w:tcW w:w="2148" w:type="dxa"/>
            <w:gridSpan w:val="3"/>
            <w:vAlign w:val="center"/>
          </w:tcPr>
          <w:p w:rsidR="009672DB" w:rsidRDefault="009672DB" w:rsidP="00020C1E">
            <w:pPr>
              <w:jc w:val="center"/>
            </w:pPr>
            <w:r>
              <w:rPr>
                <w:rFonts w:ascii="宋体" w:eastAsia="宋体" w:hAnsi="宋体" w:hint="eastAsia"/>
                <w:szCs w:val="21"/>
              </w:rPr>
              <w:t>学分数</w:t>
            </w:r>
          </w:p>
        </w:tc>
      </w:tr>
      <w:tr w:rsidR="009672DB" w:rsidTr="00AC3EBB">
        <w:trPr>
          <w:trHeight w:val="391"/>
          <w:tblHeader/>
          <w:jc w:val="center"/>
        </w:trPr>
        <w:tc>
          <w:tcPr>
            <w:tcW w:w="1036" w:type="dxa"/>
            <w:vMerge/>
            <w:vAlign w:val="center"/>
          </w:tcPr>
          <w:p w:rsidR="009672DB" w:rsidRDefault="009672DB" w:rsidP="00020C1E">
            <w:pPr>
              <w:jc w:val="center"/>
            </w:pPr>
          </w:p>
        </w:tc>
        <w:tc>
          <w:tcPr>
            <w:tcW w:w="985" w:type="dxa"/>
            <w:vMerge/>
            <w:vAlign w:val="center"/>
          </w:tcPr>
          <w:p w:rsidR="009672DB" w:rsidRDefault="009672DB" w:rsidP="00020C1E">
            <w:pPr>
              <w:jc w:val="center"/>
            </w:pPr>
          </w:p>
        </w:tc>
        <w:tc>
          <w:tcPr>
            <w:tcW w:w="951" w:type="dxa"/>
            <w:vMerge w:val="restart"/>
            <w:vAlign w:val="center"/>
          </w:tcPr>
          <w:p w:rsidR="009672DB" w:rsidRDefault="009672DB" w:rsidP="00020C1E">
            <w:pPr>
              <w:jc w:val="center"/>
            </w:pPr>
            <w:r>
              <w:rPr>
                <w:rFonts w:ascii="宋体" w:eastAsia="宋体" w:hAnsi="宋体" w:hint="eastAsia"/>
                <w:szCs w:val="21"/>
              </w:rPr>
              <w:t>总数</w:t>
            </w:r>
          </w:p>
        </w:tc>
        <w:tc>
          <w:tcPr>
            <w:tcW w:w="1701" w:type="dxa"/>
            <w:gridSpan w:val="2"/>
            <w:vAlign w:val="center"/>
          </w:tcPr>
          <w:p w:rsidR="009672DB" w:rsidRDefault="009672DB" w:rsidP="00020C1E">
            <w:pPr>
              <w:jc w:val="center"/>
            </w:pPr>
            <w:r>
              <w:rPr>
                <w:rFonts w:ascii="宋体" w:eastAsia="宋体" w:hAnsi="宋体" w:hint="eastAsia"/>
                <w:szCs w:val="21"/>
              </w:rPr>
              <w:t>其中</w:t>
            </w:r>
          </w:p>
        </w:tc>
        <w:tc>
          <w:tcPr>
            <w:tcW w:w="1701" w:type="dxa"/>
            <w:gridSpan w:val="2"/>
            <w:vAlign w:val="center"/>
          </w:tcPr>
          <w:p w:rsidR="009672DB" w:rsidRDefault="009672DB" w:rsidP="00020C1E">
            <w:pPr>
              <w:jc w:val="center"/>
            </w:pPr>
            <w:r>
              <w:rPr>
                <w:rFonts w:ascii="宋体" w:eastAsia="宋体" w:hAnsi="宋体" w:hint="eastAsia"/>
                <w:szCs w:val="21"/>
              </w:rPr>
              <w:t>其中</w:t>
            </w:r>
          </w:p>
        </w:tc>
        <w:tc>
          <w:tcPr>
            <w:tcW w:w="722" w:type="dxa"/>
            <w:vMerge w:val="restart"/>
            <w:vAlign w:val="center"/>
          </w:tcPr>
          <w:p w:rsidR="009672DB" w:rsidRDefault="009672DB" w:rsidP="00020C1E">
            <w:pPr>
              <w:jc w:val="center"/>
            </w:pPr>
            <w:r>
              <w:rPr>
                <w:rFonts w:ascii="宋体" w:eastAsia="宋体" w:hAnsi="宋体" w:hint="eastAsia"/>
                <w:szCs w:val="21"/>
              </w:rPr>
              <w:t>总数</w:t>
            </w:r>
          </w:p>
        </w:tc>
        <w:tc>
          <w:tcPr>
            <w:tcW w:w="1426" w:type="dxa"/>
            <w:gridSpan w:val="2"/>
            <w:vAlign w:val="center"/>
          </w:tcPr>
          <w:p w:rsidR="009672DB" w:rsidRDefault="009672DB" w:rsidP="00020C1E">
            <w:pPr>
              <w:jc w:val="center"/>
            </w:pPr>
            <w:r>
              <w:rPr>
                <w:rFonts w:ascii="宋体" w:eastAsia="宋体" w:hAnsi="宋体" w:hint="eastAsia"/>
                <w:szCs w:val="21"/>
              </w:rPr>
              <w:t>其中</w:t>
            </w:r>
          </w:p>
        </w:tc>
      </w:tr>
      <w:tr w:rsidR="009672DB" w:rsidTr="00AC3EBB">
        <w:trPr>
          <w:trHeight w:val="391"/>
          <w:tblHeader/>
          <w:jc w:val="center"/>
        </w:trPr>
        <w:tc>
          <w:tcPr>
            <w:tcW w:w="1036" w:type="dxa"/>
            <w:vMerge/>
            <w:vAlign w:val="center"/>
          </w:tcPr>
          <w:p w:rsidR="009672DB" w:rsidRDefault="009672DB" w:rsidP="00020C1E">
            <w:pPr>
              <w:jc w:val="center"/>
            </w:pPr>
          </w:p>
        </w:tc>
        <w:tc>
          <w:tcPr>
            <w:tcW w:w="985" w:type="dxa"/>
            <w:vMerge/>
            <w:vAlign w:val="center"/>
          </w:tcPr>
          <w:p w:rsidR="009672DB" w:rsidRDefault="009672DB" w:rsidP="00020C1E">
            <w:pPr>
              <w:jc w:val="center"/>
            </w:pPr>
          </w:p>
        </w:tc>
        <w:tc>
          <w:tcPr>
            <w:tcW w:w="951" w:type="dxa"/>
            <w:vMerge/>
            <w:vAlign w:val="center"/>
          </w:tcPr>
          <w:p w:rsidR="009672DB" w:rsidRDefault="009672DB" w:rsidP="00020C1E">
            <w:pPr>
              <w:jc w:val="center"/>
            </w:pPr>
          </w:p>
        </w:tc>
        <w:tc>
          <w:tcPr>
            <w:tcW w:w="873" w:type="dxa"/>
            <w:vAlign w:val="center"/>
          </w:tcPr>
          <w:p w:rsidR="009672DB" w:rsidRDefault="009672DB" w:rsidP="00020C1E">
            <w:pPr>
              <w:jc w:val="center"/>
            </w:pPr>
            <w:r>
              <w:rPr>
                <w:rFonts w:ascii="宋体" w:eastAsia="宋体" w:hAnsi="宋体" w:hint="eastAsia"/>
                <w:szCs w:val="21"/>
              </w:rPr>
              <w:t>必修课占比（%）</w:t>
            </w:r>
          </w:p>
        </w:tc>
        <w:tc>
          <w:tcPr>
            <w:tcW w:w="828" w:type="dxa"/>
            <w:vAlign w:val="center"/>
          </w:tcPr>
          <w:p w:rsidR="009672DB" w:rsidRDefault="009672DB" w:rsidP="00020C1E">
            <w:pPr>
              <w:jc w:val="center"/>
            </w:pPr>
            <w:r>
              <w:rPr>
                <w:rFonts w:ascii="宋体" w:eastAsia="宋体" w:hAnsi="宋体" w:hint="eastAsia"/>
                <w:szCs w:val="21"/>
              </w:rPr>
              <w:t>选修课占比（%）</w:t>
            </w:r>
          </w:p>
        </w:tc>
        <w:tc>
          <w:tcPr>
            <w:tcW w:w="851" w:type="dxa"/>
            <w:vAlign w:val="center"/>
          </w:tcPr>
          <w:p w:rsidR="009672DB" w:rsidRDefault="009672DB" w:rsidP="00020C1E">
            <w:pPr>
              <w:jc w:val="center"/>
            </w:pPr>
            <w:r>
              <w:rPr>
                <w:rFonts w:ascii="宋体" w:eastAsia="宋体" w:hAnsi="宋体" w:hint="eastAsia"/>
                <w:szCs w:val="21"/>
              </w:rPr>
              <w:t>理论教学占比（%）</w:t>
            </w:r>
          </w:p>
        </w:tc>
        <w:tc>
          <w:tcPr>
            <w:tcW w:w="850" w:type="dxa"/>
            <w:vAlign w:val="center"/>
          </w:tcPr>
          <w:p w:rsidR="009672DB" w:rsidRDefault="009672DB" w:rsidP="00020C1E">
            <w:pPr>
              <w:jc w:val="center"/>
            </w:pPr>
            <w:r>
              <w:rPr>
                <w:rFonts w:ascii="宋体" w:eastAsia="宋体" w:hAnsi="宋体" w:hint="eastAsia"/>
                <w:szCs w:val="21"/>
              </w:rPr>
              <w:t>实验教学占比（%）</w:t>
            </w:r>
          </w:p>
        </w:tc>
        <w:tc>
          <w:tcPr>
            <w:tcW w:w="722" w:type="dxa"/>
            <w:vMerge/>
            <w:vAlign w:val="center"/>
          </w:tcPr>
          <w:p w:rsidR="009672DB" w:rsidRDefault="009672DB" w:rsidP="00020C1E">
            <w:pPr>
              <w:jc w:val="center"/>
            </w:pPr>
          </w:p>
        </w:tc>
        <w:tc>
          <w:tcPr>
            <w:tcW w:w="713" w:type="dxa"/>
            <w:vAlign w:val="center"/>
          </w:tcPr>
          <w:p w:rsidR="009672DB" w:rsidRDefault="009672DB" w:rsidP="00020C1E">
            <w:pPr>
              <w:jc w:val="center"/>
            </w:pPr>
            <w:r>
              <w:rPr>
                <w:rFonts w:ascii="宋体" w:eastAsia="宋体" w:hAnsi="宋体" w:hint="eastAsia"/>
                <w:szCs w:val="21"/>
              </w:rPr>
              <w:t>必修课占比（%）</w:t>
            </w:r>
          </w:p>
        </w:tc>
        <w:tc>
          <w:tcPr>
            <w:tcW w:w="713" w:type="dxa"/>
            <w:vAlign w:val="center"/>
          </w:tcPr>
          <w:p w:rsidR="009672DB" w:rsidRDefault="009672DB" w:rsidP="00020C1E">
            <w:pPr>
              <w:jc w:val="center"/>
            </w:pPr>
            <w:r>
              <w:rPr>
                <w:rFonts w:ascii="宋体" w:eastAsia="宋体" w:hAnsi="宋体" w:hint="eastAsia"/>
                <w:szCs w:val="21"/>
              </w:rPr>
              <w:t>选修课占比（%）</w:t>
            </w:r>
          </w:p>
        </w:tc>
      </w:tr>
      <w:tr w:rsidR="009672DB" w:rsidTr="00AC3EBB">
        <w:trPr>
          <w:jc w:val="center"/>
        </w:trPr>
        <w:tc>
          <w:tcPr>
            <w:tcW w:w="1036" w:type="dxa"/>
            <w:vAlign w:val="center"/>
          </w:tcPr>
          <w:p w:rsidR="009672DB" w:rsidRDefault="009672DB" w:rsidP="00020C1E">
            <w:pPr>
              <w:jc w:val="center"/>
            </w:pPr>
            <w:r>
              <w:lastRenderedPageBreak/>
              <w:t>130508</w:t>
            </w:r>
          </w:p>
        </w:tc>
        <w:tc>
          <w:tcPr>
            <w:tcW w:w="985" w:type="dxa"/>
            <w:vAlign w:val="center"/>
          </w:tcPr>
          <w:p w:rsidR="009672DB" w:rsidRDefault="009672DB" w:rsidP="00020C1E">
            <w:pPr>
              <w:jc w:val="center"/>
            </w:pPr>
            <w:r>
              <w:t>数字媒体艺术</w:t>
            </w:r>
          </w:p>
        </w:tc>
        <w:tc>
          <w:tcPr>
            <w:tcW w:w="951" w:type="dxa"/>
            <w:vAlign w:val="center"/>
          </w:tcPr>
          <w:p w:rsidR="009672DB" w:rsidRDefault="009672DB" w:rsidP="00020C1E">
            <w:pPr>
              <w:jc w:val="center"/>
            </w:pPr>
            <w:r>
              <w:t>2681.00</w:t>
            </w:r>
          </w:p>
        </w:tc>
        <w:tc>
          <w:tcPr>
            <w:tcW w:w="873" w:type="dxa"/>
            <w:vAlign w:val="center"/>
          </w:tcPr>
          <w:p w:rsidR="009672DB" w:rsidRDefault="009672DB" w:rsidP="00020C1E">
            <w:pPr>
              <w:jc w:val="center"/>
            </w:pPr>
            <w:r>
              <w:t>82.10</w:t>
            </w:r>
          </w:p>
        </w:tc>
        <w:tc>
          <w:tcPr>
            <w:tcW w:w="828" w:type="dxa"/>
            <w:vAlign w:val="center"/>
          </w:tcPr>
          <w:p w:rsidR="009672DB" w:rsidRDefault="009672DB" w:rsidP="00020C1E">
            <w:pPr>
              <w:jc w:val="center"/>
            </w:pPr>
            <w:r>
              <w:t>17.90</w:t>
            </w:r>
          </w:p>
        </w:tc>
        <w:tc>
          <w:tcPr>
            <w:tcW w:w="851" w:type="dxa"/>
            <w:vAlign w:val="center"/>
          </w:tcPr>
          <w:p w:rsidR="009672DB" w:rsidRDefault="009672DB" w:rsidP="00020C1E">
            <w:pPr>
              <w:jc w:val="center"/>
            </w:pPr>
            <w:r>
              <w:t>36.29</w:t>
            </w:r>
          </w:p>
        </w:tc>
        <w:tc>
          <w:tcPr>
            <w:tcW w:w="850" w:type="dxa"/>
            <w:vAlign w:val="center"/>
          </w:tcPr>
          <w:p w:rsidR="009672DB" w:rsidRDefault="009672DB" w:rsidP="00020C1E">
            <w:pPr>
              <w:jc w:val="center"/>
            </w:pPr>
            <w:r>
              <w:t>0.00</w:t>
            </w:r>
          </w:p>
        </w:tc>
        <w:tc>
          <w:tcPr>
            <w:tcW w:w="722" w:type="dxa"/>
            <w:vAlign w:val="center"/>
          </w:tcPr>
          <w:p w:rsidR="009672DB" w:rsidRDefault="009672DB" w:rsidP="00020C1E">
            <w:pPr>
              <w:jc w:val="center"/>
            </w:pPr>
            <w:r>
              <w:t>160.00</w:t>
            </w:r>
          </w:p>
        </w:tc>
        <w:tc>
          <w:tcPr>
            <w:tcW w:w="713" w:type="dxa"/>
            <w:vAlign w:val="center"/>
          </w:tcPr>
          <w:p w:rsidR="009672DB" w:rsidRDefault="009672DB" w:rsidP="00020C1E">
            <w:pPr>
              <w:jc w:val="center"/>
            </w:pPr>
            <w:r>
              <w:t>84.38</w:t>
            </w:r>
          </w:p>
        </w:tc>
        <w:tc>
          <w:tcPr>
            <w:tcW w:w="713" w:type="dxa"/>
            <w:vAlign w:val="center"/>
          </w:tcPr>
          <w:p w:rsidR="009672DB" w:rsidRDefault="009672DB" w:rsidP="00020C1E">
            <w:pPr>
              <w:jc w:val="center"/>
            </w:pPr>
            <w:r>
              <w:t>15.63</w:t>
            </w:r>
          </w:p>
        </w:tc>
      </w:tr>
      <w:tr w:rsidR="009672DB" w:rsidTr="00AC3EBB">
        <w:trPr>
          <w:jc w:val="center"/>
        </w:trPr>
        <w:tc>
          <w:tcPr>
            <w:tcW w:w="1036" w:type="dxa"/>
            <w:vAlign w:val="center"/>
          </w:tcPr>
          <w:p w:rsidR="009672DB" w:rsidRDefault="009672DB" w:rsidP="00020C1E">
            <w:pPr>
              <w:jc w:val="center"/>
            </w:pPr>
            <w:r>
              <w:t>130503</w:t>
            </w:r>
          </w:p>
        </w:tc>
        <w:tc>
          <w:tcPr>
            <w:tcW w:w="985" w:type="dxa"/>
            <w:vAlign w:val="center"/>
          </w:tcPr>
          <w:p w:rsidR="009672DB" w:rsidRDefault="009672DB" w:rsidP="00020C1E">
            <w:pPr>
              <w:jc w:val="center"/>
            </w:pPr>
            <w:r>
              <w:t>环境设计</w:t>
            </w:r>
          </w:p>
        </w:tc>
        <w:tc>
          <w:tcPr>
            <w:tcW w:w="951" w:type="dxa"/>
            <w:vAlign w:val="center"/>
          </w:tcPr>
          <w:p w:rsidR="009672DB" w:rsidRDefault="009672DB" w:rsidP="00020C1E">
            <w:pPr>
              <w:jc w:val="center"/>
            </w:pPr>
            <w:r>
              <w:t>2701.00</w:t>
            </w:r>
          </w:p>
        </w:tc>
        <w:tc>
          <w:tcPr>
            <w:tcW w:w="873" w:type="dxa"/>
            <w:vAlign w:val="center"/>
          </w:tcPr>
          <w:p w:rsidR="009672DB" w:rsidRDefault="009672DB" w:rsidP="00020C1E">
            <w:pPr>
              <w:jc w:val="center"/>
            </w:pPr>
            <w:r>
              <w:t>82.23</w:t>
            </w:r>
          </w:p>
        </w:tc>
        <w:tc>
          <w:tcPr>
            <w:tcW w:w="828" w:type="dxa"/>
            <w:vAlign w:val="center"/>
          </w:tcPr>
          <w:p w:rsidR="009672DB" w:rsidRDefault="009672DB" w:rsidP="00020C1E">
            <w:pPr>
              <w:jc w:val="center"/>
            </w:pPr>
            <w:r>
              <w:t>17.77</w:t>
            </w:r>
          </w:p>
        </w:tc>
        <w:tc>
          <w:tcPr>
            <w:tcW w:w="851" w:type="dxa"/>
            <w:vAlign w:val="center"/>
          </w:tcPr>
          <w:p w:rsidR="009672DB" w:rsidRDefault="009672DB" w:rsidP="00020C1E">
            <w:pPr>
              <w:jc w:val="center"/>
            </w:pPr>
            <w:r>
              <w:t>36.02</w:t>
            </w:r>
          </w:p>
        </w:tc>
        <w:tc>
          <w:tcPr>
            <w:tcW w:w="850" w:type="dxa"/>
            <w:vAlign w:val="center"/>
          </w:tcPr>
          <w:p w:rsidR="009672DB" w:rsidRDefault="009672DB" w:rsidP="00020C1E">
            <w:pPr>
              <w:jc w:val="center"/>
            </w:pPr>
            <w:r>
              <w:t>0.00</w:t>
            </w:r>
          </w:p>
        </w:tc>
        <w:tc>
          <w:tcPr>
            <w:tcW w:w="722" w:type="dxa"/>
            <w:vAlign w:val="center"/>
          </w:tcPr>
          <w:p w:rsidR="009672DB" w:rsidRDefault="009672DB" w:rsidP="00020C1E">
            <w:pPr>
              <w:jc w:val="center"/>
            </w:pPr>
            <w:r>
              <w:t>160.00</w:t>
            </w:r>
          </w:p>
        </w:tc>
        <w:tc>
          <w:tcPr>
            <w:tcW w:w="713" w:type="dxa"/>
            <w:vAlign w:val="center"/>
          </w:tcPr>
          <w:p w:rsidR="009672DB" w:rsidRDefault="009672DB" w:rsidP="00020C1E">
            <w:pPr>
              <w:jc w:val="center"/>
            </w:pPr>
            <w:r>
              <w:t>84.38</w:t>
            </w:r>
          </w:p>
        </w:tc>
        <w:tc>
          <w:tcPr>
            <w:tcW w:w="713" w:type="dxa"/>
            <w:vAlign w:val="center"/>
          </w:tcPr>
          <w:p w:rsidR="009672DB" w:rsidRDefault="009672DB" w:rsidP="00020C1E">
            <w:pPr>
              <w:jc w:val="center"/>
            </w:pPr>
            <w:r>
              <w:t>15.63</w:t>
            </w:r>
          </w:p>
        </w:tc>
      </w:tr>
      <w:tr w:rsidR="009672DB" w:rsidTr="00AC3EBB">
        <w:trPr>
          <w:jc w:val="center"/>
        </w:trPr>
        <w:tc>
          <w:tcPr>
            <w:tcW w:w="1036" w:type="dxa"/>
            <w:vAlign w:val="center"/>
          </w:tcPr>
          <w:p w:rsidR="009672DB" w:rsidRDefault="009672DB" w:rsidP="00020C1E">
            <w:pPr>
              <w:jc w:val="center"/>
            </w:pPr>
            <w:r>
              <w:t>130502</w:t>
            </w:r>
          </w:p>
        </w:tc>
        <w:tc>
          <w:tcPr>
            <w:tcW w:w="985" w:type="dxa"/>
            <w:vAlign w:val="center"/>
          </w:tcPr>
          <w:p w:rsidR="009672DB" w:rsidRDefault="009672DB" w:rsidP="00020C1E">
            <w:pPr>
              <w:jc w:val="center"/>
            </w:pPr>
            <w:r>
              <w:t>视觉传达设计</w:t>
            </w:r>
          </w:p>
        </w:tc>
        <w:tc>
          <w:tcPr>
            <w:tcW w:w="951" w:type="dxa"/>
            <w:vAlign w:val="center"/>
          </w:tcPr>
          <w:p w:rsidR="009672DB" w:rsidRDefault="009672DB" w:rsidP="00020C1E">
            <w:pPr>
              <w:jc w:val="center"/>
            </w:pPr>
            <w:r>
              <w:t>2713.00</w:t>
            </w:r>
          </w:p>
        </w:tc>
        <w:tc>
          <w:tcPr>
            <w:tcW w:w="873" w:type="dxa"/>
            <w:vAlign w:val="center"/>
          </w:tcPr>
          <w:p w:rsidR="009672DB" w:rsidRDefault="009672DB" w:rsidP="00020C1E">
            <w:pPr>
              <w:jc w:val="center"/>
            </w:pPr>
            <w:r>
              <w:t>81.13</w:t>
            </w:r>
          </w:p>
        </w:tc>
        <w:tc>
          <w:tcPr>
            <w:tcW w:w="828" w:type="dxa"/>
            <w:vAlign w:val="center"/>
          </w:tcPr>
          <w:p w:rsidR="009672DB" w:rsidRDefault="009672DB" w:rsidP="00020C1E">
            <w:pPr>
              <w:jc w:val="center"/>
            </w:pPr>
            <w:r>
              <w:t>18.87</w:t>
            </w:r>
          </w:p>
        </w:tc>
        <w:tc>
          <w:tcPr>
            <w:tcW w:w="851" w:type="dxa"/>
            <w:vAlign w:val="center"/>
          </w:tcPr>
          <w:p w:rsidR="009672DB" w:rsidRDefault="009672DB" w:rsidP="00020C1E">
            <w:pPr>
              <w:jc w:val="center"/>
            </w:pPr>
            <w:r>
              <w:t>34.02</w:t>
            </w:r>
          </w:p>
        </w:tc>
        <w:tc>
          <w:tcPr>
            <w:tcW w:w="850" w:type="dxa"/>
            <w:vAlign w:val="center"/>
          </w:tcPr>
          <w:p w:rsidR="009672DB" w:rsidRDefault="009672DB" w:rsidP="00020C1E">
            <w:pPr>
              <w:jc w:val="center"/>
            </w:pPr>
            <w:r>
              <w:t>0.00</w:t>
            </w:r>
          </w:p>
        </w:tc>
        <w:tc>
          <w:tcPr>
            <w:tcW w:w="722" w:type="dxa"/>
            <w:vAlign w:val="center"/>
          </w:tcPr>
          <w:p w:rsidR="009672DB" w:rsidRDefault="009672DB" w:rsidP="00020C1E">
            <w:pPr>
              <w:jc w:val="center"/>
            </w:pPr>
            <w:r>
              <w:t>160.00</w:t>
            </w:r>
          </w:p>
        </w:tc>
        <w:tc>
          <w:tcPr>
            <w:tcW w:w="713" w:type="dxa"/>
            <w:vAlign w:val="center"/>
          </w:tcPr>
          <w:p w:rsidR="009672DB" w:rsidRDefault="009672DB" w:rsidP="00020C1E">
            <w:pPr>
              <w:jc w:val="center"/>
            </w:pPr>
            <w:r>
              <w:t>84.38</w:t>
            </w:r>
          </w:p>
        </w:tc>
        <w:tc>
          <w:tcPr>
            <w:tcW w:w="713" w:type="dxa"/>
            <w:vAlign w:val="center"/>
          </w:tcPr>
          <w:p w:rsidR="009672DB" w:rsidRDefault="009672DB" w:rsidP="00020C1E">
            <w:pPr>
              <w:jc w:val="center"/>
            </w:pPr>
            <w:r>
              <w:t>15.63</w:t>
            </w:r>
          </w:p>
        </w:tc>
      </w:tr>
      <w:tr w:rsidR="009672DB" w:rsidTr="00AC3EBB">
        <w:trPr>
          <w:jc w:val="center"/>
        </w:trPr>
        <w:tc>
          <w:tcPr>
            <w:tcW w:w="1036" w:type="dxa"/>
            <w:vAlign w:val="center"/>
          </w:tcPr>
          <w:p w:rsidR="009672DB" w:rsidRDefault="009672DB" w:rsidP="00020C1E">
            <w:pPr>
              <w:jc w:val="center"/>
            </w:pPr>
            <w:r>
              <w:t>130401</w:t>
            </w:r>
          </w:p>
        </w:tc>
        <w:tc>
          <w:tcPr>
            <w:tcW w:w="985" w:type="dxa"/>
            <w:vAlign w:val="center"/>
          </w:tcPr>
          <w:p w:rsidR="009672DB" w:rsidRDefault="009672DB" w:rsidP="00020C1E">
            <w:pPr>
              <w:jc w:val="center"/>
            </w:pPr>
            <w:r>
              <w:t>美术学</w:t>
            </w:r>
          </w:p>
        </w:tc>
        <w:tc>
          <w:tcPr>
            <w:tcW w:w="951" w:type="dxa"/>
            <w:vAlign w:val="center"/>
          </w:tcPr>
          <w:p w:rsidR="009672DB" w:rsidRDefault="009672DB" w:rsidP="00020C1E">
            <w:pPr>
              <w:jc w:val="center"/>
            </w:pPr>
            <w:r>
              <w:t>2953.00</w:t>
            </w:r>
          </w:p>
        </w:tc>
        <w:tc>
          <w:tcPr>
            <w:tcW w:w="873" w:type="dxa"/>
            <w:vAlign w:val="center"/>
          </w:tcPr>
          <w:p w:rsidR="009672DB" w:rsidRDefault="009672DB" w:rsidP="00020C1E">
            <w:pPr>
              <w:jc w:val="center"/>
            </w:pPr>
            <w:r>
              <w:t>69.12</w:t>
            </w:r>
          </w:p>
        </w:tc>
        <w:tc>
          <w:tcPr>
            <w:tcW w:w="828" w:type="dxa"/>
            <w:vAlign w:val="center"/>
          </w:tcPr>
          <w:p w:rsidR="009672DB" w:rsidRDefault="009672DB" w:rsidP="00020C1E">
            <w:pPr>
              <w:jc w:val="center"/>
            </w:pPr>
            <w:r>
              <w:t>30.88</w:t>
            </w:r>
          </w:p>
        </w:tc>
        <w:tc>
          <w:tcPr>
            <w:tcW w:w="851" w:type="dxa"/>
            <w:vAlign w:val="center"/>
          </w:tcPr>
          <w:p w:rsidR="009672DB" w:rsidRDefault="009672DB" w:rsidP="00020C1E">
            <w:pPr>
              <w:jc w:val="center"/>
            </w:pPr>
            <w:r>
              <w:t>32.95</w:t>
            </w:r>
          </w:p>
        </w:tc>
        <w:tc>
          <w:tcPr>
            <w:tcW w:w="850" w:type="dxa"/>
            <w:vAlign w:val="center"/>
          </w:tcPr>
          <w:p w:rsidR="009672DB" w:rsidRDefault="009672DB" w:rsidP="00020C1E">
            <w:pPr>
              <w:jc w:val="center"/>
            </w:pPr>
            <w:r>
              <w:t>0.00</w:t>
            </w:r>
          </w:p>
        </w:tc>
        <w:tc>
          <w:tcPr>
            <w:tcW w:w="722" w:type="dxa"/>
            <w:vAlign w:val="center"/>
          </w:tcPr>
          <w:p w:rsidR="009672DB" w:rsidRDefault="009672DB" w:rsidP="00020C1E">
            <w:pPr>
              <w:jc w:val="center"/>
            </w:pPr>
            <w:r>
              <w:t>165.00</w:t>
            </w:r>
          </w:p>
        </w:tc>
        <w:tc>
          <w:tcPr>
            <w:tcW w:w="713" w:type="dxa"/>
            <w:vAlign w:val="center"/>
          </w:tcPr>
          <w:p w:rsidR="009672DB" w:rsidRDefault="009672DB" w:rsidP="00020C1E">
            <w:pPr>
              <w:jc w:val="center"/>
            </w:pPr>
            <w:r>
              <w:t>72.73</w:t>
            </w:r>
          </w:p>
        </w:tc>
        <w:tc>
          <w:tcPr>
            <w:tcW w:w="713" w:type="dxa"/>
            <w:vAlign w:val="center"/>
          </w:tcPr>
          <w:p w:rsidR="009672DB" w:rsidRDefault="009672DB" w:rsidP="00020C1E">
            <w:pPr>
              <w:jc w:val="center"/>
            </w:pPr>
            <w:r>
              <w:t>27.27</w:t>
            </w:r>
          </w:p>
        </w:tc>
      </w:tr>
      <w:tr w:rsidR="009672DB" w:rsidTr="00AC3EBB">
        <w:trPr>
          <w:jc w:val="center"/>
        </w:trPr>
        <w:tc>
          <w:tcPr>
            <w:tcW w:w="1036" w:type="dxa"/>
            <w:vAlign w:val="center"/>
          </w:tcPr>
          <w:p w:rsidR="009672DB" w:rsidRDefault="009672DB" w:rsidP="00020C1E">
            <w:pPr>
              <w:jc w:val="center"/>
            </w:pPr>
            <w:r>
              <w:t>130208TK</w:t>
            </w:r>
          </w:p>
        </w:tc>
        <w:tc>
          <w:tcPr>
            <w:tcW w:w="985" w:type="dxa"/>
            <w:vAlign w:val="center"/>
          </w:tcPr>
          <w:p w:rsidR="009672DB" w:rsidRDefault="009672DB" w:rsidP="00020C1E">
            <w:pPr>
              <w:jc w:val="center"/>
            </w:pPr>
            <w:r>
              <w:t>航空服务艺术与管理</w:t>
            </w:r>
          </w:p>
        </w:tc>
        <w:tc>
          <w:tcPr>
            <w:tcW w:w="951" w:type="dxa"/>
            <w:vAlign w:val="center"/>
          </w:tcPr>
          <w:p w:rsidR="009672DB" w:rsidRDefault="009672DB" w:rsidP="00020C1E">
            <w:pPr>
              <w:jc w:val="center"/>
            </w:pPr>
            <w:r>
              <w:t>2586.00</w:t>
            </w:r>
          </w:p>
        </w:tc>
        <w:tc>
          <w:tcPr>
            <w:tcW w:w="873" w:type="dxa"/>
            <w:vAlign w:val="center"/>
          </w:tcPr>
          <w:p w:rsidR="009672DB" w:rsidRDefault="009672DB" w:rsidP="00020C1E">
            <w:pPr>
              <w:jc w:val="center"/>
            </w:pPr>
            <w:r>
              <w:t>59.32</w:t>
            </w:r>
          </w:p>
        </w:tc>
        <w:tc>
          <w:tcPr>
            <w:tcW w:w="828" w:type="dxa"/>
            <w:vAlign w:val="center"/>
          </w:tcPr>
          <w:p w:rsidR="009672DB" w:rsidRDefault="009672DB" w:rsidP="00020C1E">
            <w:pPr>
              <w:jc w:val="center"/>
            </w:pPr>
            <w:r>
              <w:t>40.68</w:t>
            </w:r>
          </w:p>
        </w:tc>
        <w:tc>
          <w:tcPr>
            <w:tcW w:w="851" w:type="dxa"/>
            <w:vAlign w:val="center"/>
          </w:tcPr>
          <w:p w:rsidR="009672DB" w:rsidRDefault="009672DB" w:rsidP="00020C1E">
            <w:pPr>
              <w:jc w:val="center"/>
            </w:pPr>
            <w:r>
              <w:t>36.35</w:t>
            </w:r>
          </w:p>
        </w:tc>
        <w:tc>
          <w:tcPr>
            <w:tcW w:w="850" w:type="dxa"/>
            <w:vAlign w:val="center"/>
          </w:tcPr>
          <w:p w:rsidR="009672DB" w:rsidRDefault="009672DB" w:rsidP="00020C1E">
            <w:pPr>
              <w:jc w:val="center"/>
            </w:pPr>
            <w:r>
              <w:t>0.00</w:t>
            </w:r>
          </w:p>
        </w:tc>
        <w:tc>
          <w:tcPr>
            <w:tcW w:w="722" w:type="dxa"/>
            <w:vAlign w:val="center"/>
          </w:tcPr>
          <w:p w:rsidR="009672DB" w:rsidRDefault="009672DB" w:rsidP="00020C1E">
            <w:pPr>
              <w:jc w:val="center"/>
            </w:pPr>
            <w:r>
              <w:t>160.00</w:t>
            </w:r>
          </w:p>
        </w:tc>
        <w:tc>
          <w:tcPr>
            <w:tcW w:w="713" w:type="dxa"/>
            <w:vAlign w:val="center"/>
          </w:tcPr>
          <w:p w:rsidR="009672DB" w:rsidRDefault="009672DB" w:rsidP="00020C1E">
            <w:pPr>
              <w:jc w:val="center"/>
            </w:pPr>
            <w:r>
              <w:t>66.88</w:t>
            </w:r>
          </w:p>
        </w:tc>
        <w:tc>
          <w:tcPr>
            <w:tcW w:w="713" w:type="dxa"/>
            <w:vAlign w:val="center"/>
          </w:tcPr>
          <w:p w:rsidR="009672DB" w:rsidRDefault="009672DB" w:rsidP="00020C1E">
            <w:pPr>
              <w:jc w:val="center"/>
            </w:pPr>
            <w:r>
              <w:t>30.00</w:t>
            </w:r>
          </w:p>
        </w:tc>
      </w:tr>
      <w:tr w:rsidR="009672DB" w:rsidTr="00AC3EBB">
        <w:trPr>
          <w:jc w:val="center"/>
        </w:trPr>
        <w:tc>
          <w:tcPr>
            <w:tcW w:w="1036" w:type="dxa"/>
            <w:vAlign w:val="center"/>
          </w:tcPr>
          <w:p w:rsidR="009672DB" w:rsidRDefault="009672DB" w:rsidP="00020C1E">
            <w:pPr>
              <w:jc w:val="center"/>
            </w:pPr>
            <w:r>
              <w:t>130205</w:t>
            </w:r>
          </w:p>
        </w:tc>
        <w:tc>
          <w:tcPr>
            <w:tcW w:w="985" w:type="dxa"/>
            <w:vAlign w:val="center"/>
          </w:tcPr>
          <w:p w:rsidR="009672DB" w:rsidRDefault="009672DB" w:rsidP="00020C1E">
            <w:pPr>
              <w:jc w:val="center"/>
            </w:pPr>
            <w:r>
              <w:t>舞蹈学</w:t>
            </w:r>
          </w:p>
        </w:tc>
        <w:tc>
          <w:tcPr>
            <w:tcW w:w="951" w:type="dxa"/>
            <w:vAlign w:val="center"/>
          </w:tcPr>
          <w:p w:rsidR="009672DB" w:rsidRDefault="009672DB" w:rsidP="00020C1E">
            <w:pPr>
              <w:jc w:val="center"/>
            </w:pPr>
            <w:r>
              <w:t>2968.00</w:t>
            </w:r>
          </w:p>
        </w:tc>
        <w:tc>
          <w:tcPr>
            <w:tcW w:w="873" w:type="dxa"/>
            <w:vAlign w:val="center"/>
          </w:tcPr>
          <w:p w:rsidR="009672DB" w:rsidRDefault="009672DB" w:rsidP="00020C1E">
            <w:pPr>
              <w:jc w:val="center"/>
            </w:pPr>
            <w:r>
              <w:t>85.98</w:t>
            </w:r>
          </w:p>
        </w:tc>
        <w:tc>
          <w:tcPr>
            <w:tcW w:w="828" w:type="dxa"/>
            <w:vAlign w:val="center"/>
          </w:tcPr>
          <w:p w:rsidR="009672DB" w:rsidRDefault="009672DB" w:rsidP="00020C1E">
            <w:pPr>
              <w:jc w:val="center"/>
            </w:pPr>
            <w:r>
              <w:t>14.02</w:t>
            </w:r>
          </w:p>
        </w:tc>
        <w:tc>
          <w:tcPr>
            <w:tcW w:w="851" w:type="dxa"/>
            <w:vAlign w:val="center"/>
          </w:tcPr>
          <w:p w:rsidR="009672DB" w:rsidRDefault="009672DB" w:rsidP="00020C1E">
            <w:pPr>
              <w:jc w:val="center"/>
            </w:pPr>
            <w:r>
              <w:t>14.56</w:t>
            </w:r>
          </w:p>
        </w:tc>
        <w:tc>
          <w:tcPr>
            <w:tcW w:w="850" w:type="dxa"/>
            <w:vAlign w:val="center"/>
          </w:tcPr>
          <w:p w:rsidR="009672DB" w:rsidRDefault="009672DB" w:rsidP="00020C1E">
            <w:pPr>
              <w:jc w:val="center"/>
            </w:pPr>
            <w:r>
              <w:t>0.00</w:t>
            </w:r>
          </w:p>
        </w:tc>
        <w:tc>
          <w:tcPr>
            <w:tcW w:w="722" w:type="dxa"/>
            <w:vAlign w:val="center"/>
          </w:tcPr>
          <w:p w:rsidR="009672DB" w:rsidRDefault="009672DB" w:rsidP="00020C1E">
            <w:pPr>
              <w:jc w:val="center"/>
            </w:pPr>
            <w:r>
              <w:t>160.00</w:t>
            </w:r>
          </w:p>
        </w:tc>
        <w:tc>
          <w:tcPr>
            <w:tcW w:w="713" w:type="dxa"/>
            <w:vAlign w:val="center"/>
          </w:tcPr>
          <w:p w:rsidR="009672DB" w:rsidRDefault="009672DB" w:rsidP="00020C1E">
            <w:pPr>
              <w:jc w:val="center"/>
            </w:pPr>
            <w:r>
              <w:t>83.75</w:t>
            </w:r>
          </w:p>
        </w:tc>
        <w:tc>
          <w:tcPr>
            <w:tcW w:w="713" w:type="dxa"/>
            <w:vAlign w:val="center"/>
          </w:tcPr>
          <w:p w:rsidR="009672DB" w:rsidRDefault="009672DB" w:rsidP="00020C1E">
            <w:pPr>
              <w:jc w:val="center"/>
            </w:pPr>
            <w:r>
              <w:t>16.25</w:t>
            </w:r>
          </w:p>
        </w:tc>
      </w:tr>
      <w:tr w:rsidR="009672DB" w:rsidTr="00AC3EBB">
        <w:trPr>
          <w:jc w:val="center"/>
        </w:trPr>
        <w:tc>
          <w:tcPr>
            <w:tcW w:w="1036" w:type="dxa"/>
            <w:vAlign w:val="center"/>
          </w:tcPr>
          <w:p w:rsidR="009672DB" w:rsidRDefault="009672DB" w:rsidP="00020C1E">
            <w:pPr>
              <w:jc w:val="center"/>
            </w:pPr>
            <w:r>
              <w:t>130202</w:t>
            </w:r>
          </w:p>
        </w:tc>
        <w:tc>
          <w:tcPr>
            <w:tcW w:w="985" w:type="dxa"/>
            <w:vAlign w:val="center"/>
          </w:tcPr>
          <w:p w:rsidR="009672DB" w:rsidRDefault="009672DB" w:rsidP="00020C1E">
            <w:pPr>
              <w:jc w:val="center"/>
            </w:pPr>
            <w:r>
              <w:t>音乐学</w:t>
            </w:r>
          </w:p>
        </w:tc>
        <w:tc>
          <w:tcPr>
            <w:tcW w:w="951" w:type="dxa"/>
            <w:vAlign w:val="center"/>
          </w:tcPr>
          <w:p w:rsidR="009672DB" w:rsidRDefault="009672DB" w:rsidP="00020C1E">
            <w:pPr>
              <w:jc w:val="center"/>
            </w:pPr>
            <w:r>
              <w:t>2744.00</w:t>
            </w:r>
          </w:p>
        </w:tc>
        <w:tc>
          <w:tcPr>
            <w:tcW w:w="873" w:type="dxa"/>
            <w:vAlign w:val="center"/>
          </w:tcPr>
          <w:p w:rsidR="009672DB" w:rsidRDefault="009672DB" w:rsidP="00020C1E">
            <w:pPr>
              <w:jc w:val="center"/>
            </w:pPr>
            <w:r>
              <w:t>86.44</w:t>
            </w:r>
          </w:p>
        </w:tc>
        <w:tc>
          <w:tcPr>
            <w:tcW w:w="828" w:type="dxa"/>
            <w:vAlign w:val="center"/>
          </w:tcPr>
          <w:p w:rsidR="009672DB" w:rsidRDefault="009672DB" w:rsidP="00020C1E">
            <w:pPr>
              <w:jc w:val="center"/>
            </w:pPr>
            <w:r>
              <w:t>13.56</w:t>
            </w:r>
          </w:p>
        </w:tc>
        <w:tc>
          <w:tcPr>
            <w:tcW w:w="851" w:type="dxa"/>
            <w:vAlign w:val="center"/>
          </w:tcPr>
          <w:p w:rsidR="009672DB" w:rsidRDefault="009672DB" w:rsidP="00020C1E">
            <w:pPr>
              <w:jc w:val="center"/>
            </w:pPr>
            <w:r>
              <w:t>30.17</w:t>
            </w:r>
          </w:p>
        </w:tc>
        <w:tc>
          <w:tcPr>
            <w:tcW w:w="850" w:type="dxa"/>
            <w:vAlign w:val="center"/>
          </w:tcPr>
          <w:p w:rsidR="009672DB" w:rsidRDefault="009672DB" w:rsidP="00020C1E">
            <w:pPr>
              <w:jc w:val="center"/>
            </w:pPr>
            <w:r>
              <w:t>0.00</w:t>
            </w:r>
          </w:p>
        </w:tc>
        <w:tc>
          <w:tcPr>
            <w:tcW w:w="722" w:type="dxa"/>
            <w:vAlign w:val="center"/>
          </w:tcPr>
          <w:p w:rsidR="009672DB" w:rsidRDefault="009672DB" w:rsidP="00020C1E">
            <w:pPr>
              <w:jc w:val="center"/>
            </w:pPr>
            <w:r>
              <w:t>150.00</w:t>
            </w:r>
          </w:p>
        </w:tc>
        <w:tc>
          <w:tcPr>
            <w:tcW w:w="713" w:type="dxa"/>
            <w:vAlign w:val="center"/>
          </w:tcPr>
          <w:p w:rsidR="009672DB" w:rsidRDefault="009672DB" w:rsidP="00020C1E">
            <w:pPr>
              <w:jc w:val="center"/>
            </w:pPr>
            <w:r>
              <w:t>86.00</w:t>
            </w:r>
          </w:p>
        </w:tc>
        <w:tc>
          <w:tcPr>
            <w:tcW w:w="713" w:type="dxa"/>
            <w:vAlign w:val="center"/>
          </w:tcPr>
          <w:p w:rsidR="009672DB" w:rsidRDefault="009672DB" w:rsidP="00020C1E">
            <w:pPr>
              <w:jc w:val="center"/>
            </w:pPr>
            <w:r>
              <w:t>14.00</w:t>
            </w:r>
          </w:p>
        </w:tc>
      </w:tr>
      <w:tr w:rsidR="009672DB" w:rsidTr="00AC3EBB">
        <w:trPr>
          <w:jc w:val="center"/>
        </w:trPr>
        <w:tc>
          <w:tcPr>
            <w:tcW w:w="1036" w:type="dxa"/>
            <w:vAlign w:val="center"/>
          </w:tcPr>
          <w:p w:rsidR="009672DB" w:rsidRDefault="009672DB" w:rsidP="00020C1E">
            <w:pPr>
              <w:jc w:val="center"/>
            </w:pPr>
            <w:r>
              <w:t>120901K</w:t>
            </w:r>
          </w:p>
        </w:tc>
        <w:tc>
          <w:tcPr>
            <w:tcW w:w="985" w:type="dxa"/>
            <w:vAlign w:val="center"/>
          </w:tcPr>
          <w:p w:rsidR="009672DB" w:rsidRDefault="009672DB" w:rsidP="00020C1E">
            <w:pPr>
              <w:jc w:val="center"/>
            </w:pPr>
            <w:r>
              <w:t>旅游管理</w:t>
            </w:r>
          </w:p>
        </w:tc>
        <w:tc>
          <w:tcPr>
            <w:tcW w:w="951" w:type="dxa"/>
            <w:vAlign w:val="center"/>
          </w:tcPr>
          <w:p w:rsidR="009672DB" w:rsidRDefault="009672DB" w:rsidP="00020C1E">
            <w:pPr>
              <w:jc w:val="center"/>
            </w:pPr>
            <w:r>
              <w:t>2696.00</w:t>
            </w:r>
          </w:p>
        </w:tc>
        <w:tc>
          <w:tcPr>
            <w:tcW w:w="873" w:type="dxa"/>
            <w:vAlign w:val="center"/>
          </w:tcPr>
          <w:p w:rsidR="009672DB" w:rsidRDefault="009672DB" w:rsidP="00020C1E">
            <w:pPr>
              <w:jc w:val="center"/>
            </w:pPr>
            <w:r>
              <w:t>70.62</w:t>
            </w:r>
          </w:p>
        </w:tc>
        <w:tc>
          <w:tcPr>
            <w:tcW w:w="828" w:type="dxa"/>
            <w:vAlign w:val="center"/>
          </w:tcPr>
          <w:p w:rsidR="009672DB" w:rsidRDefault="009672DB" w:rsidP="00020C1E">
            <w:pPr>
              <w:jc w:val="center"/>
            </w:pPr>
            <w:r>
              <w:t>29.38</w:t>
            </w:r>
          </w:p>
        </w:tc>
        <w:tc>
          <w:tcPr>
            <w:tcW w:w="851" w:type="dxa"/>
            <w:vAlign w:val="center"/>
          </w:tcPr>
          <w:p w:rsidR="009672DB" w:rsidRDefault="009672DB" w:rsidP="00020C1E">
            <w:pPr>
              <w:jc w:val="center"/>
            </w:pPr>
            <w:r>
              <w:t>62.09</w:t>
            </w:r>
          </w:p>
        </w:tc>
        <w:tc>
          <w:tcPr>
            <w:tcW w:w="850" w:type="dxa"/>
            <w:vAlign w:val="center"/>
          </w:tcPr>
          <w:p w:rsidR="009672DB" w:rsidRDefault="009672DB" w:rsidP="00020C1E">
            <w:pPr>
              <w:jc w:val="center"/>
            </w:pPr>
            <w:r>
              <w:t>37.91</w:t>
            </w:r>
          </w:p>
        </w:tc>
        <w:tc>
          <w:tcPr>
            <w:tcW w:w="722" w:type="dxa"/>
            <w:vAlign w:val="center"/>
          </w:tcPr>
          <w:p w:rsidR="009672DB" w:rsidRDefault="009672DB" w:rsidP="00020C1E">
            <w:pPr>
              <w:jc w:val="center"/>
            </w:pPr>
            <w:r>
              <w:t>160.00</w:t>
            </w:r>
          </w:p>
        </w:tc>
        <w:tc>
          <w:tcPr>
            <w:tcW w:w="713" w:type="dxa"/>
            <w:vAlign w:val="center"/>
          </w:tcPr>
          <w:p w:rsidR="009672DB" w:rsidRDefault="009672DB" w:rsidP="00020C1E">
            <w:pPr>
              <w:jc w:val="center"/>
            </w:pPr>
            <w:r>
              <w:t>76.25</w:t>
            </w:r>
          </w:p>
        </w:tc>
        <w:tc>
          <w:tcPr>
            <w:tcW w:w="713" w:type="dxa"/>
            <w:vAlign w:val="center"/>
          </w:tcPr>
          <w:p w:rsidR="009672DB" w:rsidRDefault="009672DB" w:rsidP="00020C1E">
            <w:pPr>
              <w:jc w:val="center"/>
            </w:pPr>
            <w:r>
              <w:t>23.75</w:t>
            </w:r>
          </w:p>
        </w:tc>
      </w:tr>
      <w:tr w:rsidR="009672DB" w:rsidTr="00AC3EBB">
        <w:trPr>
          <w:jc w:val="center"/>
        </w:trPr>
        <w:tc>
          <w:tcPr>
            <w:tcW w:w="1036" w:type="dxa"/>
            <w:vAlign w:val="center"/>
          </w:tcPr>
          <w:p w:rsidR="009672DB" w:rsidRDefault="009672DB" w:rsidP="00020C1E">
            <w:pPr>
              <w:jc w:val="center"/>
            </w:pPr>
            <w:r>
              <w:t>120404</w:t>
            </w:r>
          </w:p>
        </w:tc>
        <w:tc>
          <w:tcPr>
            <w:tcW w:w="985" w:type="dxa"/>
            <w:vAlign w:val="center"/>
          </w:tcPr>
          <w:p w:rsidR="009672DB" w:rsidRDefault="009672DB" w:rsidP="00020C1E">
            <w:pPr>
              <w:jc w:val="center"/>
            </w:pPr>
            <w:r>
              <w:t>土地资</w:t>
            </w:r>
            <w:r>
              <w:lastRenderedPageBreak/>
              <w:t>源管理</w:t>
            </w:r>
          </w:p>
        </w:tc>
        <w:tc>
          <w:tcPr>
            <w:tcW w:w="951" w:type="dxa"/>
            <w:vAlign w:val="center"/>
          </w:tcPr>
          <w:p w:rsidR="009672DB" w:rsidRDefault="009672DB" w:rsidP="00020C1E">
            <w:pPr>
              <w:jc w:val="center"/>
            </w:pPr>
            <w:r>
              <w:lastRenderedPageBreak/>
              <w:t>2583.0</w:t>
            </w:r>
            <w:r>
              <w:lastRenderedPageBreak/>
              <w:t>0</w:t>
            </w:r>
          </w:p>
        </w:tc>
        <w:tc>
          <w:tcPr>
            <w:tcW w:w="873" w:type="dxa"/>
            <w:vAlign w:val="center"/>
          </w:tcPr>
          <w:p w:rsidR="009672DB" w:rsidRDefault="009672DB" w:rsidP="00020C1E">
            <w:pPr>
              <w:jc w:val="center"/>
            </w:pPr>
            <w:r>
              <w:lastRenderedPageBreak/>
              <w:t>64.46</w:t>
            </w:r>
          </w:p>
        </w:tc>
        <w:tc>
          <w:tcPr>
            <w:tcW w:w="828" w:type="dxa"/>
            <w:vAlign w:val="center"/>
          </w:tcPr>
          <w:p w:rsidR="009672DB" w:rsidRDefault="009672DB" w:rsidP="00020C1E">
            <w:pPr>
              <w:jc w:val="center"/>
            </w:pPr>
            <w:r>
              <w:t>35.54</w:t>
            </w:r>
          </w:p>
        </w:tc>
        <w:tc>
          <w:tcPr>
            <w:tcW w:w="851" w:type="dxa"/>
            <w:vAlign w:val="center"/>
          </w:tcPr>
          <w:p w:rsidR="009672DB" w:rsidRDefault="009672DB" w:rsidP="00020C1E">
            <w:pPr>
              <w:jc w:val="center"/>
            </w:pPr>
            <w:r>
              <w:t>77.47</w:t>
            </w:r>
          </w:p>
        </w:tc>
        <w:tc>
          <w:tcPr>
            <w:tcW w:w="850" w:type="dxa"/>
            <w:vAlign w:val="center"/>
          </w:tcPr>
          <w:p w:rsidR="009672DB" w:rsidRDefault="009672DB" w:rsidP="00020C1E">
            <w:pPr>
              <w:jc w:val="center"/>
            </w:pPr>
            <w:r>
              <w:t>22.53</w:t>
            </w:r>
          </w:p>
        </w:tc>
        <w:tc>
          <w:tcPr>
            <w:tcW w:w="722" w:type="dxa"/>
            <w:vAlign w:val="center"/>
          </w:tcPr>
          <w:p w:rsidR="009672DB" w:rsidRDefault="009672DB" w:rsidP="00020C1E">
            <w:pPr>
              <w:jc w:val="center"/>
            </w:pPr>
            <w:r>
              <w:t>160.</w:t>
            </w:r>
            <w:r>
              <w:lastRenderedPageBreak/>
              <w:t>00</w:t>
            </w:r>
          </w:p>
        </w:tc>
        <w:tc>
          <w:tcPr>
            <w:tcW w:w="713" w:type="dxa"/>
            <w:vAlign w:val="center"/>
          </w:tcPr>
          <w:p w:rsidR="009672DB" w:rsidRDefault="009672DB" w:rsidP="00020C1E">
            <w:pPr>
              <w:jc w:val="center"/>
            </w:pPr>
            <w:r>
              <w:lastRenderedPageBreak/>
              <w:t>60.6</w:t>
            </w:r>
            <w:r>
              <w:lastRenderedPageBreak/>
              <w:t>3</w:t>
            </w:r>
          </w:p>
        </w:tc>
        <w:tc>
          <w:tcPr>
            <w:tcW w:w="713" w:type="dxa"/>
            <w:vAlign w:val="center"/>
          </w:tcPr>
          <w:p w:rsidR="009672DB" w:rsidRDefault="009672DB" w:rsidP="00020C1E">
            <w:pPr>
              <w:jc w:val="center"/>
            </w:pPr>
            <w:r>
              <w:lastRenderedPageBreak/>
              <w:t>23.1</w:t>
            </w:r>
            <w:r>
              <w:lastRenderedPageBreak/>
              <w:t>3</w:t>
            </w:r>
          </w:p>
        </w:tc>
      </w:tr>
      <w:tr w:rsidR="009672DB" w:rsidTr="00AC3EBB">
        <w:trPr>
          <w:jc w:val="center"/>
        </w:trPr>
        <w:tc>
          <w:tcPr>
            <w:tcW w:w="1036" w:type="dxa"/>
            <w:vAlign w:val="center"/>
          </w:tcPr>
          <w:p w:rsidR="009672DB" w:rsidRDefault="009672DB" w:rsidP="00020C1E">
            <w:pPr>
              <w:jc w:val="center"/>
            </w:pPr>
            <w:r>
              <w:lastRenderedPageBreak/>
              <w:t>120204</w:t>
            </w:r>
          </w:p>
        </w:tc>
        <w:tc>
          <w:tcPr>
            <w:tcW w:w="985" w:type="dxa"/>
            <w:vAlign w:val="center"/>
          </w:tcPr>
          <w:p w:rsidR="009672DB" w:rsidRDefault="009672DB" w:rsidP="00020C1E">
            <w:pPr>
              <w:jc w:val="center"/>
            </w:pPr>
            <w:r>
              <w:t>财务管理</w:t>
            </w:r>
          </w:p>
        </w:tc>
        <w:tc>
          <w:tcPr>
            <w:tcW w:w="951" w:type="dxa"/>
            <w:vAlign w:val="center"/>
          </w:tcPr>
          <w:p w:rsidR="009672DB" w:rsidRDefault="009672DB" w:rsidP="00020C1E">
            <w:pPr>
              <w:jc w:val="center"/>
            </w:pPr>
            <w:r>
              <w:t>2005.00</w:t>
            </w:r>
          </w:p>
        </w:tc>
        <w:tc>
          <w:tcPr>
            <w:tcW w:w="873" w:type="dxa"/>
            <w:vAlign w:val="center"/>
          </w:tcPr>
          <w:p w:rsidR="009672DB" w:rsidRDefault="009672DB" w:rsidP="00020C1E">
            <w:pPr>
              <w:jc w:val="center"/>
            </w:pPr>
            <w:r>
              <w:t>64.09</w:t>
            </w:r>
          </w:p>
        </w:tc>
        <w:tc>
          <w:tcPr>
            <w:tcW w:w="828" w:type="dxa"/>
            <w:vAlign w:val="center"/>
          </w:tcPr>
          <w:p w:rsidR="009672DB" w:rsidRDefault="009672DB" w:rsidP="00020C1E">
            <w:pPr>
              <w:jc w:val="center"/>
            </w:pPr>
            <w:r>
              <w:t>35.91</w:t>
            </w:r>
          </w:p>
        </w:tc>
        <w:tc>
          <w:tcPr>
            <w:tcW w:w="851" w:type="dxa"/>
            <w:vAlign w:val="center"/>
          </w:tcPr>
          <w:p w:rsidR="009672DB" w:rsidRDefault="009672DB" w:rsidP="00020C1E">
            <w:pPr>
              <w:jc w:val="center"/>
            </w:pPr>
            <w:r>
              <w:t>64.14</w:t>
            </w:r>
          </w:p>
        </w:tc>
        <w:tc>
          <w:tcPr>
            <w:tcW w:w="850" w:type="dxa"/>
            <w:vAlign w:val="center"/>
          </w:tcPr>
          <w:p w:rsidR="009672DB" w:rsidRDefault="009672DB" w:rsidP="00020C1E">
            <w:pPr>
              <w:jc w:val="center"/>
            </w:pPr>
            <w:r>
              <w:t>35.86</w:t>
            </w:r>
          </w:p>
        </w:tc>
        <w:tc>
          <w:tcPr>
            <w:tcW w:w="722" w:type="dxa"/>
            <w:vAlign w:val="center"/>
          </w:tcPr>
          <w:p w:rsidR="009672DB" w:rsidRDefault="009672DB" w:rsidP="00020C1E">
            <w:pPr>
              <w:jc w:val="center"/>
            </w:pPr>
            <w:r>
              <w:t>120.00</w:t>
            </w:r>
          </w:p>
        </w:tc>
        <w:tc>
          <w:tcPr>
            <w:tcW w:w="713" w:type="dxa"/>
            <w:vAlign w:val="center"/>
          </w:tcPr>
          <w:p w:rsidR="009672DB" w:rsidRDefault="009672DB" w:rsidP="00020C1E">
            <w:pPr>
              <w:jc w:val="center"/>
            </w:pPr>
            <w:r>
              <w:t>72.08</w:t>
            </w:r>
          </w:p>
        </w:tc>
        <w:tc>
          <w:tcPr>
            <w:tcW w:w="713" w:type="dxa"/>
            <w:vAlign w:val="center"/>
          </w:tcPr>
          <w:p w:rsidR="009672DB" w:rsidRDefault="009672DB" w:rsidP="00020C1E">
            <w:pPr>
              <w:jc w:val="center"/>
            </w:pPr>
            <w:r>
              <w:t>27.92</w:t>
            </w:r>
          </w:p>
        </w:tc>
      </w:tr>
      <w:tr w:rsidR="009672DB" w:rsidTr="00AC3EBB">
        <w:trPr>
          <w:jc w:val="center"/>
        </w:trPr>
        <w:tc>
          <w:tcPr>
            <w:tcW w:w="1036" w:type="dxa"/>
            <w:vAlign w:val="center"/>
          </w:tcPr>
          <w:p w:rsidR="009672DB" w:rsidRDefault="009672DB" w:rsidP="00020C1E">
            <w:pPr>
              <w:jc w:val="center"/>
            </w:pPr>
            <w:r>
              <w:t>120203K</w:t>
            </w:r>
          </w:p>
        </w:tc>
        <w:tc>
          <w:tcPr>
            <w:tcW w:w="985" w:type="dxa"/>
            <w:vAlign w:val="center"/>
          </w:tcPr>
          <w:p w:rsidR="009672DB" w:rsidRDefault="009672DB" w:rsidP="00020C1E">
            <w:pPr>
              <w:jc w:val="center"/>
            </w:pPr>
            <w:r>
              <w:t>会计学</w:t>
            </w:r>
          </w:p>
        </w:tc>
        <w:tc>
          <w:tcPr>
            <w:tcW w:w="951" w:type="dxa"/>
            <w:vAlign w:val="center"/>
          </w:tcPr>
          <w:p w:rsidR="009672DB" w:rsidRDefault="009672DB" w:rsidP="00020C1E">
            <w:pPr>
              <w:jc w:val="center"/>
            </w:pPr>
            <w:r>
              <w:t>2188.50</w:t>
            </w:r>
          </w:p>
        </w:tc>
        <w:tc>
          <w:tcPr>
            <w:tcW w:w="873" w:type="dxa"/>
            <w:vAlign w:val="center"/>
          </w:tcPr>
          <w:p w:rsidR="009672DB" w:rsidRDefault="009672DB" w:rsidP="00020C1E">
            <w:pPr>
              <w:jc w:val="center"/>
            </w:pPr>
            <w:r>
              <w:t>64.68</w:t>
            </w:r>
          </w:p>
        </w:tc>
        <w:tc>
          <w:tcPr>
            <w:tcW w:w="828" w:type="dxa"/>
            <w:vAlign w:val="center"/>
          </w:tcPr>
          <w:p w:rsidR="009672DB" w:rsidRDefault="009672DB" w:rsidP="00020C1E">
            <w:pPr>
              <w:jc w:val="center"/>
            </w:pPr>
            <w:r>
              <w:t>35.32</w:t>
            </w:r>
          </w:p>
        </w:tc>
        <w:tc>
          <w:tcPr>
            <w:tcW w:w="851" w:type="dxa"/>
            <w:vAlign w:val="center"/>
          </w:tcPr>
          <w:p w:rsidR="009672DB" w:rsidRDefault="009672DB" w:rsidP="00020C1E">
            <w:pPr>
              <w:jc w:val="center"/>
            </w:pPr>
            <w:r>
              <w:t>64.04</w:t>
            </w:r>
          </w:p>
        </w:tc>
        <w:tc>
          <w:tcPr>
            <w:tcW w:w="850" w:type="dxa"/>
            <w:vAlign w:val="center"/>
          </w:tcPr>
          <w:p w:rsidR="009672DB" w:rsidRDefault="009672DB" w:rsidP="00020C1E">
            <w:pPr>
              <w:jc w:val="center"/>
            </w:pPr>
            <w:r>
              <w:t>35.96</w:t>
            </w:r>
          </w:p>
        </w:tc>
        <w:tc>
          <w:tcPr>
            <w:tcW w:w="722" w:type="dxa"/>
            <w:vAlign w:val="center"/>
          </w:tcPr>
          <w:p w:rsidR="009672DB" w:rsidRDefault="009672DB" w:rsidP="00020C1E">
            <w:pPr>
              <w:jc w:val="center"/>
            </w:pPr>
            <w:r>
              <w:t>138.75</w:t>
            </w:r>
          </w:p>
        </w:tc>
        <w:tc>
          <w:tcPr>
            <w:tcW w:w="713" w:type="dxa"/>
            <w:vAlign w:val="center"/>
          </w:tcPr>
          <w:p w:rsidR="009672DB" w:rsidRDefault="009672DB" w:rsidP="00020C1E">
            <w:pPr>
              <w:jc w:val="center"/>
            </w:pPr>
            <w:r>
              <w:t>68.11</w:t>
            </w:r>
          </w:p>
        </w:tc>
        <w:tc>
          <w:tcPr>
            <w:tcW w:w="713" w:type="dxa"/>
            <w:vAlign w:val="center"/>
          </w:tcPr>
          <w:p w:rsidR="009672DB" w:rsidRDefault="009672DB" w:rsidP="00020C1E">
            <w:pPr>
              <w:jc w:val="center"/>
            </w:pPr>
            <w:r>
              <w:t>28.65</w:t>
            </w:r>
          </w:p>
        </w:tc>
      </w:tr>
      <w:tr w:rsidR="009672DB" w:rsidTr="00AC3EBB">
        <w:trPr>
          <w:jc w:val="center"/>
        </w:trPr>
        <w:tc>
          <w:tcPr>
            <w:tcW w:w="1036" w:type="dxa"/>
            <w:vAlign w:val="center"/>
          </w:tcPr>
          <w:p w:rsidR="009672DB" w:rsidRDefault="009672DB" w:rsidP="00020C1E">
            <w:pPr>
              <w:jc w:val="center"/>
            </w:pPr>
            <w:r>
              <w:t>120202</w:t>
            </w:r>
          </w:p>
        </w:tc>
        <w:tc>
          <w:tcPr>
            <w:tcW w:w="985" w:type="dxa"/>
            <w:vAlign w:val="center"/>
          </w:tcPr>
          <w:p w:rsidR="009672DB" w:rsidRDefault="009672DB" w:rsidP="00020C1E">
            <w:pPr>
              <w:jc w:val="center"/>
            </w:pPr>
            <w:r>
              <w:t>市场营销</w:t>
            </w:r>
          </w:p>
        </w:tc>
        <w:tc>
          <w:tcPr>
            <w:tcW w:w="951" w:type="dxa"/>
            <w:vAlign w:val="center"/>
          </w:tcPr>
          <w:p w:rsidR="009672DB" w:rsidRDefault="009672DB" w:rsidP="00020C1E">
            <w:pPr>
              <w:jc w:val="center"/>
            </w:pPr>
            <w:r>
              <w:t>2048.00</w:t>
            </w:r>
          </w:p>
        </w:tc>
        <w:tc>
          <w:tcPr>
            <w:tcW w:w="873" w:type="dxa"/>
            <w:vAlign w:val="center"/>
          </w:tcPr>
          <w:p w:rsidR="009672DB" w:rsidRDefault="009672DB" w:rsidP="00020C1E">
            <w:pPr>
              <w:jc w:val="center"/>
            </w:pPr>
            <w:r>
              <w:t>66.97</w:t>
            </w:r>
          </w:p>
        </w:tc>
        <w:tc>
          <w:tcPr>
            <w:tcW w:w="828" w:type="dxa"/>
            <w:vAlign w:val="center"/>
          </w:tcPr>
          <w:p w:rsidR="009672DB" w:rsidRDefault="009672DB" w:rsidP="00020C1E">
            <w:pPr>
              <w:jc w:val="center"/>
            </w:pPr>
            <w:r>
              <w:t>33.03</w:t>
            </w:r>
          </w:p>
        </w:tc>
        <w:tc>
          <w:tcPr>
            <w:tcW w:w="851" w:type="dxa"/>
            <w:vAlign w:val="center"/>
          </w:tcPr>
          <w:p w:rsidR="009672DB" w:rsidRDefault="009672DB" w:rsidP="00020C1E">
            <w:pPr>
              <w:jc w:val="center"/>
            </w:pPr>
            <w:r>
              <w:t>56.59</w:t>
            </w:r>
          </w:p>
        </w:tc>
        <w:tc>
          <w:tcPr>
            <w:tcW w:w="850" w:type="dxa"/>
            <w:vAlign w:val="center"/>
          </w:tcPr>
          <w:p w:rsidR="009672DB" w:rsidRDefault="009672DB" w:rsidP="00020C1E">
            <w:pPr>
              <w:jc w:val="center"/>
            </w:pPr>
            <w:r>
              <w:t>39.01</w:t>
            </w:r>
          </w:p>
        </w:tc>
        <w:tc>
          <w:tcPr>
            <w:tcW w:w="722" w:type="dxa"/>
            <w:vAlign w:val="center"/>
          </w:tcPr>
          <w:p w:rsidR="009672DB" w:rsidRDefault="009672DB" w:rsidP="00020C1E">
            <w:pPr>
              <w:jc w:val="center"/>
            </w:pPr>
            <w:r>
              <w:t>120.50</w:t>
            </w:r>
          </w:p>
        </w:tc>
        <w:tc>
          <w:tcPr>
            <w:tcW w:w="713" w:type="dxa"/>
            <w:vAlign w:val="center"/>
          </w:tcPr>
          <w:p w:rsidR="009672DB" w:rsidRDefault="009672DB" w:rsidP="00020C1E">
            <w:pPr>
              <w:jc w:val="center"/>
            </w:pPr>
            <w:r>
              <w:t>68.05</w:t>
            </w:r>
          </w:p>
        </w:tc>
        <w:tc>
          <w:tcPr>
            <w:tcW w:w="713" w:type="dxa"/>
            <w:vAlign w:val="center"/>
          </w:tcPr>
          <w:p w:rsidR="009672DB" w:rsidRDefault="009672DB" w:rsidP="00020C1E">
            <w:pPr>
              <w:jc w:val="center"/>
            </w:pPr>
            <w:r>
              <w:t>31.95</w:t>
            </w:r>
          </w:p>
        </w:tc>
      </w:tr>
      <w:tr w:rsidR="009672DB" w:rsidTr="00AC3EBB">
        <w:trPr>
          <w:jc w:val="center"/>
        </w:trPr>
        <w:tc>
          <w:tcPr>
            <w:tcW w:w="1036" w:type="dxa"/>
            <w:vAlign w:val="center"/>
          </w:tcPr>
          <w:p w:rsidR="009672DB" w:rsidRDefault="009672DB" w:rsidP="00020C1E">
            <w:pPr>
              <w:jc w:val="center"/>
            </w:pPr>
            <w:r>
              <w:t>120201K</w:t>
            </w:r>
          </w:p>
        </w:tc>
        <w:tc>
          <w:tcPr>
            <w:tcW w:w="985" w:type="dxa"/>
            <w:vAlign w:val="center"/>
          </w:tcPr>
          <w:p w:rsidR="009672DB" w:rsidRDefault="009672DB" w:rsidP="00020C1E">
            <w:pPr>
              <w:jc w:val="center"/>
            </w:pPr>
            <w:r>
              <w:t>工商管理</w:t>
            </w:r>
          </w:p>
        </w:tc>
        <w:tc>
          <w:tcPr>
            <w:tcW w:w="951" w:type="dxa"/>
            <w:vAlign w:val="center"/>
          </w:tcPr>
          <w:p w:rsidR="009672DB" w:rsidRDefault="009672DB" w:rsidP="00020C1E">
            <w:pPr>
              <w:jc w:val="center"/>
            </w:pPr>
            <w:r>
              <w:t>1978.50</w:t>
            </w:r>
          </w:p>
        </w:tc>
        <w:tc>
          <w:tcPr>
            <w:tcW w:w="873" w:type="dxa"/>
            <w:vAlign w:val="center"/>
          </w:tcPr>
          <w:p w:rsidR="009672DB" w:rsidRDefault="009672DB" w:rsidP="00020C1E">
            <w:pPr>
              <w:jc w:val="center"/>
            </w:pPr>
            <w:r>
              <w:t>70.41</w:t>
            </w:r>
          </w:p>
        </w:tc>
        <w:tc>
          <w:tcPr>
            <w:tcW w:w="828" w:type="dxa"/>
            <w:vAlign w:val="center"/>
          </w:tcPr>
          <w:p w:rsidR="009672DB" w:rsidRDefault="009672DB" w:rsidP="00020C1E">
            <w:pPr>
              <w:jc w:val="center"/>
            </w:pPr>
            <w:r>
              <w:t>29.59</w:t>
            </w:r>
          </w:p>
        </w:tc>
        <w:tc>
          <w:tcPr>
            <w:tcW w:w="851" w:type="dxa"/>
            <w:vAlign w:val="center"/>
          </w:tcPr>
          <w:p w:rsidR="009672DB" w:rsidRDefault="009672DB" w:rsidP="00020C1E">
            <w:pPr>
              <w:jc w:val="center"/>
            </w:pPr>
            <w:r>
              <w:t>60.83</w:t>
            </w:r>
          </w:p>
        </w:tc>
        <w:tc>
          <w:tcPr>
            <w:tcW w:w="850" w:type="dxa"/>
            <w:vAlign w:val="center"/>
          </w:tcPr>
          <w:p w:rsidR="009672DB" w:rsidRDefault="009672DB" w:rsidP="00020C1E">
            <w:pPr>
              <w:jc w:val="center"/>
            </w:pPr>
            <w:r>
              <w:t>39.17</w:t>
            </w:r>
          </w:p>
        </w:tc>
        <w:tc>
          <w:tcPr>
            <w:tcW w:w="722" w:type="dxa"/>
            <w:vAlign w:val="center"/>
          </w:tcPr>
          <w:p w:rsidR="009672DB" w:rsidRDefault="009672DB" w:rsidP="00020C1E">
            <w:pPr>
              <w:jc w:val="center"/>
            </w:pPr>
            <w:r>
              <w:t>120.50</w:t>
            </w:r>
          </w:p>
        </w:tc>
        <w:tc>
          <w:tcPr>
            <w:tcW w:w="713" w:type="dxa"/>
            <w:vAlign w:val="center"/>
          </w:tcPr>
          <w:p w:rsidR="009672DB" w:rsidRDefault="009672DB" w:rsidP="00020C1E">
            <w:pPr>
              <w:jc w:val="center"/>
            </w:pPr>
            <w:r>
              <w:t>62.66</w:t>
            </w:r>
          </w:p>
        </w:tc>
        <w:tc>
          <w:tcPr>
            <w:tcW w:w="713" w:type="dxa"/>
            <w:vAlign w:val="center"/>
          </w:tcPr>
          <w:p w:rsidR="009672DB" w:rsidRDefault="009672DB" w:rsidP="00020C1E">
            <w:pPr>
              <w:jc w:val="center"/>
            </w:pPr>
            <w:r>
              <w:t>24.07</w:t>
            </w:r>
          </w:p>
        </w:tc>
      </w:tr>
      <w:tr w:rsidR="009672DB" w:rsidTr="00AC3EBB">
        <w:trPr>
          <w:jc w:val="center"/>
        </w:trPr>
        <w:tc>
          <w:tcPr>
            <w:tcW w:w="1036" w:type="dxa"/>
            <w:vAlign w:val="center"/>
          </w:tcPr>
          <w:p w:rsidR="009672DB" w:rsidRDefault="009672DB" w:rsidP="00020C1E">
            <w:pPr>
              <w:jc w:val="center"/>
            </w:pPr>
            <w:r>
              <w:t>120102</w:t>
            </w:r>
          </w:p>
        </w:tc>
        <w:tc>
          <w:tcPr>
            <w:tcW w:w="985" w:type="dxa"/>
            <w:vAlign w:val="center"/>
          </w:tcPr>
          <w:p w:rsidR="009672DB" w:rsidRDefault="009672DB" w:rsidP="00020C1E">
            <w:pPr>
              <w:jc w:val="center"/>
            </w:pPr>
            <w:r>
              <w:t>信息管理与信息系统</w:t>
            </w:r>
          </w:p>
        </w:tc>
        <w:tc>
          <w:tcPr>
            <w:tcW w:w="951" w:type="dxa"/>
            <w:vAlign w:val="center"/>
          </w:tcPr>
          <w:p w:rsidR="009672DB" w:rsidRDefault="009672DB" w:rsidP="00020C1E">
            <w:pPr>
              <w:jc w:val="center"/>
            </w:pPr>
            <w:r>
              <w:t>2641.00</w:t>
            </w:r>
          </w:p>
        </w:tc>
        <w:tc>
          <w:tcPr>
            <w:tcW w:w="873" w:type="dxa"/>
            <w:vAlign w:val="center"/>
          </w:tcPr>
          <w:p w:rsidR="009672DB" w:rsidRDefault="009672DB" w:rsidP="00020C1E">
            <w:pPr>
              <w:jc w:val="center"/>
            </w:pPr>
            <w:r>
              <w:t>70.01</w:t>
            </w:r>
          </w:p>
        </w:tc>
        <w:tc>
          <w:tcPr>
            <w:tcW w:w="828" w:type="dxa"/>
            <w:vAlign w:val="center"/>
          </w:tcPr>
          <w:p w:rsidR="009672DB" w:rsidRDefault="009672DB" w:rsidP="00020C1E">
            <w:pPr>
              <w:jc w:val="center"/>
            </w:pPr>
            <w:r>
              <w:t>29.99</w:t>
            </w:r>
          </w:p>
        </w:tc>
        <w:tc>
          <w:tcPr>
            <w:tcW w:w="851" w:type="dxa"/>
            <w:vAlign w:val="center"/>
          </w:tcPr>
          <w:p w:rsidR="009672DB" w:rsidRDefault="009672DB" w:rsidP="00020C1E">
            <w:pPr>
              <w:jc w:val="center"/>
            </w:pPr>
            <w:r>
              <w:t>58.20</w:t>
            </w:r>
          </w:p>
        </w:tc>
        <w:tc>
          <w:tcPr>
            <w:tcW w:w="850" w:type="dxa"/>
            <w:vAlign w:val="center"/>
          </w:tcPr>
          <w:p w:rsidR="009672DB" w:rsidRDefault="009672DB" w:rsidP="00020C1E">
            <w:pPr>
              <w:jc w:val="center"/>
            </w:pPr>
            <w:r>
              <w:t>41.80</w:t>
            </w:r>
          </w:p>
        </w:tc>
        <w:tc>
          <w:tcPr>
            <w:tcW w:w="722" w:type="dxa"/>
            <w:vAlign w:val="center"/>
          </w:tcPr>
          <w:p w:rsidR="009672DB" w:rsidRDefault="009672DB" w:rsidP="00020C1E">
            <w:pPr>
              <w:jc w:val="center"/>
            </w:pPr>
            <w:r>
              <w:t>167.00</w:t>
            </w:r>
          </w:p>
        </w:tc>
        <w:tc>
          <w:tcPr>
            <w:tcW w:w="713" w:type="dxa"/>
            <w:vAlign w:val="center"/>
          </w:tcPr>
          <w:p w:rsidR="009672DB" w:rsidRDefault="009672DB" w:rsidP="00020C1E">
            <w:pPr>
              <w:jc w:val="center"/>
            </w:pPr>
            <w:r>
              <w:t>73.65</w:t>
            </w:r>
          </w:p>
        </w:tc>
        <w:tc>
          <w:tcPr>
            <w:tcW w:w="713" w:type="dxa"/>
            <w:vAlign w:val="center"/>
          </w:tcPr>
          <w:p w:rsidR="009672DB" w:rsidRDefault="009672DB" w:rsidP="00020C1E">
            <w:pPr>
              <w:jc w:val="center"/>
            </w:pPr>
            <w:r>
              <w:t>26.35</w:t>
            </w:r>
          </w:p>
        </w:tc>
      </w:tr>
      <w:tr w:rsidR="009672DB" w:rsidTr="00AC3EBB">
        <w:trPr>
          <w:jc w:val="center"/>
        </w:trPr>
        <w:tc>
          <w:tcPr>
            <w:tcW w:w="1036" w:type="dxa"/>
            <w:vAlign w:val="center"/>
          </w:tcPr>
          <w:p w:rsidR="009672DB" w:rsidRDefault="009672DB" w:rsidP="00020C1E">
            <w:pPr>
              <w:jc w:val="center"/>
            </w:pPr>
            <w:r>
              <w:t>090109T</w:t>
            </w:r>
          </w:p>
        </w:tc>
        <w:tc>
          <w:tcPr>
            <w:tcW w:w="985" w:type="dxa"/>
            <w:vAlign w:val="center"/>
          </w:tcPr>
          <w:p w:rsidR="009672DB" w:rsidRDefault="009672DB" w:rsidP="00020C1E">
            <w:pPr>
              <w:jc w:val="center"/>
            </w:pPr>
            <w:r>
              <w:t>应用生物科学</w:t>
            </w:r>
          </w:p>
        </w:tc>
        <w:tc>
          <w:tcPr>
            <w:tcW w:w="951" w:type="dxa"/>
            <w:vAlign w:val="center"/>
          </w:tcPr>
          <w:p w:rsidR="009672DB" w:rsidRDefault="009672DB" w:rsidP="00020C1E">
            <w:pPr>
              <w:jc w:val="center"/>
            </w:pPr>
            <w:r>
              <w:t>2691.00</w:t>
            </w:r>
          </w:p>
        </w:tc>
        <w:tc>
          <w:tcPr>
            <w:tcW w:w="873" w:type="dxa"/>
            <w:vAlign w:val="center"/>
          </w:tcPr>
          <w:p w:rsidR="009672DB" w:rsidRDefault="009672DB" w:rsidP="00020C1E">
            <w:pPr>
              <w:jc w:val="center"/>
            </w:pPr>
            <w:r>
              <w:t>70.57</w:t>
            </w:r>
          </w:p>
        </w:tc>
        <w:tc>
          <w:tcPr>
            <w:tcW w:w="828" w:type="dxa"/>
            <w:vAlign w:val="center"/>
          </w:tcPr>
          <w:p w:rsidR="009672DB" w:rsidRDefault="009672DB" w:rsidP="00020C1E">
            <w:pPr>
              <w:jc w:val="center"/>
            </w:pPr>
            <w:r>
              <w:t>29.43</w:t>
            </w:r>
          </w:p>
        </w:tc>
        <w:tc>
          <w:tcPr>
            <w:tcW w:w="851" w:type="dxa"/>
            <w:vAlign w:val="center"/>
          </w:tcPr>
          <w:p w:rsidR="009672DB" w:rsidRDefault="009672DB" w:rsidP="00020C1E">
            <w:pPr>
              <w:jc w:val="center"/>
            </w:pPr>
            <w:r>
              <w:t>67.37</w:t>
            </w:r>
          </w:p>
        </w:tc>
        <w:tc>
          <w:tcPr>
            <w:tcW w:w="850" w:type="dxa"/>
            <w:vAlign w:val="center"/>
          </w:tcPr>
          <w:p w:rsidR="009672DB" w:rsidRDefault="009672DB" w:rsidP="00020C1E">
            <w:pPr>
              <w:jc w:val="center"/>
            </w:pPr>
            <w:r>
              <w:t>31.44</w:t>
            </w:r>
          </w:p>
        </w:tc>
        <w:tc>
          <w:tcPr>
            <w:tcW w:w="722" w:type="dxa"/>
            <w:vAlign w:val="center"/>
          </w:tcPr>
          <w:p w:rsidR="009672DB" w:rsidRDefault="009672DB" w:rsidP="00020C1E">
            <w:pPr>
              <w:jc w:val="center"/>
            </w:pPr>
            <w:r>
              <w:t>160.00</w:t>
            </w:r>
          </w:p>
        </w:tc>
        <w:tc>
          <w:tcPr>
            <w:tcW w:w="713" w:type="dxa"/>
            <w:vAlign w:val="center"/>
          </w:tcPr>
          <w:p w:rsidR="009672DB" w:rsidRDefault="009672DB" w:rsidP="00020C1E">
            <w:pPr>
              <w:jc w:val="center"/>
            </w:pPr>
            <w:r>
              <w:t>72.50</w:t>
            </w:r>
          </w:p>
        </w:tc>
        <w:tc>
          <w:tcPr>
            <w:tcW w:w="713" w:type="dxa"/>
            <w:vAlign w:val="center"/>
          </w:tcPr>
          <w:p w:rsidR="009672DB" w:rsidRDefault="009672DB" w:rsidP="00020C1E">
            <w:pPr>
              <w:jc w:val="center"/>
            </w:pPr>
            <w:r>
              <w:t>27.50</w:t>
            </w:r>
          </w:p>
        </w:tc>
      </w:tr>
      <w:tr w:rsidR="009672DB" w:rsidTr="00AC3EBB">
        <w:trPr>
          <w:jc w:val="center"/>
        </w:trPr>
        <w:tc>
          <w:tcPr>
            <w:tcW w:w="1036" w:type="dxa"/>
            <w:vAlign w:val="center"/>
          </w:tcPr>
          <w:p w:rsidR="009672DB" w:rsidRDefault="009672DB" w:rsidP="00020C1E">
            <w:pPr>
              <w:jc w:val="center"/>
            </w:pPr>
            <w:r>
              <w:t>090101</w:t>
            </w:r>
          </w:p>
        </w:tc>
        <w:tc>
          <w:tcPr>
            <w:tcW w:w="985" w:type="dxa"/>
            <w:vAlign w:val="center"/>
          </w:tcPr>
          <w:p w:rsidR="009672DB" w:rsidRDefault="009672DB" w:rsidP="00020C1E">
            <w:pPr>
              <w:jc w:val="center"/>
            </w:pPr>
            <w:r>
              <w:t>农学</w:t>
            </w:r>
          </w:p>
        </w:tc>
        <w:tc>
          <w:tcPr>
            <w:tcW w:w="951" w:type="dxa"/>
            <w:vAlign w:val="center"/>
          </w:tcPr>
          <w:p w:rsidR="009672DB" w:rsidRDefault="009672DB" w:rsidP="00020C1E">
            <w:pPr>
              <w:jc w:val="center"/>
            </w:pPr>
            <w:r>
              <w:t>2615.00</w:t>
            </w:r>
          </w:p>
        </w:tc>
        <w:tc>
          <w:tcPr>
            <w:tcW w:w="873" w:type="dxa"/>
            <w:vAlign w:val="center"/>
          </w:tcPr>
          <w:p w:rsidR="009672DB" w:rsidRDefault="009672DB" w:rsidP="00020C1E">
            <w:pPr>
              <w:jc w:val="center"/>
            </w:pPr>
            <w:r>
              <w:t>73.08</w:t>
            </w:r>
          </w:p>
        </w:tc>
        <w:tc>
          <w:tcPr>
            <w:tcW w:w="828" w:type="dxa"/>
            <w:vAlign w:val="center"/>
          </w:tcPr>
          <w:p w:rsidR="009672DB" w:rsidRDefault="009672DB" w:rsidP="00020C1E">
            <w:pPr>
              <w:jc w:val="center"/>
            </w:pPr>
            <w:r>
              <w:t>26.92</w:t>
            </w:r>
          </w:p>
        </w:tc>
        <w:tc>
          <w:tcPr>
            <w:tcW w:w="851" w:type="dxa"/>
            <w:vAlign w:val="center"/>
          </w:tcPr>
          <w:p w:rsidR="009672DB" w:rsidRDefault="009672DB" w:rsidP="00020C1E">
            <w:pPr>
              <w:jc w:val="center"/>
            </w:pPr>
            <w:r>
              <w:t>66.96</w:t>
            </w:r>
          </w:p>
        </w:tc>
        <w:tc>
          <w:tcPr>
            <w:tcW w:w="850" w:type="dxa"/>
            <w:vAlign w:val="center"/>
          </w:tcPr>
          <w:p w:rsidR="009672DB" w:rsidRDefault="009672DB" w:rsidP="00020C1E">
            <w:pPr>
              <w:jc w:val="center"/>
            </w:pPr>
            <w:r>
              <w:t>33.04</w:t>
            </w:r>
          </w:p>
        </w:tc>
        <w:tc>
          <w:tcPr>
            <w:tcW w:w="722" w:type="dxa"/>
            <w:vAlign w:val="center"/>
          </w:tcPr>
          <w:p w:rsidR="009672DB" w:rsidRDefault="009672DB" w:rsidP="00020C1E">
            <w:pPr>
              <w:jc w:val="center"/>
            </w:pPr>
            <w:r>
              <w:t>160.00</w:t>
            </w:r>
          </w:p>
        </w:tc>
        <w:tc>
          <w:tcPr>
            <w:tcW w:w="713" w:type="dxa"/>
            <w:vAlign w:val="center"/>
          </w:tcPr>
          <w:p w:rsidR="009672DB" w:rsidRDefault="009672DB" w:rsidP="00020C1E">
            <w:pPr>
              <w:jc w:val="center"/>
            </w:pPr>
            <w:r>
              <w:t>72.50</w:t>
            </w:r>
          </w:p>
        </w:tc>
        <w:tc>
          <w:tcPr>
            <w:tcW w:w="713" w:type="dxa"/>
            <w:vAlign w:val="center"/>
          </w:tcPr>
          <w:p w:rsidR="009672DB" w:rsidRDefault="009672DB" w:rsidP="00020C1E">
            <w:pPr>
              <w:jc w:val="center"/>
            </w:pPr>
            <w:r>
              <w:t>27.50</w:t>
            </w:r>
          </w:p>
        </w:tc>
      </w:tr>
      <w:tr w:rsidR="009672DB" w:rsidTr="00AC3EBB">
        <w:trPr>
          <w:jc w:val="center"/>
        </w:trPr>
        <w:tc>
          <w:tcPr>
            <w:tcW w:w="1036" w:type="dxa"/>
            <w:vAlign w:val="center"/>
          </w:tcPr>
          <w:p w:rsidR="009672DB" w:rsidRDefault="009672DB" w:rsidP="00020C1E">
            <w:pPr>
              <w:jc w:val="center"/>
            </w:pPr>
            <w:r>
              <w:t>082504</w:t>
            </w:r>
          </w:p>
        </w:tc>
        <w:tc>
          <w:tcPr>
            <w:tcW w:w="985" w:type="dxa"/>
            <w:vAlign w:val="center"/>
          </w:tcPr>
          <w:p w:rsidR="009672DB" w:rsidRDefault="009672DB" w:rsidP="00020C1E">
            <w:pPr>
              <w:jc w:val="center"/>
            </w:pPr>
            <w:r>
              <w:t>环境生态工程</w:t>
            </w:r>
          </w:p>
        </w:tc>
        <w:tc>
          <w:tcPr>
            <w:tcW w:w="951" w:type="dxa"/>
            <w:vAlign w:val="center"/>
          </w:tcPr>
          <w:p w:rsidR="009672DB" w:rsidRDefault="009672DB" w:rsidP="00020C1E">
            <w:pPr>
              <w:jc w:val="center"/>
            </w:pPr>
            <w:r>
              <w:t>2619.00</w:t>
            </w:r>
          </w:p>
        </w:tc>
        <w:tc>
          <w:tcPr>
            <w:tcW w:w="873" w:type="dxa"/>
            <w:vAlign w:val="center"/>
          </w:tcPr>
          <w:p w:rsidR="009672DB" w:rsidRDefault="009672DB" w:rsidP="00020C1E">
            <w:pPr>
              <w:jc w:val="center"/>
            </w:pPr>
            <w:r>
              <w:t>76.29</w:t>
            </w:r>
          </w:p>
        </w:tc>
        <w:tc>
          <w:tcPr>
            <w:tcW w:w="828" w:type="dxa"/>
            <w:vAlign w:val="center"/>
          </w:tcPr>
          <w:p w:rsidR="009672DB" w:rsidRDefault="009672DB" w:rsidP="00020C1E">
            <w:pPr>
              <w:jc w:val="center"/>
            </w:pPr>
            <w:r>
              <w:t>23.71</w:t>
            </w:r>
          </w:p>
        </w:tc>
        <w:tc>
          <w:tcPr>
            <w:tcW w:w="851" w:type="dxa"/>
            <w:vAlign w:val="center"/>
          </w:tcPr>
          <w:p w:rsidR="009672DB" w:rsidRDefault="009672DB" w:rsidP="00020C1E">
            <w:pPr>
              <w:jc w:val="center"/>
            </w:pPr>
            <w:r>
              <w:t>75.03</w:t>
            </w:r>
          </w:p>
        </w:tc>
        <w:tc>
          <w:tcPr>
            <w:tcW w:w="850" w:type="dxa"/>
            <w:vAlign w:val="center"/>
          </w:tcPr>
          <w:p w:rsidR="009672DB" w:rsidRDefault="009672DB" w:rsidP="00020C1E">
            <w:pPr>
              <w:jc w:val="center"/>
            </w:pPr>
            <w:r>
              <w:t>24.97</w:t>
            </w:r>
          </w:p>
        </w:tc>
        <w:tc>
          <w:tcPr>
            <w:tcW w:w="722" w:type="dxa"/>
            <w:vAlign w:val="center"/>
          </w:tcPr>
          <w:p w:rsidR="009672DB" w:rsidRDefault="009672DB" w:rsidP="00020C1E">
            <w:pPr>
              <w:jc w:val="center"/>
            </w:pPr>
            <w:r>
              <w:t>168.00</w:t>
            </w:r>
          </w:p>
        </w:tc>
        <w:tc>
          <w:tcPr>
            <w:tcW w:w="713" w:type="dxa"/>
            <w:vAlign w:val="center"/>
          </w:tcPr>
          <w:p w:rsidR="009672DB" w:rsidRDefault="009672DB" w:rsidP="00020C1E">
            <w:pPr>
              <w:jc w:val="center"/>
            </w:pPr>
            <w:r>
              <w:t>74.11</w:t>
            </w:r>
          </w:p>
        </w:tc>
        <w:tc>
          <w:tcPr>
            <w:tcW w:w="713" w:type="dxa"/>
            <w:vAlign w:val="center"/>
          </w:tcPr>
          <w:p w:rsidR="009672DB" w:rsidRDefault="009672DB" w:rsidP="00020C1E">
            <w:pPr>
              <w:jc w:val="center"/>
            </w:pPr>
            <w:r>
              <w:t>25.89</w:t>
            </w:r>
          </w:p>
        </w:tc>
      </w:tr>
      <w:tr w:rsidR="009672DB" w:rsidTr="00AC3EBB">
        <w:trPr>
          <w:jc w:val="center"/>
        </w:trPr>
        <w:tc>
          <w:tcPr>
            <w:tcW w:w="1036" w:type="dxa"/>
            <w:vAlign w:val="center"/>
          </w:tcPr>
          <w:p w:rsidR="009672DB" w:rsidRDefault="009672DB" w:rsidP="00020C1E">
            <w:pPr>
              <w:jc w:val="center"/>
            </w:pPr>
            <w:r>
              <w:lastRenderedPageBreak/>
              <w:t>082503</w:t>
            </w:r>
          </w:p>
        </w:tc>
        <w:tc>
          <w:tcPr>
            <w:tcW w:w="985" w:type="dxa"/>
            <w:vAlign w:val="center"/>
          </w:tcPr>
          <w:p w:rsidR="009672DB" w:rsidRDefault="009672DB" w:rsidP="00020C1E">
            <w:pPr>
              <w:jc w:val="center"/>
            </w:pPr>
            <w:r>
              <w:t>环境科学</w:t>
            </w:r>
          </w:p>
        </w:tc>
        <w:tc>
          <w:tcPr>
            <w:tcW w:w="951" w:type="dxa"/>
            <w:vAlign w:val="center"/>
          </w:tcPr>
          <w:p w:rsidR="009672DB" w:rsidRDefault="009672DB" w:rsidP="00020C1E">
            <w:pPr>
              <w:jc w:val="center"/>
            </w:pPr>
            <w:r>
              <w:t>2930.00</w:t>
            </w:r>
          </w:p>
        </w:tc>
        <w:tc>
          <w:tcPr>
            <w:tcW w:w="873" w:type="dxa"/>
            <w:vAlign w:val="center"/>
          </w:tcPr>
          <w:p w:rsidR="009672DB" w:rsidRDefault="009672DB" w:rsidP="00020C1E">
            <w:pPr>
              <w:jc w:val="center"/>
            </w:pPr>
            <w:r>
              <w:t>75.43</w:t>
            </w:r>
          </w:p>
        </w:tc>
        <w:tc>
          <w:tcPr>
            <w:tcW w:w="828" w:type="dxa"/>
            <w:vAlign w:val="center"/>
          </w:tcPr>
          <w:p w:rsidR="009672DB" w:rsidRDefault="009672DB" w:rsidP="00020C1E">
            <w:pPr>
              <w:jc w:val="center"/>
            </w:pPr>
            <w:r>
              <w:t>24.57</w:t>
            </w:r>
          </w:p>
        </w:tc>
        <w:tc>
          <w:tcPr>
            <w:tcW w:w="851" w:type="dxa"/>
            <w:vAlign w:val="center"/>
          </w:tcPr>
          <w:p w:rsidR="009672DB" w:rsidRDefault="009672DB" w:rsidP="00020C1E">
            <w:pPr>
              <w:jc w:val="center"/>
            </w:pPr>
            <w:r>
              <w:t>79.11</w:t>
            </w:r>
          </w:p>
        </w:tc>
        <w:tc>
          <w:tcPr>
            <w:tcW w:w="850" w:type="dxa"/>
            <w:vAlign w:val="center"/>
          </w:tcPr>
          <w:p w:rsidR="009672DB" w:rsidRDefault="009672DB" w:rsidP="00020C1E">
            <w:pPr>
              <w:jc w:val="center"/>
            </w:pPr>
            <w:r>
              <w:t>20.89</w:t>
            </w:r>
          </w:p>
        </w:tc>
        <w:tc>
          <w:tcPr>
            <w:tcW w:w="722" w:type="dxa"/>
            <w:vAlign w:val="center"/>
          </w:tcPr>
          <w:p w:rsidR="009672DB" w:rsidRDefault="009672DB" w:rsidP="00020C1E">
            <w:pPr>
              <w:jc w:val="center"/>
            </w:pPr>
            <w:r>
              <w:t>165.00</w:t>
            </w:r>
          </w:p>
        </w:tc>
        <w:tc>
          <w:tcPr>
            <w:tcW w:w="713" w:type="dxa"/>
            <w:vAlign w:val="center"/>
          </w:tcPr>
          <w:p w:rsidR="009672DB" w:rsidRDefault="009672DB" w:rsidP="00020C1E">
            <w:pPr>
              <w:jc w:val="center"/>
            </w:pPr>
            <w:r>
              <w:t>77.58</w:t>
            </w:r>
          </w:p>
        </w:tc>
        <w:tc>
          <w:tcPr>
            <w:tcW w:w="713" w:type="dxa"/>
            <w:vAlign w:val="center"/>
          </w:tcPr>
          <w:p w:rsidR="009672DB" w:rsidRDefault="009672DB" w:rsidP="00020C1E">
            <w:pPr>
              <w:jc w:val="center"/>
            </w:pPr>
            <w:r>
              <w:t>22.42</w:t>
            </w:r>
          </w:p>
        </w:tc>
      </w:tr>
      <w:tr w:rsidR="009672DB" w:rsidTr="00AC3EBB">
        <w:trPr>
          <w:jc w:val="center"/>
        </w:trPr>
        <w:tc>
          <w:tcPr>
            <w:tcW w:w="1036" w:type="dxa"/>
            <w:vAlign w:val="center"/>
          </w:tcPr>
          <w:p w:rsidR="009672DB" w:rsidRDefault="009672DB" w:rsidP="00020C1E">
            <w:pPr>
              <w:jc w:val="center"/>
            </w:pPr>
            <w:r>
              <w:t>081201</w:t>
            </w:r>
          </w:p>
        </w:tc>
        <w:tc>
          <w:tcPr>
            <w:tcW w:w="985" w:type="dxa"/>
            <w:vAlign w:val="center"/>
          </w:tcPr>
          <w:p w:rsidR="009672DB" w:rsidRDefault="009672DB" w:rsidP="00020C1E">
            <w:pPr>
              <w:jc w:val="center"/>
            </w:pPr>
            <w:r>
              <w:t>测绘工程</w:t>
            </w:r>
          </w:p>
        </w:tc>
        <w:tc>
          <w:tcPr>
            <w:tcW w:w="951" w:type="dxa"/>
            <w:vAlign w:val="center"/>
          </w:tcPr>
          <w:p w:rsidR="009672DB" w:rsidRDefault="009672DB" w:rsidP="00020C1E">
            <w:pPr>
              <w:jc w:val="center"/>
            </w:pPr>
            <w:r>
              <w:t>2785.00</w:t>
            </w:r>
          </w:p>
        </w:tc>
        <w:tc>
          <w:tcPr>
            <w:tcW w:w="873" w:type="dxa"/>
            <w:vAlign w:val="center"/>
          </w:tcPr>
          <w:p w:rsidR="009672DB" w:rsidRDefault="009672DB" w:rsidP="00020C1E">
            <w:pPr>
              <w:jc w:val="center"/>
            </w:pPr>
            <w:r>
              <w:t>73.50</w:t>
            </w:r>
          </w:p>
        </w:tc>
        <w:tc>
          <w:tcPr>
            <w:tcW w:w="828" w:type="dxa"/>
            <w:vAlign w:val="center"/>
          </w:tcPr>
          <w:p w:rsidR="009672DB" w:rsidRDefault="009672DB" w:rsidP="00020C1E">
            <w:pPr>
              <w:jc w:val="center"/>
            </w:pPr>
            <w:r>
              <w:t>26.50</w:t>
            </w:r>
          </w:p>
        </w:tc>
        <w:tc>
          <w:tcPr>
            <w:tcW w:w="851" w:type="dxa"/>
            <w:vAlign w:val="center"/>
          </w:tcPr>
          <w:p w:rsidR="009672DB" w:rsidRDefault="009672DB" w:rsidP="00020C1E">
            <w:pPr>
              <w:jc w:val="center"/>
            </w:pPr>
            <w:r>
              <w:t>71.27</w:t>
            </w:r>
          </w:p>
        </w:tc>
        <w:tc>
          <w:tcPr>
            <w:tcW w:w="850" w:type="dxa"/>
            <w:vAlign w:val="center"/>
          </w:tcPr>
          <w:p w:rsidR="009672DB" w:rsidRDefault="009672DB" w:rsidP="00020C1E">
            <w:pPr>
              <w:jc w:val="center"/>
            </w:pPr>
            <w:r>
              <w:t>28.73</w:t>
            </w:r>
          </w:p>
        </w:tc>
        <w:tc>
          <w:tcPr>
            <w:tcW w:w="722" w:type="dxa"/>
            <w:vAlign w:val="center"/>
          </w:tcPr>
          <w:p w:rsidR="009672DB" w:rsidRDefault="009672DB" w:rsidP="00020C1E">
            <w:pPr>
              <w:jc w:val="center"/>
            </w:pPr>
            <w:r>
              <w:t>170.00</w:t>
            </w:r>
          </w:p>
        </w:tc>
        <w:tc>
          <w:tcPr>
            <w:tcW w:w="713" w:type="dxa"/>
            <w:vAlign w:val="center"/>
          </w:tcPr>
          <w:p w:rsidR="009672DB" w:rsidRDefault="009672DB" w:rsidP="00020C1E">
            <w:pPr>
              <w:jc w:val="center"/>
            </w:pPr>
            <w:r>
              <w:t>68.82</w:t>
            </w:r>
          </w:p>
        </w:tc>
        <w:tc>
          <w:tcPr>
            <w:tcW w:w="713" w:type="dxa"/>
            <w:vAlign w:val="center"/>
          </w:tcPr>
          <w:p w:rsidR="009672DB" w:rsidRDefault="009672DB" w:rsidP="00020C1E">
            <w:pPr>
              <w:jc w:val="center"/>
            </w:pPr>
            <w:r>
              <w:t>17.06</w:t>
            </w:r>
          </w:p>
        </w:tc>
      </w:tr>
      <w:tr w:rsidR="009672DB" w:rsidTr="00AC3EBB">
        <w:trPr>
          <w:jc w:val="center"/>
        </w:trPr>
        <w:tc>
          <w:tcPr>
            <w:tcW w:w="1036" w:type="dxa"/>
            <w:vAlign w:val="center"/>
          </w:tcPr>
          <w:p w:rsidR="009672DB" w:rsidRDefault="009672DB" w:rsidP="00020C1E">
            <w:pPr>
              <w:jc w:val="center"/>
            </w:pPr>
            <w:r>
              <w:t>080901</w:t>
            </w:r>
          </w:p>
        </w:tc>
        <w:tc>
          <w:tcPr>
            <w:tcW w:w="985" w:type="dxa"/>
            <w:vAlign w:val="center"/>
          </w:tcPr>
          <w:p w:rsidR="009672DB" w:rsidRDefault="009672DB" w:rsidP="00020C1E">
            <w:pPr>
              <w:jc w:val="center"/>
            </w:pPr>
            <w:r>
              <w:t>计算机科学与技术</w:t>
            </w:r>
          </w:p>
        </w:tc>
        <w:tc>
          <w:tcPr>
            <w:tcW w:w="951" w:type="dxa"/>
            <w:vAlign w:val="center"/>
          </w:tcPr>
          <w:p w:rsidR="009672DB" w:rsidRDefault="009672DB" w:rsidP="00020C1E">
            <w:pPr>
              <w:jc w:val="center"/>
            </w:pPr>
            <w:r>
              <w:t>1827.00</w:t>
            </w:r>
          </w:p>
        </w:tc>
        <w:tc>
          <w:tcPr>
            <w:tcW w:w="873" w:type="dxa"/>
            <w:vAlign w:val="center"/>
          </w:tcPr>
          <w:p w:rsidR="009672DB" w:rsidRDefault="009672DB" w:rsidP="00020C1E">
            <w:pPr>
              <w:jc w:val="center"/>
            </w:pPr>
            <w:r>
              <w:t>75.70</w:t>
            </w:r>
          </w:p>
        </w:tc>
        <w:tc>
          <w:tcPr>
            <w:tcW w:w="828" w:type="dxa"/>
            <w:vAlign w:val="center"/>
          </w:tcPr>
          <w:p w:rsidR="009672DB" w:rsidRDefault="009672DB" w:rsidP="00020C1E">
            <w:pPr>
              <w:jc w:val="center"/>
            </w:pPr>
            <w:r>
              <w:t>24.30</w:t>
            </w:r>
          </w:p>
        </w:tc>
        <w:tc>
          <w:tcPr>
            <w:tcW w:w="851" w:type="dxa"/>
            <w:vAlign w:val="center"/>
          </w:tcPr>
          <w:p w:rsidR="009672DB" w:rsidRDefault="009672DB" w:rsidP="00020C1E">
            <w:pPr>
              <w:jc w:val="center"/>
            </w:pPr>
            <w:r>
              <w:t>60.97</w:t>
            </w:r>
          </w:p>
        </w:tc>
        <w:tc>
          <w:tcPr>
            <w:tcW w:w="850" w:type="dxa"/>
            <w:vAlign w:val="center"/>
          </w:tcPr>
          <w:p w:rsidR="009672DB" w:rsidRDefault="009672DB" w:rsidP="00020C1E">
            <w:pPr>
              <w:jc w:val="center"/>
            </w:pPr>
            <w:r>
              <w:t>39.03</w:t>
            </w:r>
          </w:p>
        </w:tc>
        <w:tc>
          <w:tcPr>
            <w:tcW w:w="722" w:type="dxa"/>
            <w:vAlign w:val="center"/>
          </w:tcPr>
          <w:p w:rsidR="009672DB" w:rsidRDefault="009672DB" w:rsidP="00020C1E">
            <w:pPr>
              <w:jc w:val="center"/>
            </w:pPr>
            <w:r>
              <w:t>106.67</w:t>
            </w:r>
          </w:p>
        </w:tc>
        <w:tc>
          <w:tcPr>
            <w:tcW w:w="713" w:type="dxa"/>
            <w:vAlign w:val="center"/>
          </w:tcPr>
          <w:p w:rsidR="009672DB" w:rsidRDefault="009672DB" w:rsidP="00020C1E">
            <w:pPr>
              <w:jc w:val="center"/>
            </w:pPr>
            <w:r>
              <w:t>72.50</w:t>
            </w:r>
          </w:p>
        </w:tc>
        <w:tc>
          <w:tcPr>
            <w:tcW w:w="713" w:type="dxa"/>
            <w:vAlign w:val="center"/>
          </w:tcPr>
          <w:p w:rsidR="009672DB" w:rsidRDefault="009672DB" w:rsidP="00020C1E">
            <w:pPr>
              <w:jc w:val="center"/>
            </w:pPr>
            <w:r>
              <w:t>27.50</w:t>
            </w:r>
          </w:p>
        </w:tc>
      </w:tr>
      <w:tr w:rsidR="009672DB" w:rsidTr="00AC3EBB">
        <w:trPr>
          <w:jc w:val="center"/>
        </w:trPr>
        <w:tc>
          <w:tcPr>
            <w:tcW w:w="1036" w:type="dxa"/>
            <w:vAlign w:val="center"/>
          </w:tcPr>
          <w:p w:rsidR="009672DB" w:rsidRDefault="009672DB" w:rsidP="00020C1E">
            <w:pPr>
              <w:jc w:val="center"/>
            </w:pPr>
            <w:r>
              <w:t>080801</w:t>
            </w:r>
          </w:p>
        </w:tc>
        <w:tc>
          <w:tcPr>
            <w:tcW w:w="985" w:type="dxa"/>
            <w:vAlign w:val="center"/>
          </w:tcPr>
          <w:p w:rsidR="009672DB" w:rsidRDefault="009672DB" w:rsidP="00020C1E">
            <w:pPr>
              <w:jc w:val="center"/>
            </w:pPr>
            <w:r>
              <w:t>自动化</w:t>
            </w:r>
          </w:p>
        </w:tc>
        <w:tc>
          <w:tcPr>
            <w:tcW w:w="951" w:type="dxa"/>
            <w:vAlign w:val="center"/>
          </w:tcPr>
          <w:p w:rsidR="009672DB" w:rsidRDefault="009672DB" w:rsidP="00020C1E">
            <w:pPr>
              <w:jc w:val="center"/>
            </w:pPr>
            <w:r>
              <w:t>2717.00</w:t>
            </w:r>
          </w:p>
        </w:tc>
        <w:tc>
          <w:tcPr>
            <w:tcW w:w="873" w:type="dxa"/>
            <w:vAlign w:val="center"/>
          </w:tcPr>
          <w:p w:rsidR="009672DB" w:rsidRDefault="009672DB" w:rsidP="00020C1E">
            <w:pPr>
              <w:jc w:val="center"/>
            </w:pPr>
            <w:r>
              <w:t>73.21</w:t>
            </w:r>
          </w:p>
        </w:tc>
        <w:tc>
          <w:tcPr>
            <w:tcW w:w="828" w:type="dxa"/>
            <w:vAlign w:val="center"/>
          </w:tcPr>
          <w:p w:rsidR="009672DB" w:rsidRDefault="009672DB" w:rsidP="00020C1E">
            <w:pPr>
              <w:jc w:val="center"/>
            </w:pPr>
            <w:r>
              <w:t>26.79</w:t>
            </w:r>
          </w:p>
        </w:tc>
        <w:tc>
          <w:tcPr>
            <w:tcW w:w="851" w:type="dxa"/>
            <w:vAlign w:val="center"/>
          </w:tcPr>
          <w:p w:rsidR="009672DB" w:rsidRDefault="009672DB" w:rsidP="00020C1E">
            <w:pPr>
              <w:jc w:val="center"/>
            </w:pPr>
            <w:r>
              <w:t>61.65</w:t>
            </w:r>
          </w:p>
        </w:tc>
        <w:tc>
          <w:tcPr>
            <w:tcW w:w="850" w:type="dxa"/>
            <w:vAlign w:val="center"/>
          </w:tcPr>
          <w:p w:rsidR="009672DB" w:rsidRDefault="009672DB" w:rsidP="00020C1E">
            <w:pPr>
              <w:jc w:val="center"/>
            </w:pPr>
            <w:r>
              <w:t>38.35</w:t>
            </w:r>
          </w:p>
        </w:tc>
        <w:tc>
          <w:tcPr>
            <w:tcW w:w="722" w:type="dxa"/>
            <w:vAlign w:val="center"/>
          </w:tcPr>
          <w:p w:rsidR="009672DB" w:rsidRDefault="009672DB" w:rsidP="00020C1E">
            <w:pPr>
              <w:jc w:val="center"/>
            </w:pPr>
            <w:r>
              <w:t>170.00</w:t>
            </w:r>
          </w:p>
        </w:tc>
        <w:tc>
          <w:tcPr>
            <w:tcW w:w="713" w:type="dxa"/>
            <w:vAlign w:val="center"/>
          </w:tcPr>
          <w:p w:rsidR="009672DB" w:rsidRDefault="009672DB" w:rsidP="00020C1E">
            <w:pPr>
              <w:jc w:val="center"/>
            </w:pPr>
            <w:r>
              <w:t>75.88</w:t>
            </w:r>
          </w:p>
        </w:tc>
        <w:tc>
          <w:tcPr>
            <w:tcW w:w="713" w:type="dxa"/>
            <w:vAlign w:val="center"/>
          </w:tcPr>
          <w:p w:rsidR="009672DB" w:rsidRDefault="009672DB" w:rsidP="00020C1E">
            <w:pPr>
              <w:jc w:val="center"/>
            </w:pPr>
            <w:r>
              <w:t>24.12</w:t>
            </w:r>
          </w:p>
        </w:tc>
      </w:tr>
      <w:tr w:rsidR="009672DB" w:rsidTr="00AC3EBB">
        <w:trPr>
          <w:jc w:val="center"/>
        </w:trPr>
        <w:tc>
          <w:tcPr>
            <w:tcW w:w="1036" w:type="dxa"/>
            <w:vAlign w:val="center"/>
          </w:tcPr>
          <w:p w:rsidR="009672DB" w:rsidRDefault="009672DB" w:rsidP="00020C1E">
            <w:pPr>
              <w:jc w:val="center"/>
            </w:pPr>
            <w:r>
              <w:t>080703</w:t>
            </w:r>
          </w:p>
        </w:tc>
        <w:tc>
          <w:tcPr>
            <w:tcW w:w="985" w:type="dxa"/>
            <w:vAlign w:val="center"/>
          </w:tcPr>
          <w:p w:rsidR="009672DB" w:rsidRDefault="009672DB" w:rsidP="00020C1E">
            <w:pPr>
              <w:jc w:val="center"/>
            </w:pPr>
            <w:r>
              <w:t>通信工程</w:t>
            </w:r>
          </w:p>
        </w:tc>
        <w:tc>
          <w:tcPr>
            <w:tcW w:w="951" w:type="dxa"/>
            <w:vAlign w:val="center"/>
          </w:tcPr>
          <w:p w:rsidR="009672DB" w:rsidRDefault="009672DB" w:rsidP="00020C1E">
            <w:pPr>
              <w:jc w:val="center"/>
            </w:pPr>
            <w:r>
              <w:t>2755.00</w:t>
            </w:r>
          </w:p>
        </w:tc>
        <w:tc>
          <w:tcPr>
            <w:tcW w:w="873" w:type="dxa"/>
            <w:vAlign w:val="center"/>
          </w:tcPr>
          <w:p w:rsidR="009672DB" w:rsidRDefault="009672DB" w:rsidP="00020C1E">
            <w:pPr>
              <w:jc w:val="center"/>
            </w:pPr>
            <w:r>
              <w:t>80.25</w:t>
            </w:r>
          </w:p>
        </w:tc>
        <w:tc>
          <w:tcPr>
            <w:tcW w:w="828" w:type="dxa"/>
            <w:vAlign w:val="center"/>
          </w:tcPr>
          <w:p w:rsidR="009672DB" w:rsidRDefault="009672DB" w:rsidP="00020C1E">
            <w:pPr>
              <w:jc w:val="center"/>
            </w:pPr>
            <w:r>
              <w:t>19.75</w:t>
            </w:r>
          </w:p>
        </w:tc>
        <w:tc>
          <w:tcPr>
            <w:tcW w:w="851" w:type="dxa"/>
            <w:vAlign w:val="center"/>
          </w:tcPr>
          <w:p w:rsidR="009672DB" w:rsidRDefault="009672DB" w:rsidP="00020C1E">
            <w:pPr>
              <w:jc w:val="center"/>
            </w:pPr>
            <w:r>
              <w:t>66.53</w:t>
            </w:r>
          </w:p>
        </w:tc>
        <w:tc>
          <w:tcPr>
            <w:tcW w:w="850" w:type="dxa"/>
            <w:vAlign w:val="center"/>
          </w:tcPr>
          <w:p w:rsidR="009672DB" w:rsidRDefault="009672DB" w:rsidP="00020C1E">
            <w:pPr>
              <w:jc w:val="center"/>
            </w:pPr>
            <w:r>
              <w:t>33.47</w:t>
            </w:r>
          </w:p>
        </w:tc>
        <w:tc>
          <w:tcPr>
            <w:tcW w:w="722" w:type="dxa"/>
            <w:vAlign w:val="center"/>
          </w:tcPr>
          <w:p w:rsidR="009672DB" w:rsidRDefault="009672DB" w:rsidP="00020C1E">
            <w:pPr>
              <w:jc w:val="center"/>
            </w:pPr>
            <w:r>
              <w:t>170.00</w:t>
            </w:r>
          </w:p>
        </w:tc>
        <w:tc>
          <w:tcPr>
            <w:tcW w:w="713" w:type="dxa"/>
            <w:vAlign w:val="center"/>
          </w:tcPr>
          <w:p w:rsidR="009672DB" w:rsidRDefault="009672DB" w:rsidP="00020C1E">
            <w:pPr>
              <w:jc w:val="center"/>
            </w:pPr>
            <w:r>
              <w:t>80.88</w:t>
            </w:r>
          </w:p>
        </w:tc>
        <w:tc>
          <w:tcPr>
            <w:tcW w:w="713" w:type="dxa"/>
            <w:vAlign w:val="center"/>
          </w:tcPr>
          <w:p w:rsidR="009672DB" w:rsidRDefault="009672DB" w:rsidP="00020C1E">
            <w:pPr>
              <w:jc w:val="center"/>
            </w:pPr>
            <w:r>
              <w:t>19.12</w:t>
            </w:r>
          </w:p>
        </w:tc>
      </w:tr>
      <w:tr w:rsidR="009672DB" w:rsidTr="00AC3EBB">
        <w:trPr>
          <w:jc w:val="center"/>
        </w:trPr>
        <w:tc>
          <w:tcPr>
            <w:tcW w:w="1036" w:type="dxa"/>
            <w:vAlign w:val="center"/>
          </w:tcPr>
          <w:p w:rsidR="009672DB" w:rsidRDefault="009672DB" w:rsidP="00020C1E">
            <w:pPr>
              <w:jc w:val="center"/>
            </w:pPr>
            <w:r>
              <w:t>080701</w:t>
            </w:r>
          </w:p>
        </w:tc>
        <w:tc>
          <w:tcPr>
            <w:tcW w:w="985" w:type="dxa"/>
            <w:vAlign w:val="center"/>
          </w:tcPr>
          <w:p w:rsidR="009672DB" w:rsidRDefault="009672DB" w:rsidP="00020C1E">
            <w:pPr>
              <w:jc w:val="center"/>
            </w:pPr>
            <w:r>
              <w:t>电子信息工程</w:t>
            </w:r>
          </w:p>
        </w:tc>
        <w:tc>
          <w:tcPr>
            <w:tcW w:w="951" w:type="dxa"/>
            <w:vAlign w:val="center"/>
          </w:tcPr>
          <w:p w:rsidR="009672DB" w:rsidRDefault="009672DB" w:rsidP="00020C1E">
            <w:pPr>
              <w:jc w:val="center"/>
            </w:pPr>
            <w:r>
              <w:t>2745.00</w:t>
            </w:r>
          </w:p>
        </w:tc>
        <w:tc>
          <w:tcPr>
            <w:tcW w:w="873" w:type="dxa"/>
            <w:vAlign w:val="center"/>
          </w:tcPr>
          <w:p w:rsidR="009672DB" w:rsidRDefault="009672DB" w:rsidP="00020C1E">
            <w:pPr>
              <w:jc w:val="center"/>
            </w:pPr>
            <w:r>
              <w:t>80.98</w:t>
            </w:r>
          </w:p>
        </w:tc>
        <w:tc>
          <w:tcPr>
            <w:tcW w:w="828" w:type="dxa"/>
            <w:vAlign w:val="center"/>
          </w:tcPr>
          <w:p w:rsidR="009672DB" w:rsidRDefault="009672DB" w:rsidP="00020C1E">
            <w:pPr>
              <w:jc w:val="center"/>
            </w:pPr>
            <w:r>
              <w:t>19.02</w:t>
            </w:r>
          </w:p>
        </w:tc>
        <w:tc>
          <w:tcPr>
            <w:tcW w:w="851" w:type="dxa"/>
            <w:vAlign w:val="center"/>
          </w:tcPr>
          <w:p w:rsidR="009672DB" w:rsidRDefault="009672DB" w:rsidP="00020C1E">
            <w:pPr>
              <w:jc w:val="center"/>
            </w:pPr>
            <w:r>
              <w:t>74.35</w:t>
            </w:r>
          </w:p>
        </w:tc>
        <w:tc>
          <w:tcPr>
            <w:tcW w:w="850" w:type="dxa"/>
            <w:vAlign w:val="center"/>
          </w:tcPr>
          <w:p w:rsidR="009672DB" w:rsidRDefault="009672DB" w:rsidP="00020C1E">
            <w:pPr>
              <w:jc w:val="center"/>
            </w:pPr>
            <w:r>
              <w:t>25.65</w:t>
            </w:r>
          </w:p>
        </w:tc>
        <w:tc>
          <w:tcPr>
            <w:tcW w:w="722" w:type="dxa"/>
            <w:vAlign w:val="center"/>
          </w:tcPr>
          <w:p w:rsidR="009672DB" w:rsidRDefault="009672DB" w:rsidP="00020C1E">
            <w:pPr>
              <w:jc w:val="center"/>
            </w:pPr>
            <w:r>
              <w:t>170.00</w:t>
            </w:r>
          </w:p>
        </w:tc>
        <w:tc>
          <w:tcPr>
            <w:tcW w:w="713" w:type="dxa"/>
            <w:vAlign w:val="center"/>
          </w:tcPr>
          <w:p w:rsidR="009672DB" w:rsidRDefault="009672DB" w:rsidP="00020C1E">
            <w:pPr>
              <w:jc w:val="center"/>
            </w:pPr>
            <w:r>
              <w:t>81.76</w:t>
            </w:r>
          </w:p>
        </w:tc>
        <w:tc>
          <w:tcPr>
            <w:tcW w:w="713" w:type="dxa"/>
            <w:vAlign w:val="center"/>
          </w:tcPr>
          <w:p w:rsidR="009672DB" w:rsidRDefault="009672DB" w:rsidP="00020C1E">
            <w:pPr>
              <w:jc w:val="center"/>
            </w:pPr>
            <w:r>
              <w:t>18.24</w:t>
            </w:r>
          </w:p>
        </w:tc>
      </w:tr>
      <w:tr w:rsidR="009672DB" w:rsidTr="00AC3EBB">
        <w:trPr>
          <w:jc w:val="center"/>
        </w:trPr>
        <w:tc>
          <w:tcPr>
            <w:tcW w:w="1036" w:type="dxa"/>
            <w:vAlign w:val="center"/>
          </w:tcPr>
          <w:p w:rsidR="009672DB" w:rsidRDefault="009672DB" w:rsidP="00020C1E">
            <w:pPr>
              <w:jc w:val="center"/>
            </w:pPr>
            <w:r>
              <w:t>080601</w:t>
            </w:r>
          </w:p>
        </w:tc>
        <w:tc>
          <w:tcPr>
            <w:tcW w:w="985" w:type="dxa"/>
            <w:vAlign w:val="center"/>
          </w:tcPr>
          <w:p w:rsidR="009672DB" w:rsidRDefault="009672DB" w:rsidP="00020C1E">
            <w:pPr>
              <w:jc w:val="center"/>
            </w:pPr>
            <w:r>
              <w:t>电气工程及其自动化</w:t>
            </w:r>
          </w:p>
        </w:tc>
        <w:tc>
          <w:tcPr>
            <w:tcW w:w="951" w:type="dxa"/>
            <w:vAlign w:val="center"/>
          </w:tcPr>
          <w:p w:rsidR="009672DB" w:rsidRDefault="009672DB" w:rsidP="00020C1E">
            <w:pPr>
              <w:jc w:val="center"/>
            </w:pPr>
            <w:r>
              <w:t>2745.00</w:t>
            </w:r>
          </w:p>
        </w:tc>
        <w:tc>
          <w:tcPr>
            <w:tcW w:w="873" w:type="dxa"/>
            <w:vAlign w:val="center"/>
          </w:tcPr>
          <w:p w:rsidR="009672DB" w:rsidRDefault="009672DB" w:rsidP="00020C1E">
            <w:pPr>
              <w:jc w:val="center"/>
            </w:pPr>
            <w:r>
              <w:t>80.47</w:t>
            </w:r>
          </w:p>
        </w:tc>
        <w:tc>
          <w:tcPr>
            <w:tcW w:w="828" w:type="dxa"/>
            <w:vAlign w:val="center"/>
          </w:tcPr>
          <w:p w:rsidR="009672DB" w:rsidRDefault="009672DB" w:rsidP="00020C1E">
            <w:pPr>
              <w:jc w:val="center"/>
            </w:pPr>
            <w:r>
              <w:t>19.53</w:t>
            </w:r>
          </w:p>
        </w:tc>
        <w:tc>
          <w:tcPr>
            <w:tcW w:w="851" w:type="dxa"/>
            <w:vAlign w:val="center"/>
          </w:tcPr>
          <w:p w:rsidR="009672DB" w:rsidRDefault="009672DB" w:rsidP="00020C1E">
            <w:pPr>
              <w:jc w:val="center"/>
            </w:pPr>
            <w:r>
              <w:t>65.97</w:t>
            </w:r>
          </w:p>
        </w:tc>
        <w:tc>
          <w:tcPr>
            <w:tcW w:w="850" w:type="dxa"/>
            <w:vAlign w:val="center"/>
          </w:tcPr>
          <w:p w:rsidR="009672DB" w:rsidRDefault="009672DB" w:rsidP="00020C1E">
            <w:pPr>
              <w:jc w:val="center"/>
            </w:pPr>
            <w:r>
              <w:t>34.03</w:t>
            </w:r>
          </w:p>
        </w:tc>
        <w:tc>
          <w:tcPr>
            <w:tcW w:w="722" w:type="dxa"/>
            <w:vAlign w:val="center"/>
          </w:tcPr>
          <w:p w:rsidR="009672DB" w:rsidRDefault="009672DB" w:rsidP="00020C1E">
            <w:pPr>
              <w:jc w:val="center"/>
            </w:pPr>
            <w:r>
              <w:t>170.00</w:t>
            </w:r>
          </w:p>
        </w:tc>
        <w:tc>
          <w:tcPr>
            <w:tcW w:w="713" w:type="dxa"/>
            <w:vAlign w:val="center"/>
          </w:tcPr>
          <w:p w:rsidR="009672DB" w:rsidRDefault="009672DB" w:rsidP="00020C1E">
            <w:pPr>
              <w:jc w:val="center"/>
            </w:pPr>
            <w:r>
              <w:t>81.18</w:t>
            </w:r>
          </w:p>
        </w:tc>
        <w:tc>
          <w:tcPr>
            <w:tcW w:w="713" w:type="dxa"/>
            <w:vAlign w:val="center"/>
          </w:tcPr>
          <w:p w:rsidR="009672DB" w:rsidRDefault="009672DB" w:rsidP="00020C1E">
            <w:pPr>
              <w:jc w:val="center"/>
            </w:pPr>
            <w:r>
              <w:t>18.82</w:t>
            </w:r>
          </w:p>
        </w:tc>
      </w:tr>
      <w:tr w:rsidR="009672DB" w:rsidTr="00AC3EBB">
        <w:trPr>
          <w:jc w:val="center"/>
        </w:trPr>
        <w:tc>
          <w:tcPr>
            <w:tcW w:w="1036" w:type="dxa"/>
            <w:vAlign w:val="center"/>
          </w:tcPr>
          <w:p w:rsidR="009672DB" w:rsidRDefault="009672DB" w:rsidP="00020C1E">
            <w:pPr>
              <w:jc w:val="center"/>
            </w:pPr>
            <w:r>
              <w:t>080208</w:t>
            </w:r>
          </w:p>
        </w:tc>
        <w:tc>
          <w:tcPr>
            <w:tcW w:w="985" w:type="dxa"/>
            <w:vAlign w:val="center"/>
          </w:tcPr>
          <w:p w:rsidR="009672DB" w:rsidRDefault="009672DB" w:rsidP="00020C1E">
            <w:pPr>
              <w:jc w:val="center"/>
            </w:pPr>
            <w:r>
              <w:t>汽车服务工程</w:t>
            </w:r>
          </w:p>
        </w:tc>
        <w:tc>
          <w:tcPr>
            <w:tcW w:w="951" w:type="dxa"/>
            <w:vAlign w:val="center"/>
          </w:tcPr>
          <w:p w:rsidR="009672DB" w:rsidRDefault="009672DB" w:rsidP="00020C1E">
            <w:pPr>
              <w:jc w:val="center"/>
            </w:pPr>
            <w:r>
              <w:t>3128.00</w:t>
            </w:r>
          </w:p>
        </w:tc>
        <w:tc>
          <w:tcPr>
            <w:tcW w:w="873" w:type="dxa"/>
            <w:vAlign w:val="center"/>
          </w:tcPr>
          <w:p w:rsidR="009672DB" w:rsidRDefault="009672DB" w:rsidP="00020C1E">
            <w:pPr>
              <w:jc w:val="center"/>
            </w:pPr>
            <w:r>
              <w:t>90.22</w:t>
            </w:r>
          </w:p>
        </w:tc>
        <w:tc>
          <w:tcPr>
            <w:tcW w:w="828" w:type="dxa"/>
            <w:vAlign w:val="center"/>
          </w:tcPr>
          <w:p w:rsidR="009672DB" w:rsidRDefault="009672DB" w:rsidP="00020C1E">
            <w:pPr>
              <w:jc w:val="center"/>
            </w:pPr>
            <w:r>
              <w:t>9.78</w:t>
            </w:r>
          </w:p>
        </w:tc>
        <w:tc>
          <w:tcPr>
            <w:tcW w:w="851" w:type="dxa"/>
            <w:vAlign w:val="center"/>
          </w:tcPr>
          <w:p w:rsidR="009672DB" w:rsidRDefault="009672DB" w:rsidP="00020C1E">
            <w:pPr>
              <w:jc w:val="center"/>
            </w:pPr>
            <w:r>
              <w:t>47.51</w:t>
            </w:r>
          </w:p>
        </w:tc>
        <w:tc>
          <w:tcPr>
            <w:tcW w:w="850" w:type="dxa"/>
            <w:vAlign w:val="center"/>
          </w:tcPr>
          <w:p w:rsidR="009672DB" w:rsidRDefault="009672DB" w:rsidP="00020C1E">
            <w:pPr>
              <w:jc w:val="center"/>
            </w:pPr>
            <w:r>
              <w:t>52.49</w:t>
            </w:r>
          </w:p>
        </w:tc>
        <w:tc>
          <w:tcPr>
            <w:tcW w:w="722" w:type="dxa"/>
            <w:vAlign w:val="center"/>
          </w:tcPr>
          <w:p w:rsidR="009672DB" w:rsidRDefault="009672DB" w:rsidP="00020C1E">
            <w:pPr>
              <w:jc w:val="center"/>
            </w:pPr>
            <w:r>
              <w:t>170.00</w:t>
            </w:r>
          </w:p>
        </w:tc>
        <w:tc>
          <w:tcPr>
            <w:tcW w:w="713" w:type="dxa"/>
            <w:vAlign w:val="center"/>
          </w:tcPr>
          <w:p w:rsidR="009672DB" w:rsidRDefault="009672DB" w:rsidP="00020C1E">
            <w:pPr>
              <w:jc w:val="center"/>
            </w:pPr>
            <w:r>
              <w:t>82.94</w:t>
            </w:r>
          </w:p>
        </w:tc>
        <w:tc>
          <w:tcPr>
            <w:tcW w:w="713" w:type="dxa"/>
            <w:vAlign w:val="center"/>
          </w:tcPr>
          <w:p w:rsidR="009672DB" w:rsidRDefault="009672DB" w:rsidP="00020C1E">
            <w:pPr>
              <w:jc w:val="center"/>
            </w:pPr>
            <w:r>
              <w:t>17.06</w:t>
            </w:r>
          </w:p>
        </w:tc>
      </w:tr>
      <w:tr w:rsidR="009672DB" w:rsidTr="00AC3EBB">
        <w:trPr>
          <w:jc w:val="center"/>
        </w:trPr>
        <w:tc>
          <w:tcPr>
            <w:tcW w:w="1036" w:type="dxa"/>
            <w:vAlign w:val="center"/>
          </w:tcPr>
          <w:p w:rsidR="009672DB" w:rsidRDefault="009672DB" w:rsidP="00020C1E">
            <w:pPr>
              <w:jc w:val="center"/>
            </w:pPr>
            <w:r>
              <w:lastRenderedPageBreak/>
              <w:t>071202</w:t>
            </w:r>
          </w:p>
        </w:tc>
        <w:tc>
          <w:tcPr>
            <w:tcW w:w="985" w:type="dxa"/>
            <w:vAlign w:val="center"/>
          </w:tcPr>
          <w:p w:rsidR="009672DB" w:rsidRDefault="009672DB" w:rsidP="00020C1E">
            <w:pPr>
              <w:jc w:val="center"/>
            </w:pPr>
            <w:r>
              <w:t>应用统计学</w:t>
            </w:r>
          </w:p>
        </w:tc>
        <w:tc>
          <w:tcPr>
            <w:tcW w:w="951" w:type="dxa"/>
            <w:vAlign w:val="center"/>
          </w:tcPr>
          <w:p w:rsidR="009672DB" w:rsidRDefault="009672DB" w:rsidP="00020C1E">
            <w:pPr>
              <w:jc w:val="center"/>
            </w:pPr>
            <w:r>
              <w:t>2768.00</w:t>
            </w:r>
          </w:p>
        </w:tc>
        <w:tc>
          <w:tcPr>
            <w:tcW w:w="873" w:type="dxa"/>
            <w:vAlign w:val="center"/>
          </w:tcPr>
          <w:p w:rsidR="009672DB" w:rsidRDefault="009672DB" w:rsidP="00020C1E">
            <w:pPr>
              <w:jc w:val="center"/>
            </w:pPr>
            <w:r>
              <w:t>70.74</w:t>
            </w:r>
          </w:p>
        </w:tc>
        <w:tc>
          <w:tcPr>
            <w:tcW w:w="828" w:type="dxa"/>
            <w:vAlign w:val="center"/>
          </w:tcPr>
          <w:p w:rsidR="009672DB" w:rsidRDefault="009672DB" w:rsidP="00020C1E">
            <w:pPr>
              <w:jc w:val="center"/>
            </w:pPr>
            <w:r>
              <w:t>29.26</w:t>
            </w:r>
          </w:p>
        </w:tc>
        <w:tc>
          <w:tcPr>
            <w:tcW w:w="851" w:type="dxa"/>
            <w:vAlign w:val="center"/>
          </w:tcPr>
          <w:p w:rsidR="009672DB" w:rsidRDefault="009672DB" w:rsidP="00020C1E">
            <w:pPr>
              <w:jc w:val="center"/>
            </w:pPr>
            <w:r>
              <w:t>59.14</w:t>
            </w:r>
          </w:p>
        </w:tc>
        <w:tc>
          <w:tcPr>
            <w:tcW w:w="850" w:type="dxa"/>
            <w:vAlign w:val="center"/>
          </w:tcPr>
          <w:p w:rsidR="009672DB" w:rsidRDefault="009672DB" w:rsidP="00020C1E">
            <w:pPr>
              <w:jc w:val="center"/>
            </w:pPr>
            <w:r>
              <w:t>40.86</w:t>
            </w:r>
          </w:p>
        </w:tc>
        <w:tc>
          <w:tcPr>
            <w:tcW w:w="722" w:type="dxa"/>
            <w:vAlign w:val="center"/>
          </w:tcPr>
          <w:p w:rsidR="009672DB" w:rsidRDefault="009672DB" w:rsidP="00020C1E">
            <w:pPr>
              <w:jc w:val="center"/>
            </w:pPr>
            <w:r>
              <w:t>160.00</w:t>
            </w:r>
          </w:p>
        </w:tc>
        <w:tc>
          <w:tcPr>
            <w:tcW w:w="713" w:type="dxa"/>
            <w:vAlign w:val="center"/>
          </w:tcPr>
          <w:p w:rsidR="009672DB" w:rsidRDefault="009672DB" w:rsidP="00020C1E">
            <w:pPr>
              <w:jc w:val="center"/>
            </w:pPr>
            <w:r>
              <w:t>71.88</w:t>
            </w:r>
          </w:p>
        </w:tc>
        <w:tc>
          <w:tcPr>
            <w:tcW w:w="713" w:type="dxa"/>
            <w:vAlign w:val="center"/>
          </w:tcPr>
          <w:p w:rsidR="009672DB" w:rsidRDefault="009672DB" w:rsidP="00020C1E">
            <w:pPr>
              <w:jc w:val="center"/>
            </w:pPr>
            <w:r>
              <w:t>28.13</w:t>
            </w:r>
          </w:p>
        </w:tc>
      </w:tr>
      <w:tr w:rsidR="009672DB" w:rsidTr="00AC3EBB">
        <w:trPr>
          <w:jc w:val="center"/>
        </w:trPr>
        <w:tc>
          <w:tcPr>
            <w:tcW w:w="1036" w:type="dxa"/>
            <w:vAlign w:val="center"/>
          </w:tcPr>
          <w:p w:rsidR="009672DB" w:rsidRDefault="009672DB" w:rsidP="00020C1E">
            <w:pPr>
              <w:jc w:val="center"/>
            </w:pPr>
            <w:r>
              <w:t>071001</w:t>
            </w:r>
          </w:p>
        </w:tc>
        <w:tc>
          <w:tcPr>
            <w:tcW w:w="985" w:type="dxa"/>
            <w:vAlign w:val="center"/>
          </w:tcPr>
          <w:p w:rsidR="009672DB" w:rsidRDefault="009672DB" w:rsidP="00020C1E">
            <w:pPr>
              <w:jc w:val="center"/>
            </w:pPr>
            <w:r>
              <w:t>生物科学</w:t>
            </w:r>
          </w:p>
        </w:tc>
        <w:tc>
          <w:tcPr>
            <w:tcW w:w="951" w:type="dxa"/>
            <w:vAlign w:val="center"/>
          </w:tcPr>
          <w:p w:rsidR="009672DB" w:rsidRDefault="009672DB" w:rsidP="00020C1E">
            <w:pPr>
              <w:jc w:val="center"/>
            </w:pPr>
            <w:r>
              <w:t>2715.00</w:t>
            </w:r>
          </w:p>
        </w:tc>
        <w:tc>
          <w:tcPr>
            <w:tcW w:w="873" w:type="dxa"/>
            <w:vAlign w:val="center"/>
          </w:tcPr>
          <w:p w:rsidR="009672DB" w:rsidRDefault="009672DB" w:rsidP="00020C1E">
            <w:pPr>
              <w:jc w:val="center"/>
            </w:pPr>
            <w:r>
              <w:t>76.13</w:t>
            </w:r>
          </w:p>
        </w:tc>
        <w:tc>
          <w:tcPr>
            <w:tcW w:w="828" w:type="dxa"/>
            <w:vAlign w:val="center"/>
          </w:tcPr>
          <w:p w:rsidR="009672DB" w:rsidRDefault="009672DB" w:rsidP="00020C1E">
            <w:pPr>
              <w:jc w:val="center"/>
            </w:pPr>
            <w:r>
              <w:t>23.87</w:t>
            </w:r>
          </w:p>
        </w:tc>
        <w:tc>
          <w:tcPr>
            <w:tcW w:w="851" w:type="dxa"/>
            <w:vAlign w:val="center"/>
          </w:tcPr>
          <w:p w:rsidR="009672DB" w:rsidRDefault="009672DB" w:rsidP="00020C1E">
            <w:pPr>
              <w:jc w:val="center"/>
            </w:pPr>
            <w:r>
              <w:t>65.30</w:t>
            </w:r>
          </w:p>
        </w:tc>
        <w:tc>
          <w:tcPr>
            <w:tcW w:w="850" w:type="dxa"/>
            <w:vAlign w:val="center"/>
          </w:tcPr>
          <w:p w:rsidR="009672DB" w:rsidRDefault="009672DB" w:rsidP="00020C1E">
            <w:pPr>
              <w:jc w:val="center"/>
            </w:pPr>
            <w:r>
              <w:t>34.70</w:t>
            </w:r>
          </w:p>
        </w:tc>
        <w:tc>
          <w:tcPr>
            <w:tcW w:w="722" w:type="dxa"/>
            <w:vAlign w:val="center"/>
          </w:tcPr>
          <w:p w:rsidR="009672DB" w:rsidRPr="001D3F25" w:rsidRDefault="001D3F25" w:rsidP="00020C1E">
            <w:pPr>
              <w:jc w:val="center"/>
              <w:rPr>
                <w:color w:val="FF0000"/>
              </w:rPr>
            </w:pPr>
            <w:r w:rsidRPr="001D3F25">
              <w:rPr>
                <w:color w:val="FF0000"/>
              </w:rPr>
              <w:t>16</w:t>
            </w:r>
            <w:r w:rsidRPr="001D3F25">
              <w:rPr>
                <w:rFonts w:hint="eastAsia"/>
                <w:color w:val="FF0000"/>
              </w:rPr>
              <w:t>0</w:t>
            </w:r>
            <w:r w:rsidR="009672DB" w:rsidRPr="001D3F25">
              <w:rPr>
                <w:color w:val="FF0000"/>
              </w:rPr>
              <w:t>.00</w:t>
            </w:r>
          </w:p>
        </w:tc>
        <w:tc>
          <w:tcPr>
            <w:tcW w:w="713" w:type="dxa"/>
            <w:vAlign w:val="center"/>
          </w:tcPr>
          <w:p w:rsidR="009672DB" w:rsidRPr="001D3F25" w:rsidRDefault="009672DB" w:rsidP="001D3F25">
            <w:pPr>
              <w:jc w:val="center"/>
              <w:rPr>
                <w:color w:val="FF0000"/>
              </w:rPr>
            </w:pPr>
            <w:r w:rsidRPr="001D3F25">
              <w:rPr>
                <w:color w:val="FF0000"/>
              </w:rPr>
              <w:t>75</w:t>
            </w:r>
          </w:p>
        </w:tc>
        <w:tc>
          <w:tcPr>
            <w:tcW w:w="713" w:type="dxa"/>
            <w:vAlign w:val="center"/>
          </w:tcPr>
          <w:p w:rsidR="009672DB" w:rsidRPr="001D3F25" w:rsidRDefault="009672DB" w:rsidP="001D3F25">
            <w:pPr>
              <w:jc w:val="center"/>
              <w:rPr>
                <w:color w:val="FF0000"/>
              </w:rPr>
            </w:pPr>
            <w:r w:rsidRPr="001D3F25">
              <w:rPr>
                <w:color w:val="FF0000"/>
              </w:rPr>
              <w:t>2</w:t>
            </w:r>
            <w:r w:rsidR="001D3F25" w:rsidRPr="001D3F25">
              <w:rPr>
                <w:rFonts w:hint="eastAsia"/>
                <w:color w:val="FF0000"/>
              </w:rPr>
              <w:t>5</w:t>
            </w:r>
          </w:p>
        </w:tc>
      </w:tr>
      <w:tr w:rsidR="009672DB" w:rsidTr="00AC3EBB">
        <w:trPr>
          <w:jc w:val="center"/>
        </w:trPr>
        <w:tc>
          <w:tcPr>
            <w:tcW w:w="1036" w:type="dxa"/>
            <w:vAlign w:val="center"/>
          </w:tcPr>
          <w:p w:rsidR="009672DB" w:rsidRDefault="009672DB" w:rsidP="00020C1E">
            <w:pPr>
              <w:jc w:val="center"/>
            </w:pPr>
            <w:r>
              <w:t>070503</w:t>
            </w:r>
          </w:p>
        </w:tc>
        <w:tc>
          <w:tcPr>
            <w:tcW w:w="985" w:type="dxa"/>
            <w:vAlign w:val="center"/>
          </w:tcPr>
          <w:p w:rsidR="009672DB" w:rsidRDefault="009672DB" w:rsidP="00020C1E">
            <w:pPr>
              <w:jc w:val="center"/>
            </w:pPr>
            <w:r>
              <w:t>人文地理与城乡规划</w:t>
            </w:r>
          </w:p>
        </w:tc>
        <w:tc>
          <w:tcPr>
            <w:tcW w:w="951" w:type="dxa"/>
            <w:vAlign w:val="center"/>
          </w:tcPr>
          <w:p w:rsidR="009672DB" w:rsidRDefault="009672DB" w:rsidP="00020C1E">
            <w:pPr>
              <w:jc w:val="center"/>
            </w:pPr>
            <w:r>
              <w:t>2659.00</w:t>
            </w:r>
          </w:p>
        </w:tc>
        <w:tc>
          <w:tcPr>
            <w:tcW w:w="873" w:type="dxa"/>
            <w:vAlign w:val="center"/>
          </w:tcPr>
          <w:p w:rsidR="009672DB" w:rsidRDefault="009672DB" w:rsidP="00020C1E">
            <w:pPr>
              <w:jc w:val="center"/>
            </w:pPr>
            <w:r>
              <w:t>63.18</w:t>
            </w:r>
          </w:p>
        </w:tc>
        <w:tc>
          <w:tcPr>
            <w:tcW w:w="828" w:type="dxa"/>
            <w:vAlign w:val="center"/>
          </w:tcPr>
          <w:p w:rsidR="009672DB" w:rsidRDefault="009672DB" w:rsidP="00020C1E">
            <w:pPr>
              <w:jc w:val="center"/>
            </w:pPr>
            <w:r>
              <w:t>36.82</w:t>
            </w:r>
          </w:p>
        </w:tc>
        <w:tc>
          <w:tcPr>
            <w:tcW w:w="851" w:type="dxa"/>
            <w:vAlign w:val="center"/>
          </w:tcPr>
          <w:p w:rsidR="009672DB" w:rsidRDefault="009672DB" w:rsidP="00020C1E">
            <w:pPr>
              <w:jc w:val="center"/>
            </w:pPr>
            <w:r>
              <w:t>53.44</w:t>
            </w:r>
          </w:p>
        </w:tc>
        <w:tc>
          <w:tcPr>
            <w:tcW w:w="850" w:type="dxa"/>
            <w:vAlign w:val="center"/>
          </w:tcPr>
          <w:p w:rsidR="009672DB" w:rsidRDefault="009672DB" w:rsidP="00020C1E">
            <w:pPr>
              <w:jc w:val="center"/>
            </w:pPr>
            <w:r>
              <w:t>46.56</w:t>
            </w:r>
          </w:p>
        </w:tc>
        <w:tc>
          <w:tcPr>
            <w:tcW w:w="722" w:type="dxa"/>
            <w:vAlign w:val="center"/>
          </w:tcPr>
          <w:p w:rsidR="009672DB" w:rsidRDefault="009672DB" w:rsidP="00020C1E">
            <w:pPr>
              <w:jc w:val="center"/>
            </w:pPr>
            <w:r>
              <w:t>160.00</w:t>
            </w:r>
          </w:p>
        </w:tc>
        <w:tc>
          <w:tcPr>
            <w:tcW w:w="713" w:type="dxa"/>
            <w:vAlign w:val="center"/>
          </w:tcPr>
          <w:p w:rsidR="009672DB" w:rsidRDefault="009672DB" w:rsidP="00020C1E">
            <w:pPr>
              <w:jc w:val="center"/>
            </w:pPr>
            <w:r>
              <w:t>64.38</w:t>
            </w:r>
          </w:p>
        </w:tc>
        <w:tc>
          <w:tcPr>
            <w:tcW w:w="713" w:type="dxa"/>
            <w:vAlign w:val="center"/>
          </w:tcPr>
          <w:p w:rsidR="009672DB" w:rsidRDefault="009672DB" w:rsidP="00020C1E">
            <w:pPr>
              <w:jc w:val="center"/>
            </w:pPr>
            <w:r>
              <w:t>35.63</w:t>
            </w:r>
          </w:p>
        </w:tc>
      </w:tr>
      <w:tr w:rsidR="009672DB" w:rsidTr="00AC3EBB">
        <w:trPr>
          <w:jc w:val="center"/>
        </w:trPr>
        <w:tc>
          <w:tcPr>
            <w:tcW w:w="1036" w:type="dxa"/>
            <w:vAlign w:val="center"/>
          </w:tcPr>
          <w:p w:rsidR="009672DB" w:rsidRDefault="009672DB" w:rsidP="00020C1E">
            <w:pPr>
              <w:jc w:val="center"/>
            </w:pPr>
            <w:r>
              <w:t>070502</w:t>
            </w:r>
          </w:p>
        </w:tc>
        <w:tc>
          <w:tcPr>
            <w:tcW w:w="985" w:type="dxa"/>
            <w:vAlign w:val="center"/>
          </w:tcPr>
          <w:p w:rsidR="009672DB" w:rsidRDefault="009672DB" w:rsidP="00020C1E">
            <w:pPr>
              <w:jc w:val="center"/>
            </w:pPr>
            <w:r>
              <w:t>自然地理与资源环境</w:t>
            </w:r>
          </w:p>
        </w:tc>
        <w:tc>
          <w:tcPr>
            <w:tcW w:w="951" w:type="dxa"/>
            <w:vAlign w:val="center"/>
          </w:tcPr>
          <w:p w:rsidR="009672DB" w:rsidRDefault="009672DB" w:rsidP="00020C1E">
            <w:pPr>
              <w:jc w:val="center"/>
            </w:pPr>
            <w:r>
              <w:t>2727.00</w:t>
            </w:r>
          </w:p>
        </w:tc>
        <w:tc>
          <w:tcPr>
            <w:tcW w:w="873" w:type="dxa"/>
            <w:vAlign w:val="center"/>
          </w:tcPr>
          <w:p w:rsidR="009672DB" w:rsidRDefault="009672DB" w:rsidP="00020C1E">
            <w:pPr>
              <w:jc w:val="center"/>
            </w:pPr>
            <w:r>
              <w:t>71.62</w:t>
            </w:r>
          </w:p>
        </w:tc>
        <w:tc>
          <w:tcPr>
            <w:tcW w:w="828" w:type="dxa"/>
            <w:vAlign w:val="center"/>
          </w:tcPr>
          <w:p w:rsidR="009672DB" w:rsidRDefault="009672DB" w:rsidP="00020C1E">
            <w:pPr>
              <w:jc w:val="center"/>
            </w:pPr>
            <w:r>
              <w:t>28.38</w:t>
            </w:r>
          </w:p>
        </w:tc>
        <w:tc>
          <w:tcPr>
            <w:tcW w:w="851" w:type="dxa"/>
            <w:vAlign w:val="center"/>
          </w:tcPr>
          <w:p w:rsidR="009672DB" w:rsidRDefault="009672DB" w:rsidP="00020C1E">
            <w:pPr>
              <w:jc w:val="center"/>
            </w:pPr>
            <w:r>
              <w:t>83.50</w:t>
            </w:r>
          </w:p>
        </w:tc>
        <w:tc>
          <w:tcPr>
            <w:tcW w:w="850" w:type="dxa"/>
            <w:vAlign w:val="center"/>
          </w:tcPr>
          <w:p w:rsidR="009672DB" w:rsidRDefault="009672DB" w:rsidP="00020C1E">
            <w:pPr>
              <w:jc w:val="center"/>
            </w:pPr>
            <w:r>
              <w:t>16.50</w:t>
            </w:r>
          </w:p>
        </w:tc>
        <w:tc>
          <w:tcPr>
            <w:tcW w:w="722" w:type="dxa"/>
            <w:vAlign w:val="center"/>
          </w:tcPr>
          <w:p w:rsidR="009672DB" w:rsidRDefault="009672DB" w:rsidP="00020C1E">
            <w:pPr>
              <w:jc w:val="center"/>
            </w:pPr>
            <w:r>
              <w:t>160.00</w:t>
            </w:r>
          </w:p>
        </w:tc>
        <w:tc>
          <w:tcPr>
            <w:tcW w:w="713" w:type="dxa"/>
            <w:vAlign w:val="center"/>
          </w:tcPr>
          <w:p w:rsidR="009672DB" w:rsidRDefault="009672DB" w:rsidP="00020C1E">
            <w:pPr>
              <w:jc w:val="center"/>
            </w:pPr>
            <w:r>
              <w:t>73.13</w:t>
            </w:r>
          </w:p>
        </w:tc>
        <w:tc>
          <w:tcPr>
            <w:tcW w:w="713" w:type="dxa"/>
            <w:vAlign w:val="center"/>
          </w:tcPr>
          <w:p w:rsidR="009672DB" w:rsidRDefault="009672DB" w:rsidP="00020C1E">
            <w:pPr>
              <w:jc w:val="center"/>
            </w:pPr>
            <w:r>
              <w:t>26.88</w:t>
            </w:r>
          </w:p>
        </w:tc>
      </w:tr>
      <w:tr w:rsidR="009672DB" w:rsidTr="00AC3EBB">
        <w:trPr>
          <w:jc w:val="center"/>
        </w:trPr>
        <w:tc>
          <w:tcPr>
            <w:tcW w:w="1036" w:type="dxa"/>
            <w:vAlign w:val="center"/>
          </w:tcPr>
          <w:p w:rsidR="009672DB" w:rsidRDefault="009672DB" w:rsidP="00020C1E">
            <w:pPr>
              <w:jc w:val="center"/>
            </w:pPr>
            <w:r>
              <w:t>070501</w:t>
            </w:r>
          </w:p>
        </w:tc>
        <w:tc>
          <w:tcPr>
            <w:tcW w:w="985" w:type="dxa"/>
            <w:vAlign w:val="center"/>
          </w:tcPr>
          <w:p w:rsidR="009672DB" w:rsidRDefault="009672DB" w:rsidP="00020C1E">
            <w:pPr>
              <w:jc w:val="center"/>
            </w:pPr>
            <w:r>
              <w:t>地理科学</w:t>
            </w:r>
          </w:p>
        </w:tc>
        <w:tc>
          <w:tcPr>
            <w:tcW w:w="951" w:type="dxa"/>
            <w:vAlign w:val="center"/>
          </w:tcPr>
          <w:p w:rsidR="009672DB" w:rsidRDefault="009672DB" w:rsidP="00020C1E">
            <w:pPr>
              <w:jc w:val="center"/>
            </w:pPr>
            <w:r>
              <w:t>1952.00</w:t>
            </w:r>
          </w:p>
        </w:tc>
        <w:tc>
          <w:tcPr>
            <w:tcW w:w="873" w:type="dxa"/>
            <w:vAlign w:val="center"/>
          </w:tcPr>
          <w:p w:rsidR="009672DB" w:rsidRDefault="009672DB" w:rsidP="00020C1E">
            <w:pPr>
              <w:jc w:val="center"/>
            </w:pPr>
            <w:r>
              <w:t>81.05</w:t>
            </w:r>
          </w:p>
        </w:tc>
        <w:tc>
          <w:tcPr>
            <w:tcW w:w="828" w:type="dxa"/>
            <w:vAlign w:val="center"/>
          </w:tcPr>
          <w:p w:rsidR="009672DB" w:rsidRDefault="009672DB" w:rsidP="00020C1E">
            <w:pPr>
              <w:jc w:val="center"/>
            </w:pPr>
            <w:r>
              <w:t>18.95</w:t>
            </w:r>
          </w:p>
        </w:tc>
        <w:tc>
          <w:tcPr>
            <w:tcW w:w="851" w:type="dxa"/>
            <w:vAlign w:val="center"/>
          </w:tcPr>
          <w:p w:rsidR="009672DB" w:rsidRDefault="009672DB" w:rsidP="00020C1E">
            <w:pPr>
              <w:jc w:val="center"/>
            </w:pPr>
            <w:r>
              <w:t>90.78</w:t>
            </w:r>
          </w:p>
        </w:tc>
        <w:tc>
          <w:tcPr>
            <w:tcW w:w="850" w:type="dxa"/>
            <w:vAlign w:val="center"/>
          </w:tcPr>
          <w:p w:rsidR="009672DB" w:rsidRDefault="009672DB" w:rsidP="00020C1E">
            <w:pPr>
              <w:jc w:val="center"/>
            </w:pPr>
            <w:r>
              <w:t>9.22</w:t>
            </w:r>
          </w:p>
        </w:tc>
        <w:tc>
          <w:tcPr>
            <w:tcW w:w="722" w:type="dxa"/>
            <w:vAlign w:val="center"/>
          </w:tcPr>
          <w:p w:rsidR="009672DB" w:rsidRDefault="009672DB" w:rsidP="00020C1E">
            <w:pPr>
              <w:jc w:val="center"/>
            </w:pPr>
            <w:r>
              <w:t>111.00</w:t>
            </w:r>
          </w:p>
        </w:tc>
        <w:tc>
          <w:tcPr>
            <w:tcW w:w="713" w:type="dxa"/>
            <w:vAlign w:val="center"/>
          </w:tcPr>
          <w:p w:rsidR="009672DB" w:rsidRDefault="009672DB" w:rsidP="00020C1E">
            <w:pPr>
              <w:jc w:val="center"/>
            </w:pPr>
            <w:r>
              <w:t>60.81</w:t>
            </w:r>
          </w:p>
        </w:tc>
        <w:tc>
          <w:tcPr>
            <w:tcW w:w="713" w:type="dxa"/>
            <w:vAlign w:val="center"/>
          </w:tcPr>
          <w:p w:rsidR="009672DB" w:rsidRDefault="009672DB" w:rsidP="00020C1E">
            <w:pPr>
              <w:jc w:val="center"/>
            </w:pPr>
            <w:r>
              <w:t>13.51</w:t>
            </w:r>
          </w:p>
        </w:tc>
      </w:tr>
      <w:tr w:rsidR="009672DB" w:rsidTr="00AC3EBB">
        <w:trPr>
          <w:jc w:val="center"/>
        </w:trPr>
        <w:tc>
          <w:tcPr>
            <w:tcW w:w="1036" w:type="dxa"/>
            <w:vAlign w:val="center"/>
          </w:tcPr>
          <w:p w:rsidR="009672DB" w:rsidRDefault="009672DB" w:rsidP="00020C1E">
            <w:pPr>
              <w:jc w:val="center"/>
            </w:pPr>
            <w:r>
              <w:t>070302</w:t>
            </w:r>
          </w:p>
        </w:tc>
        <w:tc>
          <w:tcPr>
            <w:tcW w:w="985" w:type="dxa"/>
            <w:vAlign w:val="center"/>
          </w:tcPr>
          <w:p w:rsidR="009672DB" w:rsidRDefault="009672DB" w:rsidP="00020C1E">
            <w:pPr>
              <w:jc w:val="center"/>
            </w:pPr>
            <w:r>
              <w:t>应用化学</w:t>
            </w:r>
          </w:p>
        </w:tc>
        <w:tc>
          <w:tcPr>
            <w:tcW w:w="951" w:type="dxa"/>
            <w:vAlign w:val="center"/>
          </w:tcPr>
          <w:p w:rsidR="009672DB" w:rsidRDefault="009672DB" w:rsidP="00020C1E">
            <w:pPr>
              <w:jc w:val="center"/>
            </w:pPr>
            <w:r>
              <w:t>2567.00</w:t>
            </w:r>
          </w:p>
        </w:tc>
        <w:tc>
          <w:tcPr>
            <w:tcW w:w="873" w:type="dxa"/>
            <w:vAlign w:val="center"/>
          </w:tcPr>
          <w:p w:rsidR="009672DB" w:rsidRDefault="009672DB" w:rsidP="00020C1E">
            <w:pPr>
              <w:jc w:val="center"/>
            </w:pPr>
            <w:r>
              <w:t>80.60</w:t>
            </w:r>
          </w:p>
        </w:tc>
        <w:tc>
          <w:tcPr>
            <w:tcW w:w="828" w:type="dxa"/>
            <w:vAlign w:val="center"/>
          </w:tcPr>
          <w:p w:rsidR="009672DB" w:rsidRDefault="009672DB" w:rsidP="00020C1E">
            <w:pPr>
              <w:jc w:val="center"/>
            </w:pPr>
            <w:r>
              <w:t>19.40</w:t>
            </w:r>
          </w:p>
        </w:tc>
        <w:tc>
          <w:tcPr>
            <w:tcW w:w="851" w:type="dxa"/>
            <w:vAlign w:val="center"/>
          </w:tcPr>
          <w:p w:rsidR="009672DB" w:rsidRDefault="009672DB" w:rsidP="00020C1E">
            <w:pPr>
              <w:jc w:val="center"/>
            </w:pPr>
            <w:r>
              <w:t>59.33</w:t>
            </w:r>
          </w:p>
        </w:tc>
        <w:tc>
          <w:tcPr>
            <w:tcW w:w="850" w:type="dxa"/>
            <w:vAlign w:val="center"/>
          </w:tcPr>
          <w:p w:rsidR="009672DB" w:rsidRDefault="009672DB" w:rsidP="00020C1E">
            <w:pPr>
              <w:jc w:val="center"/>
            </w:pPr>
            <w:r>
              <w:t>40.67</w:t>
            </w:r>
          </w:p>
        </w:tc>
        <w:tc>
          <w:tcPr>
            <w:tcW w:w="722" w:type="dxa"/>
            <w:vAlign w:val="center"/>
          </w:tcPr>
          <w:p w:rsidR="009672DB" w:rsidRDefault="009672DB" w:rsidP="00020C1E">
            <w:pPr>
              <w:jc w:val="center"/>
            </w:pPr>
            <w:r>
              <w:t>160.00</w:t>
            </w:r>
          </w:p>
        </w:tc>
        <w:tc>
          <w:tcPr>
            <w:tcW w:w="713" w:type="dxa"/>
            <w:vAlign w:val="center"/>
          </w:tcPr>
          <w:p w:rsidR="009672DB" w:rsidRDefault="009672DB" w:rsidP="00020C1E">
            <w:pPr>
              <w:jc w:val="center"/>
            </w:pPr>
            <w:r>
              <w:t>76.25</w:t>
            </w:r>
          </w:p>
        </w:tc>
        <w:tc>
          <w:tcPr>
            <w:tcW w:w="713" w:type="dxa"/>
            <w:vAlign w:val="center"/>
          </w:tcPr>
          <w:p w:rsidR="009672DB" w:rsidRDefault="009672DB" w:rsidP="00020C1E">
            <w:pPr>
              <w:jc w:val="center"/>
            </w:pPr>
            <w:r>
              <w:t>23.75</w:t>
            </w:r>
          </w:p>
        </w:tc>
      </w:tr>
      <w:tr w:rsidR="009672DB" w:rsidTr="00AC3EBB">
        <w:trPr>
          <w:jc w:val="center"/>
        </w:trPr>
        <w:tc>
          <w:tcPr>
            <w:tcW w:w="1036" w:type="dxa"/>
            <w:vAlign w:val="center"/>
          </w:tcPr>
          <w:p w:rsidR="009672DB" w:rsidRDefault="009672DB" w:rsidP="00020C1E">
            <w:pPr>
              <w:jc w:val="center"/>
            </w:pPr>
            <w:r>
              <w:t>070301</w:t>
            </w:r>
          </w:p>
        </w:tc>
        <w:tc>
          <w:tcPr>
            <w:tcW w:w="985" w:type="dxa"/>
            <w:vAlign w:val="center"/>
          </w:tcPr>
          <w:p w:rsidR="009672DB" w:rsidRDefault="009672DB" w:rsidP="00020C1E">
            <w:pPr>
              <w:jc w:val="center"/>
            </w:pPr>
            <w:r>
              <w:t>化学</w:t>
            </w:r>
          </w:p>
        </w:tc>
        <w:tc>
          <w:tcPr>
            <w:tcW w:w="951" w:type="dxa"/>
            <w:vAlign w:val="center"/>
          </w:tcPr>
          <w:p w:rsidR="009672DB" w:rsidRDefault="009672DB" w:rsidP="00020C1E">
            <w:pPr>
              <w:jc w:val="center"/>
            </w:pPr>
            <w:r>
              <w:t>2657.00</w:t>
            </w:r>
          </w:p>
        </w:tc>
        <w:tc>
          <w:tcPr>
            <w:tcW w:w="873" w:type="dxa"/>
            <w:vAlign w:val="center"/>
          </w:tcPr>
          <w:p w:rsidR="009672DB" w:rsidRDefault="009672DB" w:rsidP="00020C1E">
            <w:pPr>
              <w:jc w:val="center"/>
            </w:pPr>
            <w:r>
              <w:t>81.71</w:t>
            </w:r>
          </w:p>
        </w:tc>
        <w:tc>
          <w:tcPr>
            <w:tcW w:w="828" w:type="dxa"/>
            <w:vAlign w:val="center"/>
          </w:tcPr>
          <w:p w:rsidR="009672DB" w:rsidRDefault="009672DB" w:rsidP="00020C1E">
            <w:pPr>
              <w:jc w:val="center"/>
            </w:pPr>
            <w:r>
              <w:t>18.29</w:t>
            </w:r>
          </w:p>
        </w:tc>
        <w:tc>
          <w:tcPr>
            <w:tcW w:w="851" w:type="dxa"/>
            <w:vAlign w:val="center"/>
          </w:tcPr>
          <w:p w:rsidR="009672DB" w:rsidRDefault="009672DB" w:rsidP="00020C1E">
            <w:pPr>
              <w:jc w:val="center"/>
            </w:pPr>
            <w:r>
              <w:t>62.66</w:t>
            </w:r>
          </w:p>
        </w:tc>
        <w:tc>
          <w:tcPr>
            <w:tcW w:w="850" w:type="dxa"/>
            <w:vAlign w:val="center"/>
          </w:tcPr>
          <w:p w:rsidR="009672DB" w:rsidRDefault="009672DB" w:rsidP="00020C1E">
            <w:pPr>
              <w:jc w:val="center"/>
            </w:pPr>
            <w:r>
              <w:t>37.34</w:t>
            </w:r>
          </w:p>
        </w:tc>
        <w:tc>
          <w:tcPr>
            <w:tcW w:w="722" w:type="dxa"/>
            <w:vAlign w:val="center"/>
          </w:tcPr>
          <w:p w:rsidR="009672DB" w:rsidRDefault="009672DB" w:rsidP="00020C1E">
            <w:pPr>
              <w:jc w:val="center"/>
            </w:pPr>
            <w:r>
              <w:t>160.00</w:t>
            </w:r>
          </w:p>
        </w:tc>
        <w:tc>
          <w:tcPr>
            <w:tcW w:w="713" w:type="dxa"/>
            <w:vAlign w:val="center"/>
          </w:tcPr>
          <w:p w:rsidR="009672DB" w:rsidRDefault="009672DB" w:rsidP="00020C1E">
            <w:pPr>
              <w:jc w:val="center"/>
            </w:pPr>
            <w:r>
              <w:t>76.88</w:t>
            </w:r>
          </w:p>
        </w:tc>
        <w:tc>
          <w:tcPr>
            <w:tcW w:w="713" w:type="dxa"/>
            <w:vAlign w:val="center"/>
          </w:tcPr>
          <w:p w:rsidR="009672DB" w:rsidRDefault="009672DB" w:rsidP="00020C1E">
            <w:pPr>
              <w:jc w:val="center"/>
            </w:pPr>
            <w:r>
              <w:t>23.13</w:t>
            </w:r>
          </w:p>
        </w:tc>
      </w:tr>
      <w:tr w:rsidR="009672DB" w:rsidTr="00AC3EBB">
        <w:trPr>
          <w:jc w:val="center"/>
        </w:trPr>
        <w:tc>
          <w:tcPr>
            <w:tcW w:w="1036" w:type="dxa"/>
            <w:vAlign w:val="center"/>
          </w:tcPr>
          <w:p w:rsidR="009672DB" w:rsidRDefault="009672DB" w:rsidP="00020C1E">
            <w:pPr>
              <w:jc w:val="center"/>
            </w:pPr>
            <w:r>
              <w:t>070201</w:t>
            </w:r>
          </w:p>
        </w:tc>
        <w:tc>
          <w:tcPr>
            <w:tcW w:w="985" w:type="dxa"/>
            <w:vAlign w:val="center"/>
          </w:tcPr>
          <w:p w:rsidR="009672DB" w:rsidRDefault="009672DB" w:rsidP="00020C1E">
            <w:pPr>
              <w:jc w:val="center"/>
            </w:pPr>
            <w:r>
              <w:t>物理学</w:t>
            </w:r>
          </w:p>
        </w:tc>
        <w:tc>
          <w:tcPr>
            <w:tcW w:w="951" w:type="dxa"/>
            <w:vAlign w:val="center"/>
          </w:tcPr>
          <w:p w:rsidR="009672DB" w:rsidRDefault="009672DB" w:rsidP="00020C1E">
            <w:pPr>
              <w:jc w:val="center"/>
            </w:pPr>
            <w:r>
              <w:t>2311.33</w:t>
            </w:r>
          </w:p>
        </w:tc>
        <w:tc>
          <w:tcPr>
            <w:tcW w:w="873" w:type="dxa"/>
            <w:vAlign w:val="center"/>
          </w:tcPr>
          <w:p w:rsidR="009672DB" w:rsidRDefault="009672DB" w:rsidP="00020C1E">
            <w:pPr>
              <w:jc w:val="center"/>
            </w:pPr>
            <w:r>
              <w:t>75.08</w:t>
            </w:r>
          </w:p>
        </w:tc>
        <w:tc>
          <w:tcPr>
            <w:tcW w:w="828" w:type="dxa"/>
            <w:vAlign w:val="center"/>
          </w:tcPr>
          <w:p w:rsidR="009672DB" w:rsidRDefault="009672DB" w:rsidP="00020C1E">
            <w:pPr>
              <w:jc w:val="center"/>
            </w:pPr>
            <w:r>
              <w:t>24.92</w:t>
            </w:r>
          </w:p>
        </w:tc>
        <w:tc>
          <w:tcPr>
            <w:tcW w:w="851" w:type="dxa"/>
            <w:vAlign w:val="center"/>
          </w:tcPr>
          <w:p w:rsidR="009672DB" w:rsidRDefault="009672DB" w:rsidP="00020C1E">
            <w:pPr>
              <w:jc w:val="center"/>
            </w:pPr>
            <w:r>
              <w:t>71.53</w:t>
            </w:r>
          </w:p>
        </w:tc>
        <w:tc>
          <w:tcPr>
            <w:tcW w:w="850" w:type="dxa"/>
            <w:vAlign w:val="center"/>
          </w:tcPr>
          <w:p w:rsidR="009672DB" w:rsidRDefault="009672DB" w:rsidP="00020C1E">
            <w:pPr>
              <w:jc w:val="center"/>
            </w:pPr>
            <w:r>
              <w:t>28.47</w:t>
            </w:r>
          </w:p>
        </w:tc>
        <w:tc>
          <w:tcPr>
            <w:tcW w:w="722" w:type="dxa"/>
            <w:vAlign w:val="center"/>
          </w:tcPr>
          <w:p w:rsidR="009672DB" w:rsidRDefault="009672DB" w:rsidP="00020C1E">
            <w:pPr>
              <w:jc w:val="center"/>
            </w:pPr>
            <w:r>
              <w:t>133.00</w:t>
            </w:r>
          </w:p>
        </w:tc>
        <w:tc>
          <w:tcPr>
            <w:tcW w:w="713" w:type="dxa"/>
            <w:vAlign w:val="center"/>
          </w:tcPr>
          <w:p w:rsidR="009672DB" w:rsidRDefault="009672DB" w:rsidP="00020C1E">
            <w:pPr>
              <w:jc w:val="center"/>
            </w:pPr>
            <w:r>
              <w:t>76.44</w:t>
            </w:r>
          </w:p>
        </w:tc>
        <w:tc>
          <w:tcPr>
            <w:tcW w:w="713" w:type="dxa"/>
            <w:vAlign w:val="center"/>
          </w:tcPr>
          <w:p w:rsidR="009672DB" w:rsidRDefault="009672DB" w:rsidP="00020C1E">
            <w:pPr>
              <w:jc w:val="center"/>
            </w:pPr>
            <w:r>
              <w:t>23.56</w:t>
            </w:r>
          </w:p>
        </w:tc>
      </w:tr>
      <w:tr w:rsidR="009672DB" w:rsidTr="00AC3EBB">
        <w:trPr>
          <w:jc w:val="center"/>
        </w:trPr>
        <w:tc>
          <w:tcPr>
            <w:tcW w:w="1036" w:type="dxa"/>
            <w:vAlign w:val="center"/>
          </w:tcPr>
          <w:p w:rsidR="009672DB" w:rsidRDefault="009672DB" w:rsidP="00020C1E">
            <w:pPr>
              <w:jc w:val="center"/>
            </w:pPr>
            <w:r>
              <w:lastRenderedPageBreak/>
              <w:t>070102</w:t>
            </w:r>
          </w:p>
        </w:tc>
        <w:tc>
          <w:tcPr>
            <w:tcW w:w="985" w:type="dxa"/>
            <w:vAlign w:val="center"/>
          </w:tcPr>
          <w:p w:rsidR="009672DB" w:rsidRDefault="009672DB" w:rsidP="00020C1E">
            <w:pPr>
              <w:jc w:val="center"/>
            </w:pPr>
            <w:r>
              <w:t>信息与计算科学</w:t>
            </w:r>
          </w:p>
        </w:tc>
        <w:tc>
          <w:tcPr>
            <w:tcW w:w="951" w:type="dxa"/>
            <w:vAlign w:val="center"/>
          </w:tcPr>
          <w:p w:rsidR="009672DB" w:rsidRDefault="009672DB" w:rsidP="00020C1E">
            <w:pPr>
              <w:jc w:val="center"/>
            </w:pPr>
            <w:r>
              <w:t>1350.00</w:t>
            </w:r>
          </w:p>
        </w:tc>
        <w:tc>
          <w:tcPr>
            <w:tcW w:w="873" w:type="dxa"/>
            <w:vAlign w:val="center"/>
          </w:tcPr>
          <w:p w:rsidR="009672DB" w:rsidRDefault="009672DB" w:rsidP="00020C1E">
            <w:pPr>
              <w:jc w:val="center"/>
            </w:pPr>
            <w:r>
              <w:t>74.67</w:t>
            </w:r>
          </w:p>
        </w:tc>
        <w:tc>
          <w:tcPr>
            <w:tcW w:w="828" w:type="dxa"/>
            <w:vAlign w:val="center"/>
          </w:tcPr>
          <w:p w:rsidR="009672DB" w:rsidRDefault="009672DB" w:rsidP="00020C1E">
            <w:pPr>
              <w:jc w:val="center"/>
            </w:pPr>
            <w:r>
              <w:t>25.33</w:t>
            </w:r>
          </w:p>
        </w:tc>
        <w:tc>
          <w:tcPr>
            <w:tcW w:w="851" w:type="dxa"/>
            <w:vAlign w:val="center"/>
          </w:tcPr>
          <w:p w:rsidR="009672DB" w:rsidRDefault="009672DB" w:rsidP="00020C1E">
            <w:pPr>
              <w:jc w:val="center"/>
            </w:pPr>
            <w:r>
              <w:t>63.33</w:t>
            </w:r>
          </w:p>
        </w:tc>
        <w:tc>
          <w:tcPr>
            <w:tcW w:w="850" w:type="dxa"/>
            <w:vAlign w:val="center"/>
          </w:tcPr>
          <w:p w:rsidR="009672DB" w:rsidRDefault="009672DB" w:rsidP="00020C1E">
            <w:pPr>
              <w:jc w:val="center"/>
            </w:pPr>
            <w:r>
              <w:t>36.67</w:t>
            </w:r>
          </w:p>
        </w:tc>
        <w:tc>
          <w:tcPr>
            <w:tcW w:w="722" w:type="dxa"/>
            <w:vAlign w:val="center"/>
          </w:tcPr>
          <w:p w:rsidR="009672DB" w:rsidRDefault="009672DB" w:rsidP="00020C1E">
            <w:pPr>
              <w:jc w:val="center"/>
            </w:pPr>
            <w:r>
              <w:t>75.00</w:t>
            </w:r>
          </w:p>
        </w:tc>
        <w:tc>
          <w:tcPr>
            <w:tcW w:w="713" w:type="dxa"/>
            <w:vAlign w:val="center"/>
          </w:tcPr>
          <w:p w:rsidR="009672DB" w:rsidRDefault="009672DB" w:rsidP="00020C1E">
            <w:pPr>
              <w:jc w:val="center"/>
            </w:pPr>
            <w:r>
              <w:t>74.67</w:t>
            </w:r>
          </w:p>
        </w:tc>
        <w:tc>
          <w:tcPr>
            <w:tcW w:w="713" w:type="dxa"/>
            <w:vAlign w:val="center"/>
          </w:tcPr>
          <w:p w:rsidR="009672DB" w:rsidRDefault="009672DB" w:rsidP="00020C1E">
            <w:pPr>
              <w:jc w:val="center"/>
            </w:pPr>
            <w:r>
              <w:t>25.33</w:t>
            </w:r>
          </w:p>
        </w:tc>
      </w:tr>
      <w:tr w:rsidR="009672DB" w:rsidTr="00AC3EBB">
        <w:trPr>
          <w:jc w:val="center"/>
        </w:trPr>
        <w:tc>
          <w:tcPr>
            <w:tcW w:w="1036" w:type="dxa"/>
            <w:vAlign w:val="center"/>
          </w:tcPr>
          <w:p w:rsidR="009672DB" w:rsidRDefault="009672DB" w:rsidP="00020C1E">
            <w:pPr>
              <w:jc w:val="center"/>
            </w:pPr>
            <w:r>
              <w:t>070101</w:t>
            </w:r>
          </w:p>
        </w:tc>
        <w:tc>
          <w:tcPr>
            <w:tcW w:w="985" w:type="dxa"/>
            <w:vAlign w:val="center"/>
          </w:tcPr>
          <w:p w:rsidR="009672DB" w:rsidRDefault="009672DB" w:rsidP="00020C1E">
            <w:pPr>
              <w:jc w:val="center"/>
            </w:pPr>
            <w:r>
              <w:t>数学与应用数学</w:t>
            </w:r>
          </w:p>
        </w:tc>
        <w:tc>
          <w:tcPr>
            <w:tcW w:w="951" w:type="dxa"/>
            <w:vAlign w:val="center"/>
          </w:tcPr>
          <w:p w:rsidR="009672DB" w:rsidRDefault="009672DB" w:rsidP="00020C1E">
            <w:pPr>
              <w:jc w:val="center"/>
            </w:pPr>
            <w:r>
              <w:t>2586.00</w:t>
            </w:r>
          </w:p>
        </w:tc>
        <w:tc>
          <w:tcPr>
            <w:tcW w:w="873" w:type="dxa"/>
            <w:vAlign w:val="center"/>
          </w:tcPr>
          <w:p w:rsidR="009672DB" w:rsidRDefault="009672DB" w:rsidP="00020C1E">
            <w:pPr>
              <w:jc w:val="center"/>
            </w:pPr>
            <w:r>
              <w:t>77.73</w:t>
            </w:r>
          </w:p>
        </w:tc>
        <w:tc>
          <w:tcPr>
            <w:tcW w:w="828" w:type="dxa"/>
            <w:vAlign w:val="center"/>
          </w:tcPr>
          <w:p w:rsidR="009672DB" w:rsidRDefault="009672DB" w:rsidP="00020C1E">
            <w:pPr>
              <w:jc w:val="center"/>
            </w:pPr>
            <w:r>
              <w:t>22.27</w:t>
            </w:r>
          </w:p>
        </w:tc>
        <w:tc>
          <w:tcPr>
            <w:tcW w:w="851" w:type="dxa"/>
            <w:vAlign w:val="center"/>
          </w:tcPr>
          <w:p w:rsidR="009672DB" w:rsidRDefault="009672DB" w:rsidP="00020C1E">
            <w:pPr>
              <w:jc w:val="center"/>
            </w:pPr>
            <w:r>
              <w:t>75.75</w:t>
            </w:r>
          </w:p>
        </w:tc>
        <w:tc>
          <w:tcPr>
            <w:tcW w:w="850" w:type="dxa"/>
            <w:vAlign w:val="center"/>
          </w:tcPr>
          <w:p w:rsidR="009672DB" w:rsidRDefault="009672DB" w:rsidP="00020C1E">
            <w:pPr>
              <w:jc w:val="center"/>
            </w:pPr>
            <w:r>
              <w:t>24.25</w:t>
            </w:r>
          </w:p>
        </w:tc>
        <w:tc>
          <w:tcPr>
            <w:tcW w:w="722" w:type="dxa"/>
            <w:vAlign w:val="center"/>
          </w:tcPr>
          <w:p w:rsidR="009672DB" w:rsidRDefault="009672DB" w:rsidP="00020C1E">
            <w:pPr>
              <w:jc w:val="center"/>
            </w:pPr>
            <w:r>
              <w:t>160.00</w:t>
            </w:r>
          </w:p>
        </w:tc>
        <w:tc>
          <w:tcPr>
            <w:tcW w:w="713" w:type="dxa"/>
            <w:vAlign w:val="center"/>
          </w:tcPr>
          <w:p w:rsidR="009672DB" w:rsidRDefault="009672DB" w:rsidP="00020C1E">
            <w:pPr>
              <w:jc w:val="center"/>
            </w:pPr>
            <w:r>
              <w:t>80.00</w:t>
            </w:r>
          </w:p>
        </w:tc>
        <w:tc>
          <w:tcPr>
            <w:tcW w:w="713" w:type="dxa"/>
            <w:vAlign w:val="center"/>
          </w:tcPr>
          <w:p w:rsidR="009672DB" w:rsidRDefault="009672DB" w:rsidP="00020C1E">
            <w:pPr>
              <w:jc w:val="center"/>
            </w:pPr>
            <w:r>
              <w:t>20.00</w:t>
            </w:r>
          </w:p>
        </w:tc>
      </w:tr>
      <w:tr w:rsidR="009672DB" w:rsidTr="00AC3EBB">
        <w:trPr>
          <w:jc w:val="center"/>
        </w:trPr>
        <w:tc>
          <w:tcPr>
            <w:tcW w:w="1036" w:type="dxa"/>
            <w:vAlign w:val="center"/>
          </w:tcPr>
          <w:p w:rsidR="009672DB" w:rsidRDefault="009672DB" w:rsidP="00020C1E">
            <w:pPr>
              <w:jc w:val="center"/>
            </w:pPr>
            <w:r>
              <w:t>050301</w:t>
            </w:r>
          </w:p>
        </w:tc>
        <w:tc>
          <w:tcPr>
            <w:tcW w:w="985" w:type="dxa"/>
            <w:vAlign w:val="center"/>
          </w:tcPr>
          <w:p w:rsidR="009672DB" w:rsidRDefault="009672DB" w:rsidP="00020C1E">
            <w:pPr>
              <w:jc w:val="center"/>
            </w:pPr>
            <w:r>
              <w:t>新闻学</w:t>
            </w:r>
          </w:p>
        </w:tc>
        <w:tc>
          <w:tcPr>
            <w:tcW w:w="951" w:type="dxa"/>
            <w:vAlign w:val="center"/>
          </w:tcPr>
          <w:p w:rsidR="009672DB" w:rsidRDefault="009672DB" w:rsidP="00020C1E">
            <w:pPr>
              <w:jc w:val="center"/>
            </w:pPr>
            <w:r>
              <w:t>1805.50</w:t>
            </w:r>
          </w:p>
        </w:tc>
        <w:tc>
          <w:tcPr>
            <w:tcW w:w="873" w:type="dxa"/>
            <w:vAlign w:val="center"/>
          </w:tcPr>
          <w:p w:rsidR="009672DB" w:rsidRDefault="009672DB" w:rsidP="00020C1E">
            <w:pPr>
              <w:jc w:val="center"/>
            </w:pPr>
            <w:r>
              <w:t>71.53</w:t>
            </w:r>
          </w:p>
        </w:tc>
        <w:tc>
          <w:tcPr>
            <w:tcW w:w="828" w:type="dxa"/>
            <w:vAlign w:val="center"/>
          </w:tcPr>
          <w:p w:rsidR="009672DB" w:rsidRDefault="009672DB" w:rsidP="00020C1E">
            <w:pPr>
              <w:jc w:val="center"/>
            </w:pPr>
            <w:r>
              <w:t>28.47</w:t>
            </w:r>
          </w:p>
        </w:tc>
        <w:tc>
          <w:tcPr>
            <w:tcW w:w="851" w:type="dxa"/>
            <w:vAlign w:val="center"/>
          </w:tcPr>
          <w:p w:rsidR="009672DB" w:rsidRDefault="009672DB" w:rsidP="00020C1E">
            <w:pPr>
              <w:jc w:val="center"/>
            </w:pPr>
            <w:r>
              <w:t>48.41</w:t>
            </w:r>
          </w:p>
        </w:tc>
        <w:tc>
          <w:tcPr>
            <w:tcW w:w="850" w:type="dxa"/>
            <w:vAlign w:val="center"/>
          </w:tcPr>
          <w:p w:rsidR="009672DB" w:rsidRDefault="009672DB" w:rsidP="00020C1E">
            <w:pPr>
              <w:jc w:val="center"/>
            </w:pPr>
            <w:r>
              <w:t>32.07</w:t>
            </w:r>
          </w:p>
        </w:tc>
        <w:tc>
          <w:tcPr>
            <w:tcW w:w="722" w:type="dxa"/>
            <w:vAlign w:val="center"/>
          </w:tcPr>
          <w:p w:rsidR="009672DB" w:rsidRDefault="009672DB" w:rsidP="00020C1E">
            <w:pPr>
              <w:jc w:val="center"/>
            </w:pPr>
            <w:r>
              <w:t>117.50</w:t>
            </w:r>
          </w:p>
        </w:tc>
        <w:tc>
          <w:tcPr>
            <w:tcW w:w="713" w:type="dxa"/>
            <w:vAlign w:val="center"/>
          </w:tcPr>
          <w:p w:rsidR="009672DB" w:rsidRDefault="009672DB" w:rsidP="00020C1E">
            <w:pPr>
              <w:jc w:val="center"/>
            </w:pPr>
            <w:r>
              <w:t>57.02</w:t>
            </w:r>
          </w:p>
        </w:tc>
        <w:tc>
          <w:tcPr>
            <w:tcW w:w="713" w:type="dxa"/>
            <w:vAlign w:val="center"/>
          </w:tcPr>
          <w:p w:rsidR="009672DB" w:rsidRDefault="009672DB" w:rsidP="00020C1E">
            <w:pPr>
              <w:jc w:val="center"/>
            </w:pPr>
            <w:r>
              <w:t>30.64</w:t>
            </w:r>
          </w:p>
        </w:tc>
      </w:tr>
      <w:tr w:rsidR="009672DB" w:rsidTr="00AC3EBB">
        <w:trPr>
          <w:jc w:val="center"/>
        </w:trPr>
        <w:tc>
          <w:tcPr>
            <w:tcW w:w="1036" w:type="dxa"/>
            <w:vAlign w:val="center"/>
          </w:tcPr>
          <w:p w:rsidR="009672DB" w:rsidRDefault="009672DB" w:rsidP="00020C1E">
            <w:pPr>
              <w:jc w:val="center"/>
            </w:pPr>
            <w:r>
              <w:t>050220</w:t>
            </w:r>
          </w:p>
        </w:tc>
        <w:tc>
          <w:tcPr>
            <w:tcW w:w="985" w:type="dxa"/>
            <w:vAlign w:val="center"/>
          </w:tcPr>
          <w:p w:rsidR="009672DB" w:rsidRDefault="009672DB" w:rsidP="00020C1E">
            <w:pPr>
              <w:jc w:val="center"/>
            </w:pPr>
            <w:r>
              <w:t>泰语</w:t>
            </w:r>
          </w:p>
        </w:tc>
        <w:tc>
          <w:tcPr>
            <w:tcW w:w="951" w:type="dxa"/>
            <w:vAlign w:val="center"/>
          </w:tcPr>
          <w:p w:rsidR="009672DB" w:rsidRDefault="009672DB" w:rsidP="00020C1E">
            <w:pPr>
              <w:jc w:val="center"/>
            </w:pPr>
            <w:r>
              <w:t>1833.00</w:t>
            </w:r>
          </w:p>
        </w:tc>
        <w:tc>
          <w:tcPr>
            <w:tcW w:w="873" w:type="dxa"/>
            <w:vAlign w:val="center"/>
          </w:tcPr>
          <w:p w:rsidR="009672DB" w:rsidRDefault="009672DB" w:rsidP="00020C1E">
            <w:pPr>
              <w:jc w:val="center"/>
            </w:pPr>
            <w:r>
              <w:t>88.54</w:t>
            </w:r>
          </w:p>
        </w:tc>
        <w:tc>
          <w:tcPr>
            <w:tcW w:w="828" w:type="dxa"/>
            <w:vAlign w:val="center"/>
          </w:tcPr>
          <w:p w:rsidR="009672DB" w:rsidRDefault="009672DB" w:rsidP="00020C1E">
            <w:pPr>
              <w:jc w:val="center"/>
            </w:pPr>
            <w:r>
              <w:t>11.46</w:t>
            </w:r>
          </w:p>
        </w:tc>
        <w:tc>
          <w:tcPr>
            <w:tcW w:w="851" w:type="dxa"/>
            <w:vAlign w:val="center"/>
          </w:tcPr>
          <w:p w:rsidR="009672DB" w:rsidRDefault="009672DB" w:rsidP="00020C1E">
            <w:pPr>
              <w:jc w:val="center"/>
            </w:pPr>
            <w:r>
              <w:t>79.34</w:t>
            </w:r>
          </w:p>
        </w:tc>
        <w:tc>
          <w:tcPr>
            <w:tcW w:w="850" w:type="dxa"/>
            <w:vAlign w:val="center"/>
          </w:tcPr>
          <w:p w:rsidR="009672DB" w:rsidRDefault="009672DB" w:rsidP="00020C1E">
            <w:pPr>
              <w:jc w:val="center"/>
            </w:pPr>
            <w:r>
              <w:t>0.00</w:t>
            </w:r>
          </w:p>
        </w:tc>
        <w:tc>
          <w:tcPr>
            <w:tcW w:w="722" w:type="dxa"/>
            <w:vAlign w:val="center"/>
          </w:tcPr>
          <w:p w:rsidR="009672DB" w:rsidRDefault="009672DB" w:rsidP="00020C1E">
            <w:pPr>
              <w:jc w:val="center"/>
            </w:pPr>
            <w:r>
              <w:t>108.33</w:t>
            </w:r>
          </w:p>
        </w:tc>
        <w:tc>
          <w:tcPr>
            <w:tcW w:w="713" w:type="dxa"/>
            <w:vAlign w:val="center"/>
          </w:tcPr>
          <w:p w:rsidR="009672DB" w:rsidRDefault="009672DB" w:rsidP="00020C1E">
            <w:pPr>
              <w:jc w:val="center"/>
            </w:pPr>
            <w:r>
              <w:t>89.23</w:t>
            </w:r>
          </w:p>
        </w:tc>
        <w:tc>
          <w:tcPr>
            <w:tcW w:w="713" w:type="dxa"/>
            <w:vAlign w:val="center"/>
          </w:tcPr>
          <w:p w:rsidR="009672DB" w:rsidRDefault="009672DB" w:rsidP="00020C1E">
            <w:pPr>
              <w:jc w:val="center"/>
            </w:pPr>
            <w:r>
              <w:t>10.77</w:t>
            </w:r>
          </w:p>
        </w:tc>
      </w:tr>
      <w:tr w:rsidR="009672DB" w:rsidTr="00AC3EBB">
        <w:trPr>
          <w:jc w:val="center"/>
        </w:trPr>
        <w:tc>
          <w:tcPr>
            <w:tcW w:w="1036" w:type="dxa"/>
            <w:vAlign w:val="center"/>
          </w:tcPr>
          <w:p w:rsidR="009672DB" w:rsidRDefault="009672DB" w:rsidP="00020C1E">
            <w:pPr>
              <w:jc w:val="center"/>
            </w:pPr>
            <w:r>
              <w:t>050216</w:t>
            </w:r>
          </w:p>
        </w:tc>
        <w:tc>
          <w:tcPr>
            <w:tcW w:w="985" w:type="dxa"/>
            <w:vAlign w:val="center"/>
          </w:tcPr>
          <w:p w:rsidR="009672DB" w:rsidRDefault="009672DB" w:rsidP="00020C1E">
            <w:pPr>
              <w:jc w:val="center"/>
            </w:pPr>
            <w:r>
              <w:t>缅甸语</w:t>
            </w:r>
          </w:p>
        </w:tc>
        <w:tc>
          <w:tcPr>
            <w:tcW w:w="951" w:type="dxa"/>
            <w:vAlign w:val="center"/>
          </w:tcPr>
          <w:p w:rsidR="009672DB" w:rsidRDefault="009672DB" w:rsidP="00020C1E">
            <w:pPr>
              <w:jc w:val="center"/>
            </w:pPr>
            <w:r>
              <w:t>2700.00</w:t>
            </w:r>
          </w:p>
        </w:tc>
        <w:tc>
          <w:tcPr>
            <w:tcW w:w="873" w:type="dxa"/>
            <w:vAlign w:val="center"/>
          </w:tcPr>
          <w:p w:rsidR="009672DB" w:rsidRDefault="009672DB" w:rsidP="00020C1E">
            <w:pPr>
              <w:jc w:val="center"/>
            </w:pPr>
            <w:r>
              <w:t>77.33</w:t>
            </w:r>
          </w:p>
        </w:tc>
        <w:tc>
          <w:tcPr>
            <w:tcW w:w="828" w:type="dxa"/>
            <w:vAlign w:val="center"/>
          </w:tcPr>
          <w:p w:rsidR="009672DB" w:rsidRDefault="009672DB" w:rsidP="00020C1E">
            <w:pPr>
              <w:jc w:val="center"/>
            </w:pPr>
            <w:r>
              <w:t>22.67</w:t>
            </w:r>
          </w:p>
        </w:tc>
        <w:tc>
          <w:tcPr>
            <w:tcW w:w="851" w:type="dxa"/>
            <w:vAlign w:val="center"/>
          </w:tcPr>
          <w:p w:rsidR="009672DB" w:rsidRDefault="009672DB" w:rsidP="00020C1E">
            <w:pPr>
              <w:jc w:val="center"/>
            </w:pPr>
            <w:r>
              <w:t>83.26</w:t>
            </w:r>
          </w:p>
        </w:tc>
        <w:tc>
          <w:tcPr>
            <w:tcW w:w="850" w:type="dxa"/>
            <w:vAlign w:val="center"/>
          </w:tcPr>
          <w:p w:rsidR="009672DB" w:rsidRDefault="009672DB" w:rsidP="00020C1E">
            <w:pPr>
              <w:jc w:val="center"/>
            </w:pPr>
            <w:r>
              <w:t>0.00</w:t>
            </w:r>
          </w:p>
        </w:tc>
        <w:tc>
          <w:tcPr>
            <w:tcW w:w="722" w:type="dxa"/>
            <w:vAlign w:val="center"/>
          </w:tcPr>
          <w:p w:rsidR="009672DB" w:rsidRDefault="009672DB" w:rsidP="00020C1E">
            <w:pPr>
              <w:jc w:val="center"/>
            </w:pPr>
            <w:r>
              <w:t>150.00</w:t>
            </w:r>
          </w:p>
        </w:tc>
        <w:tc>
          <w:tcPr>
            <w:tcW w:w="713" w:type="dxa"/>
            <w:vAlign w:val="center"/>
          </w:tcPr>
          <w:p w:rsidR="009672DB" w:rsidRDefault="009672DB" w:rsidP="00020C1E">
            <w:pPr>
              <w:jc w:val="center"/>
            </w:pPr>
            <w:r>
              <w:t>77.33</w:t>
            </w:r>
          </w:p>
        </w:tc>
        <w:tc>
          <w:tcPr>
            <w:tcW w:w="713" w:type="dxa"/>
            <w:vAlign w:val="center"/>
          </w:tcPr>
          <w:p w:rsidR="009672DB" w:rsidRDefault="009672DB" w:rsidP="00020C1E">
            <w:pPr>
              <w:jc w:val="center"/>
            </w:pPr>
            <w:r>
              <w:t>22.67</w:t>
            </w:r>
          </w:p>
        </w:tc>
      </w:tr>
      <w:tr w:rsidR="009672DB" w:rsidTr="00AC3EBB">
        <w:trPr>
          <w:jc w:val="center"/>
        </w:trPr>
        <w:tc>
          <w:tcPr>
            <w:tcW w:w="1036" w:type="dxa"/>
            <w:vAlign w:val="center"/>
          </w:tcPr>
          <w:p w:rsidR="009672DB" w:rsidRDefault="009672DB" w:rsidP="00020C1E">
            <w:pPr>
              <w:jc w:val="center"/>
            </w:pPr>
            <w:r>
              <w:t>050201</w:t>
            </w:r>
          </w:p>
        </w:tc>
        <w:tc>
          <w:tcPr>
            <w:tcW w:w="985" w:type="dxa"/>
            <w:vAlign w:val="center"/>
          </w:tcPr>
          <w:p w:rsidR="009672DB" w:rsidRDefault="009672DB" w:rsidP="00020C1E">
            <w:pPr>
              <w:jc w:val="center"/>
            </w:pPr>
            <w:r>
              <w:t>英语</w:t>
            </w:r>
          </w:p>
        </w:tc>
        <w:tc>
          <w:tcPr>
            <w:tcW w:w="951" w:type="dxa"/>
            <w:vAlign w:val="center"/>
          </w:tcPr>
          <w:p w:rsidR="009672DB" w:rsidRDefault="009672DB" w:rsidP="00020C1E">
            <w:pPr>
              <w:jc w:val="center"/>
            </w:pPr>
            <w:r>
              <w:t>2552.00</w:t>
            </w:r>
          </w:p>
        </w:tc>
        <w:tc>
          <w:tcPr>
            <w:tcW w:w="873" w:type="dxa"/>
            <w:vAlign w:val="center"/>
          </w:tcPr>
          <w:p w:rsidR="009672DB" w:rsidRDefault="009672DB" w:rsidP="00020C1E">
            <w:pPr>
              <w:jc w:val="center"/>
            </w:pPr>
            <w:r>
              <w:t>78.68</w:t>
            </w:r>
          </w:p>
        </w:tc>
        <w:tc>
          <w:tcPr>
            <w:tcW w:w="828" w:type="dxa"/>
            <w:vAlign w:val="center"/>
          </w:tcPr>
          <w:p w:rsidR="009672DB" w:rsidRDefault="009672DB" w:rsidP="00020C1E">
            <w:pPr>
              <w:jc w:val="center"/>
            </w:pPr>
            <w:r>
              <w:t>21.32</w:t>
            </w:r>
          </w:p>
        </w:tc>
        <w:tc>
          <w:tcPr>
            <w:tcW w:w="851" w:type="dxa"/>
            <w:vAlign w:val="center"/>
          </w:tcPr>
          <w:p w:rsidR="009672DB" w:rsidRDefault="009672DB" w:rsidP="00020C1E">
            <w:pPr>
              <w:jc w:val="center"/>
            </w:pPr>
            <w:r>
              <w:t>13.79</w:t>
            </w:r>
          </w:p>
        </w:tc>
        <w:tc>
          <w:tcPr>
            <w:tcW w:w="850" w:type="dxa"/>
            <w:vAlign w:val="center"/>
          </w:tcPr>
          <w:p w:rsidR="009672DB" w:rsidRDefault="009672DB" w:rsidP="00020C1E">
            <w:pPr>
              <w:jc w:val="center"/>
            </w:pPr>
            <w:r>
              <w:t>13.40</w:t>
            </w:r>
          </w:p>
        </w:tc>
        <w:tc>
          <w:tcPr>
            <w:tcW w:w="722" w:type="dxa"/>
            <w:vAlign w:val="center"/>
          </w:tcPr>
          <w:p w:rsidR="009672DB" w:rsidRDefault="009672DB" w:rsidP="00020C1E">
            <w:pPr>
              <w:jc w:val="center"/>
            </w:pPr>
            <w:r>
              <w:t>181.00</w:t>
            </w:r>
          </w:p>
        </w:tc>
        <w:tc>
          <w:tcPr>
            <w:tcW w:w="713" w:type="dxa"/>
            <w:vAlign w:val="center"/>
          </w:tcPr>
          <w:p w:rsidR="009672DB" w:rsidRDefault="009672DB" w:rsidP="00020C1E">
            <w:pPr>
              <w:jc w:val="center"/>
            </w:pPr>
            <w:r>
              <w:t>68.51</w:t>
            </w:r>
          </w:p>
        </w:tc>
        <w:tc>
          <w:tcPr>
            <w:tcW w:w="713" w:type="dxa"/>
            <w:vAlign w:val="center"/>
          </w:tcPr>
          <w:p w:rsidR="009672DB" w:rsidRDefault="009672DB" w:rsidP="00020C1E">
            <w:pPr>
              <w:jc w:val="center"/>
            </w:pPr>
            <w:r>
              <w:t>17.13</w:t>
            </w:r>
          </w:p>
        </w:tc>
      </w:tr>
      <w:tr w:rsidR="009672DB" w:rsidTr="00AC3EBB">
        <w:trPr>
          <w:jc w:val="center"/>
        </w:trPr>
        <w:tc>
          <w:tcPr>
            <w:tcW w:w="1036" w:type="dxa"/>
            <w:vAlign w:val="center"/>
          </w:tcPr>
          <w:p w:rsidR="009672DB" w:rsidRDefault="009672DB" w:rsidP="00020C1E">
            <w:pPr>
              <w:jc w:val="center"/>
            </w:pPr>
            <w:r>
              <w:t>050103</w:t>
            </w:r>
          </w:p>
        </w:tc>
        <w:tc>
          <w:tcPr>
            <w:tcW w:w="985" w:type="dxa"/>
            <w:vAlign w:val="center"/>
          </w:tcPr>
          <w:p w:rsidR="009672DB" w:rsidRDefault="009672DB" w:rsidP="00020C1E">
            <w:pPr>
              <w:jc w:val="center"/>
            </w:pPr>
            <w:r>
              <w:t>汉语国际教育</w:t>
            </w:r>
          </w:p>
        </w:tc>
        <w:tc>
          <w:tcPr>
            <w:tcW w:w="951" w:type="dxa"/>
            <w:vAlign w:val="center"/>
          </w:tcPr>
          <w:p w:rsidR="009672DB" w:rsidRDefault="009672DB" w:rsidP="00020C1E">
            <w:pPr>
              <w:jc w:val="center"/>
            </w:pPr>
            <w:r>
              <w:t>2477.00</w:t>
            </w:r>
          </w:p>
        </w:tc>
        <w:tc>
          <w:tcPr>
            <w:tcW w:w="873" w:type="dxa"/>
            <w:vAlign w:val="center"/>
          </w:tcPr>
          <w:p w:rsidR="009672DB" w:rsidRDefault="009672DB" w:rsidP="00020C1E">
            <w:pPr>
              <w:jc w:val="center"/>
            </w:pPr>
            <w:r>
              <w:t>76.02</w:t>
            </w:r>
          </w:p>
        </w:tc>
        <w:tc>
          <w:tcPr>
            <w:tcW w:w="828" w:type="dxa"/>
            <w:vAlign w:val="center"/>
          </w:tcPr>
          <w:p w:rsidR="009672DB" w:rsidRDefault="009672DB" w:rsidP="00020C1E">
            <w:pPr>
              <w:jc w:val="center"/>
            </w:pPr>
            <w:r>
              <w:t>23.98</w:t>
            </w:r>
          </w:p>
        </w:tc>
        <w:tc>
          <w:tcPr>
            <w:tcW w:w="851" w:type="dxa"/>
            <w:vAlign w:val="center"/>
          </w:tcPr>
          <w:p w:rsidR="009672DB" w:rsidRDefault="009672DB" w:rsidP="00020C1E">
            <w:pPr>
              <w:jc w:val="center"/>
            </w:pPr>
            <w:r>
              <w:t>67.70</w:t>
            </w:r>
          </w:p>
        </w:tc>
        <w:tc>
          <w:tcPr>
            <w:tcW w:w="850" w:type="dxa"/>
            <w:vAlign w:val="center"/>
          </w:tcPr>
          <w:p w:rsidR="009672DB" w:rsidRDefault="009672DB" w:rsidP="00020C1E">
            <w:pPr>
              <w:jc w:val="center"/>
            </w:pPr>
            <w:r>
              <w:t>32.30</w:t>
            </w:r>
          </w:p>
        </w:tc>
        <w:tc>
          <w:tcPr>
            <w:tcW w:w="722" w:type="dxa"/>
            <w:vAlign w:val="center"/>
          </w:tcPr>
          <w:p w:rsidR="009672DB" w:rsidRDefault="009672DB" w:rsidP="00020C1E">
            <w:pPr>
              <w:jc w:val="center"/>
            </w:pPr>
            <w:r>
              <w:t>155.00</w:t>
            </w:r>
          </w:p>
        </w:tc>
        <w:tc>
          <w:tcPr>
            <w:tcW w:w="713" w:type="dxa"/>
            <w:vAlign w:val="center"/>
          </w:tcPr>
          <w:p w:rsidR="009672DB" w:rsidRDefault="009672DB" w:rsidP="00020C1E">
            <w:pPr>
              <w:jc w:val="center"/>
            </w:pPr>
            <w:r>
              <w:t>61.29</w:t>
            </w:r>
          </w:p>
        </w:tc>
        <w:tc>
          <w:tcPr>
            <w:tcW w:w="713" w:type="dxa"/>
            <w:vAlign w:val="center"/>
          </w:tcPr>
          <w:p w:rsidR="009672DB" w:rsidRDefault="009672DB" w:rsidP="00020C1E">
            <w:pPr>
              <w:jc w:val="center"/>
            </w:pPr>
            <w:r>
              <w:t>14.84</w:t>
            </w:r>
          </w:p>
        </w:tc>
      </w:tr>
      <w:tr w:rsidR="009672DB" w:rsidTr="00AC3EBB">
        <w:trPr>
          <w:jc w:val="center"/>
        </w:trPr>
        <w:tc>
          <w:tcPr>
            <w:tcW w:w="1036" w:type="dxa"/>
            <w:vAlign w:val="center"/>
          </w:tcPr>
          <w:p w:rsidR="009672DB" w:rsidRDefault="009672DB" w:rsidP="00020C1E">
            <w:pPr>
              <w:jc w:val="center"/>
            </w:pPr>
            <w:r>
              <w:t>050101</w:t>
            </w:r>
          </w:p>
        </w:tc>
        <w:tc>
          <w:tcPr>
            <w:tcW w:w="985" w:type="dxa"/>
            <w:vAlign w:val="center"/>
          </w:tcPr>
          <w:p w:rsidR="009672DB" w:rsidRDefault="009672DB" w:rsidP="00020C1E">
            <w:pPr>
              <w:jc w:val="center"/>
            </w:pPr>
            <w:r>
              <w:t>汉语言文学</w:t>
            </w:r>
          </w:p>
        </w:tc>
        <w:tc>
          <w:tcPr>
            <w:tcW w:w="951" w:type="dxa"/>
            <w:vAlign w:val="center"/>
          </w:tcPr>
          <w:p w:rsidR="009672DB" w:rsidRDefault="009672DB" w:rsidP="00020C1E">
            <w:pPr>
              <w:jc w:val="center"/>
            </w:pPr>
            <w:r>
              <w:t>1861.75</w:t>
            </w:r>
          </w:p>
        </w:tc>
        <w:tc>
          <w:tcPr>
            <w:tcW w:w="873" w:type="dxa"/>
            <w:vAlign w:val="center"/>
          </w:tcPr>
          <w:p w:rsidR="009672DB" w:rsidRDefault="009672DB" w:rsidP="00020C1E">
            <w:pPr>
              <w:jc w:val="center"/>
            </w:pPr>
            <w:r>
              <w:t>79.83</w:t>
            </w:r>
          </w:p>
        </w:tc>
        <w:tc>
          <w:tcPr>
            <w:tcW w:w="828" w:type="dxa"/>
            <w:vAlign w:val="center"/>
          </w:tcPr>
          <w:p w:rsidR="009672DB" w:rsidRDefault="009672DB" w:rsidP="00020C1E">
            <w:pPr>
              <w:jc w:val="center"/>
            </w:pPr>
            <w:r>
              <w:t>20.17</w:t>
            </w:r>
          </w:p>
        </w:tc>
        <w:tc>
          <w:tcPr>
            <w:tcW w:w="851" w:type="dxa"/>
            <w:vAlign w:val="center"/>
          </w:tcPr>
          <w:p w:rsidR="009672DB" w:rsidRDefault="009672DB" w:rsidP="00020C1E">
            <w:pPr>
              <w:jc w:val="center"/>
            </w:pPr>
            <w:r>
              <w:t>73.87</w:t>
            </w:r>
          </w:p>
        </w:tc>
        <w:tc>
          <w:tcPr>
            <w:tcW w:w="850" w:type="dxa"/>
            <w:vAlign w:val="center"/>
          </w:tcPr>
          <w:p w:rsidR="009672DB" w:rsidRDefault="009672DB" w:rsidP="00020C1E">
            <w:pPr>
              <w:jc w:val="center"/>
            </w:pPr>
            <w:r>
              <w:t>24.04</w:t>
            </w:r>
          </w:p>
        </w:tc>
        <w:tc>
          <w:tcPr>
            <w:tcW w:w="722" w:type="dxa"/>
            <w:vAlign w:val="center"/>
          </w:tcPr>
          <w:p w:rsidR="009672DB" w:rsidRDefault="009672DB" w:rsidP="00020C1E">
            <w:pPr>
              <w:jc w:val="center"/>
            </w:pPr>
            <w:r>
              <w:t>117.75</w:t>
            </w:r>
          </w:p>
        </w:tc>
        <w:tc>
          <w:tcPr>
            <w:tcW w:w="713" w:type="dxa"/>
            <w:vAlign w:val="center"/>
          </w:tcPr>
          <w:p w:rsidR="009672DB" w:rsidRDefault="009672DB" w:rsidP="00020C1E">
            <w:pPr>
              <w:jc w:val="center"/>
            </w:pPr>
            <w:r>
              <w:t>81.32</w:t>
            </w:r>
          </w:p>
        </w:tc>
        <w:tc>
          <w:tcPr>
            <w:tcW w:w="713" w:type="dxa"/>
            <w:vAlign w:val="center"/>
          </w:tcPr>
          <w:p w:rsidR="009672DB" w:rsidRDefault="009672DB" w:rsidP="00020C1E">
            <w:pPr>
              <w:jc w:val="center"/>
            </w:pPr>
            <w:r>
              <w:t>18.68</w:t>
            </w:r>
          </w:p>
        </w:tc>
      </w:tr>
      <w:tr w:rsidR="009672DB" w:rsidTr="00AC3EBB">
        <w:trPr>
          <w:jc w:val="center"/>
        </w:trPr>
        <w:tc>
          <w:tcPr>
            <w:tcW w:w="1036" w:type="dxa"/>
            <w:vAlign w:val="center"/>
          </w:tcPr>
          <w:p w:rsidR="009672DB" w:rsidRDefault="009672DB" w:rsidP="00020C1E">
            <w:pPr>
              <w:jc w:val="center"/>
            </w:pPr>
            <w:r>
              <w:lastRenderedPageBreak/>
              <w:t>040206T</w:t>
            </w:r>
          </w:p>
        </w:tc>
        <w:tc>
          <w:tcPr>
            <w:tcW w:w="985" w:type="dxa"/>
            <w:vAlign w:val="center"/>
          </w:tcPr>
          <w:p w:rsidR="009672DB" w:rsidRDefault="009672DB" w:rsidP="00020C1E">
            <w:pPr>
              <w:jc w:val="center"/>
            </w:pPr>
            <w:r>
              <w:t>运动康复</w:t>
            </w:r>
          </w:p>
        </w:tc>
        <w:tc>
          <w:tcPr>
            <w:tcW w:w="951" w:type="dxa"/>
            <w:vAlign w:val="center"/>
          </w:tcPr>
          <w:p w:rsidR="009672DB" w:rsidRDefault="009672DB" w:rsidP="00020C1E">
            <w:pPr>
              <w:jc w:val="center"/>
            </w:pPr>
            <w:r>
              <w:t>2606.00</w:t>
            </w:r>
          </w:p>
        </w:tc>
        <w:tc>
          <w:tcPr>
            <w:tcW w:w="873" w:type="dxa"/>
            <w:vAlign w:val="center"/>
          </w:tcPr>
          <w:p w:rsidR="009672DB" w:rsidRDefault="009672DB" w:rsidP="00020C1E">
            <w:pPr>
              <w:jc w:val="center"/>
            </w:pPr>
            <w:r>
              <w:t>77.90</w:t>
            </w:r>
          </w:p>
        </w:tc>
        <w:tc>
          <w:tcPr>
            <w:tcW w:w="828" w:type="dxa"/>
            <w:vAlign w:val="center"/>
          </w:tcPr>
          <w:p w:rsidR="009672DB" w:rsidRDefault="009672DB" w:rsidP="00020C1E">
            <w:pPr>
              <w:jc w:val="center"/>
            </w:pPr>
            <w:r>
              <w:t>22.10</w:t>
            </w:r>
          </w:p>
        </w:tc>
        <w:tc>
          <w:tcPr>
            <w:tcW w:w="851" w:type="dxa"/>
            <w:vAlign w:val="center"/>
          </w:tcPr>
          <w:p w:rsidR="009672DB" w:rsidRDefault="009672DB" w:rsidP="00020C1E">
            <w:pPr>
              <w:jc w:val="center"/>
            </w:pPr>
            <w:r>
              <w:t>69.38</w:t>
            </w:r>
          </w:p>
        </w:tc>
        <w:tc>
          <w:tcPr>
            <w:tcW w:w="850" w:type="dxa"/>
            <w:vAlign w:val="center"/>
          </w:tcPr>
          <w:p w:rsidR="009672DB" w:rsidRDefault="009672DB" w:rsidP="00020C1E">
            <w:pPr>
              <w:jc w:val="center"/>
            </w:pPr>
            <w:r>
              <w:t>30.62</w:t>
            </w:r>
          </w:p>
        </w:tc>
        <w:tc>
          <w:tcPr>
            <w:tcW w:w="722" w:type="dxa"/>
            <w:vAlign w:val="center"/>
          </w:tcPr>
          <w:p w:rsidR="009672DB" w:rsidRDefault="009672DB" w:rsidP="00020C1E">
            <w:pPr>
              <w:jc w:val="center"/>
            </w:pPr>
            <w:r>
              <w:t>160.00</w:t>
            </w:r>
          </w:p>
        </w:tc>
        <w:tc>
          <w:tcPr>
            <w:tcW w:w="713" w:type="dxa"/>
            <w:vAlign w:val="center"/>
          </w:tcPr>
          <w:p w:rsidR="009672DB" w:rsidRDefault="009672DB" w:rsidP="00020C1E">
            <w:pPr>
              <w:jc w:val="center"/>
            </w:pPr>
            <w:r>
              <w:t>80.00</w:t>
            </w:r>
          </w:p>
        </w:tc>
        <w:tc>
          <w:tcPr>
            <w:tcW w:w="713" w:type="dxa"/>
            <w:vAlign w:val="center"/>
          </w:tcPr>
          <w:p w:rsidR="009672DB" w:rsidRDefault="009672DB" w:rsidP="00020C1E">
            <w:pPr>
              <w:jc w:val="center"/>
            </w:pPr>
            <w:r>
              <w:t>20.00</w:t>
            </w:r>
          </w:p>
        </w:tc>
      </w:tr>
      <w:tr w:rsidR="009672DB" w:rsidTr="00AC3EBB">
        <w:trPr>
          <w:jc w:val="center"/>
        </w:trPr>
        <w:tc>
          <w:tcPr>
            <w:tcW w:w="1036" w:type="dxa"/>
            <w:vAlign w:val="center"/>
          </w:tcPr>
          <w:p w:rsidR="009672DB" w:rsidRDefault="009672DB" w:rsidP="00020C1E">
            <w:pPr>
              <w:jc w:val="center"/>
            </w:pPr>
            <w:r>
              <w:t>040203</w:t>
            </w:r>
          </w:p>
        </w:tc>
        <w:tc>
          <w:tcPr>
            <w:tcW w:w="985" w:type="dxa"/>
            <w:vAlign w:val="center"/>
          </w:tcPr>
          <w:p w:rsidR="009672DB" w:rsidRDefault="009672DB" w:rsidP="00020C1E">
            <w:pPr>
              <w:jc w:val="center"/>
            </w:pPr>
            <w:r>
              <w:t>社会体育指导与管理</w:t>
            </w:r>
          </w:p>
        </w:tc>
        <w:tc>
          <w:tcPr>
            <w:tcW w:w="951" w:type="dxa"/>
            <w:vAlign w:val="center"/>
          </w:tcPr>
          <w:p w:rsidR="009672DB" w:rsidRDefault="009672DB" w:rsidP="00020C1E">
            <w:pPr>
              <w:jc w:val="center"/>
            </w:pPr>
            <w:r>
              <w:t>2516.00</w:t>
            </w:r>
          </w:p>
        </w:tc>
        <w:tc>
          <w:tcPr>
            <w:tcW w:w="873" w:type="dxa"/>
            <w:vAlign w:val="center"/>
          </w:tcPr>
          <w:p w:rsidR="009672DB" w:rsidRDefault="009672DB" w:rsidP="00020C1E">
            <w:pPr>
              <w:jc w:val="center"/>
            </w:pPr>
            <w:r>
              <w:t>82.83</w:t>
            </w:r>
          </w:p>
        </w:tc>
        <w:tc>
          <w:tcPr>
            <w:tcW w:w="828" w:type="dxa"/>
            <w:vAlign w:val="center"/>
          </w:tcPr>
          <w:p w:rsidR="009672DB" w:rsidRDefault="009672DB" w:rsidP="00020C1E">
            <w:pPr>
              <w:jc w:val="center"/>
            </w:pPr>
            <w:r>
              <w:t>17.17</w:t>
            </w:r>
          </w:p>
        </w:tc>
        <w:tc>
          <w:tcPr>
            <w:tcW w:w="851" w:type="dxa"/>
            <w:vAlign w:val="center"/>
          </w:tcPr>
          <w:p w:rsidR="009672DB" w:rsidRDefault="009672DB" w:rsidP="00020C1E">
            <w:pPr>
              <w:jc w:val="center"/>
            </w:pPr>
            <w:r>
              <w:t>44.20</w:t>
            </w:r>
          </w:p>
        </w:tc>
        <w:tc>
          <w:tcPr>
            <w:tcW w:w="850" w:type="dxa"/>
            <w:vAlign w:val="center"/>
          </w:tcPr>
          <w:p w:rsidR="009672DB" w:rsidRDefault="009672DB" w:rsidP="00020C1E">
            <w:pPr>
              <w:jc w:val="center"/>
            </w:pPr>
            <w:r>
              <w:t>0.00</w:t>
            </w:r>
          </w:p>
        </w:tc>
        <w:tc>
          <w:tcPr>
            <w:tcW w:w="722" w:type="dxa"/>
            <w:vAlign w:val="center"/>
          </w:tcPr>
          <w:p w:rsidR="009672DB" w:rsidRDefault="009672DB" w:rsidP="00020C1E">
            <w:pPr>
              <w:jc w:val="center"/>
            </w:pPr>
            <w:r>
              <w:t>160.00</w:t>
            </w:r>
          </w:p>
        </w:tc>
        <w:tc>
          <w:tcPr>
            <w:tcW w:w="713" w:type="dxa"/>
            <w:vAlign w:val="center"/>
          </w:tcPr>
          <w:p w:rsidR="009672DB" w:rsidRDefault="009672DB" w:rsidP="00020C1E">
            <w:pPr>
              <w:jc w:val="center"/>
            </w:pPr>
            <w:r>
              <w:t>80.00</w:t>
            </w:r>
          </w:p>
        </w:tc>
        <w:tc>
          <w:tcPr>
            <w:tcW w:w="713" w:type="dxa"/>
            <w:vAlign w:val="center"/>
          </w:tcPr>
          <w:p w:rsidR="009672DB" w:rsidRDefault="009672DB" w:rsidP="00020C1E">
            <w:pPr>
              <w:jc w:val="center"/>
            </w:pPr>
            <w:r>
              <w:t>20.00</w:t>
            </w:r>
          </w:p>
        </w:tc>
      </w:tr>
      <w:tr w:rsidR="009672DB" w:rsidTr="00AC3EBB">
        <w:trPr>
          <w:jc w:val="center"/>
        </w:trPr>
        <w:tc>
          <w:tcPr>
            <w:tcW w:w="1036" w:type="dxa"/>
            <w:vAlign w:val="center"/>
          </w:tcPr>
          <w:p w:rsidR="009672DB" w:rsidRDefault="009672DB" w:rsidP="00020C1E">
            <w:pPr>
              <w:jc w:val="center"/>
            </w:pPr>
            <w:r>
              <w:t>040201</w:t>
            </w:r>
          </w:p>
        </w:tc>
        <w:tc>
          <w:tcPr>
            <w:tcW w:w="985" w:type="dxa"/>
            <w:vAlign w:val="center"/>
          </w:tcPr>
          <w:p w:rsidR="009672DB" w:rsidRDefault="009672DB" w:rsidP="00020C1E">
            <w:pPr>
              <w:jc w:val="center"/>
            </w:pPr>
            <w:r>
              <w:t>体育教育</w:t>
            </w:r>
          </w:p>
        </w:tc>
        <w:tc>
          <w:tcPr>
            <w:tcW w:w="951" w:type="dxa"/>
            <w:vAlign w:val="center"/>
          </w:tcPr>
          <w:p w:rsidR="009672DB" w:rsidRDefault="009672DB" w:rsidP="00020C1E">
            <w:pPr>
              <w:jc w:val="center"/>
            </w:pPr>
            <w:r>
              <w:t>2277.33</w:t>
            </w:r>
          </w:p>
        </w:tc>
        <w:tc>
          <w:tcPr>
            <w:tcW w:w="873" w:type="dxa"/>
            <w:vAlign w:val="center"/>
          </w:tcPr>
          <w:p w:rsidR="009672DB" w:rsidRDefault="009672DB" w:rsidP="00020C1E">
            <w:pPr>
              <w:jc w:val="center"/>
            </w:pPr>
            <w:r>
              <w:t>77.78</w:t>
            </w:r>
          </w:p>
        </w:tc>
        <w:tc>
          <w:tcPr>
            <w:tcW w:w="828" w:type="dxa"/>
            <w:vAlign w:val="center"/>
          </w:tcPr>
          <w:p w:rsidR="009672DB" w:rsidRDefault="009672DB" w:rsidP="00020C1E">
            <w:pPr>
              <w:jc w:val="center"/>
            </w:pPr>
            <w:r>
              <w:t>22.22</w:t>
            </w:r>
          </w:p>
        </w:tc>
        <w:tc>
          <w:tcPr>
            <w:tcW w:w="851" w:type="dxa"/>
            <w:vAlign w:val="center"/>
          </w:tcPr>
          <w:p w:rsidR="009672DB" w:rsidRDefault="009672DB" w:rsidP="00020C1E">
            <w:pPr>
              <w:jc w:val="center"/>
            </w:pPr>
            <w:r>
              <w:t>49.53</w:t>
            </w:r>
          </w:p>
        </w:tc>
        <w:tc>
          <w:tcPr>
            <w:tcW w:w="850" w:type="dxa"/>
            <w:vAlign w:val="center"/>
          </w:tcPr>
          <w:p w:rsidR="009672DB" w:rsidRDefault="009672DB" w:rsidP="00020C1E">
            <w:pPr>
              <w:jc w:val="center"/>
            </w:pPr>
            <w:r>
              <w:t>0.00</w:t>
            </w:r>
          </w:p>
        </w:tc>
        <w:tc>
          <w:tcPr>
            <w:tcW w:w="722" w:type="dxa"/>
            <w:vAlign w:val="center"/>
          </w:tcPr>
          <w:p w:rsidR="009672DB" w:rsidRDefault="009672DB" w:rsidP="00020C1E">
            <w:pPr>
              <w:jc w:val="center"/>
            </w:pPr>
            <w:r>
              <w:t>133.33</w:t>
            </w:r>
          </w:p>
        </w:tc>
        <w:tc>
          <w:tcPr>
            <w:tcW w:w="713" w:type="dxa"/>
            <w:vAlign w:val="center"/>
          </w:tcPr>
          <w:p w:rsidR="009672DB" w:rsidRDefault="009672DB" w:rsidP="00020C1E">
            <w:pPr>
              <w:jc w:val="center"/>
            </w:pPr>
            <w:r>
              <w:t>78.75</w:t>
            </w:r>
          </w:p>
        </w:tc>
        <w:tc>
          <w:tcPr>
            <w:tcW w:w="713" w:type="dxa"/>
            <w:vAlign w:val="center"/>
          </w:tcPr>
          <w:p w:rsidR="009672DB" w:rsidRDefault="009672DB" w:rsidP="00020C1E">
            <w:pPr>
              <w:jc w:val="center"/>
            </w:pPr>
            <w:r>
              <w:t>21.25</w:t>
            </w:r>
          </w:p>
        </w:tc>
      </w:tr>
      <w:tr w:rsidR="009672DB" w:rsidTr="00AC3EBB">
        <w:trPr>
          <w:jc w:val="center"/>
        </w:trPr>
        <w:tc>
          <w:tcPr>
            <w:tcW w:w="1036" w:type="dxa"/>
            <w:vAlign w:val="center"/>
          </w:tcPr>
          <w:p w:rsidR="009672DB" w:rsidRDefault="009672DB" w:rsidP="00020C1E">
            <w:pPr>
              <w:jc w:val="center"/>
            </w:pPr>
            <w:r>
              <w:t>040107</w:t>
            </w:r>
          </w:p>
        </w:tc>
        <w:tc>
          <w:tcPr>
            <w:tcW w:w="985" w:type="dxa"/>
            <w:vAlign w:val="center"/>
          </w:tcPr>
          <w:p w:rsidR="009672DB" w:rsidRDefault="009672DB" w:rsidP="00020C1E">
            <w:pPr>
              <w:jc w:val="center"/>
            </w:pPr>
            <w:r>
              <w:t>小学教育</w:t>
            </w:r>
          </w:p>
        </w:tc>
        <w:tc>
          <w:tcPr>
            <w:tcW w:w="951" w:type="dxa"/>
            <w:vAlign w:val="center"/>
          </w:tcPr>
          <w:p w:rsidR="009672DB" w:rsidRDefault="009672DB" w:rsidP="00020C1E">
            <w:pPr>
              <w:jc w:val="center"/>
            </w:pPr>
            <w:r>
              <w:t>1857.33</w:t>
            </w:r>
          </w:p>
        </w:tc>
        <w:tc>
          <w:tcPr>
            <w:tcW w:w="873" w:type="dxa"/>
            <w:vAlign w:val="center"/>
          </w:tcPr>
          <w:p w:rsidR="009672DB" w:rsidRDefault="009672DB" w:rsidP="00020C1E">
            <w:pPr>
              <w:jc w:val="center"/>
            </w:pPr>
            <w:r>
              <w:t>76.74</w:t>
            </w:r>
          </w:p>
        </w:tc>
        <w:tc>
          <w:tcPr>
            <w:tcW w:w="828" w:type="dxa"/>
            <w:vAlign w:val="center"/>
          </w:tcPr>
          <w:p w:rsidR="009672DB" w:rsidRDefault="009672DB" w:rsidP="00020C1E">
            <w:pPr>
              <w:jc w:val="center"/>
            </w:pPr>
            <w:r>
              <w:t>23.26</w:t>
            </w:r>
          </w:p>
        </w:tc>
        <w:tc>
          <w:tcPr>
            <w:tcW w:w="851" w:type="dxa"/>
            <w:vAlign w:val="center"/>
          </w:tcPr>
          <w:p w:rsidR="009672DB" w:rsidRDefault="009672DB" w:rsidP="00020C1E">
            <w:pPr>
              <w:jc w:val="center"/>
            </w:pPr>
            <w:r>
              <w:t>61.34</w:t>
            </w:r>
          </w:p>
        </w:tc>
        <w:tc>
          <w:tcPr>
            <w:tcW w:w="850" w:type="dxa"/>
            <w:vAlign w:val="center"/>
          </w:tcPr>
          <w:p w:rsidR="009672DB" w:rsidRDefault="009672DB" w:rsidP="00020C1E">
            <w:pPr>
              <w:jc w:val="center"/>
            </w:pPr>
            <w:r>
              <w:t>0.97</w:t>
            </w:r>
          </w:p>
        </w:tc>
        <w:tc>
          <w:tcPr>
            <w:tcW w:w="722" w:type="dxa"/>
            <w:vAlign w:val="center"/>
          </w:tcPr>
          <w:p w:rsidR="009672DB" w:rsidRDefault="009672DB" w:rsidP="00020C1E">
            <w:pPr>
              <w:jc w:val="center"/>
            </w:pPr>
            <w:r>
              <w:t>126.67</w:t>
            </w:r>
          </w:p>
        </w:tc>
        <w:tc>
          <w:tcPr>
            <w:tcW w:w="713" w:type="dxa"/>
            <w:vAlign w:val="center"/>
          </w:tcPr>
          <w:p w:rsidR="009672DB" w:rsidRDefault="009672DB" w:rsidP="00020C1E">
            <w:pPr>
              <w:jc w:val="center"/>
            </w:pPr>
            <w:r>
              <w:t>73.16</w:t>
            </w:r>
          </w:p>
        </w:tc>
        <w:tc>
          <w:tcPr>
            <w:tcW w:w="713" w:type="dxa"/>
            <w:vAlign w:val="center"/>
          </w:tcPr>
          <w:p w:rsidR="009672DB" w:rsidRDefault="009672DB" w:rsidP="00020C1E">
            <w:pPr>
              <w:jc w:val="center"/>
            </w:pPr>
            <w:r>
              <w:t>23.16</w:t>
            </w:r>
          </w:p>
        </w:tc>
      </w:tr>
      <w:tr w:rsidR="009672DB" w:rsidTr="00AC3EBB">
        <w:trPr>
          <w:jc w:val="center"/>
        </w:trPr>
        <w:tc>
          <w:tcPr>
            <w:tcW w:w="1036" w:type="dxa"/>
            <w:vAlign w:val="center"/>
          </w:tcPr>
          <w:p w:rsidR="009672DB" w:rsidRDefault="009672DB" w:rsidP="00020C1E">
            <w:pPr>
              <w:jc w:val="center"/>
            </w:pPr>
            <w:r>
              <w:t>040106</w:t>
            </w:r>
          </w:p>
        </w:tc>
        <w:tc>
          <w:tcPr>
            <w:tcW w:w="985" w:type="dxa"/>
            <w:vAlign w:val="center"/>
          </w:tcPr>
          <w:p w:rsidR="009672DB" w:rsidRDefault="009672DB" w:rsidP="00020C1E">
            <w:pPr>
              <w:jc w:val="center"/>
            </w:pPr>
            <w:r>
              <w:t>学前教育</w:t>
            </w:r>
          </w:p>
        </w:tc>
        <w:tc>
          <w:tcPr>
            <w:tcW w:w="951" w:type="dxa"/>
            <w:vAlign w:val="center"/>
          </w:tcPr>
          <w:p w:rsidR="009672DB" w:rsidRDefault="009672DB" w:rsidP="00020C1E">
            <w:pPr>
              <w:jc w:val="center"/>
            </w:pPr>
            <w:r>
              <w:t>1742.50</w:t>
            </w:r>
          </w:p>
        </w:tc>
        <w:tc>
          <w:tcPr>
            <w:tcW w:w="873" w:type="dxa"/>
            <w:vAlign w:val="center"/>
          </w:tcPr>
          <w:p w:rsidR="009672DB" w:rsidRDefault="009672DB" w:rsidP="00020C1E">
            <w:pPr>
              <w:jc w:val="center"/>
            </w:pPr>
            <w:r>
              <w:t>71.13</w:t>
            </w:r>
          </w:p>
        </w:tc>
        <w:tc>
          <w:tcPr>
            <w:tcW w:w="828" w:type="dxa"/>
            <w:vAlign w:val="center"/>
          </w:tcPr>
          <w:p w:rsidR="009672DB" w:rsidRDefault="009672DB" w:rsidP="00020C1E">
            <w:pPr>
              <w:jc w:val="center"/>
            </w:pPr>
            <w:r>
              <w:t>28.87</w:t>
            </w:r>
          </w:p>
        </w:tc>
        <w:tc>
          <w:tcPr>
            <w:tcW w:w="851" w:type="dxa"/>
            <w:vAlign w:val="center"/>
          </w:tcPr>
          <w:p w:rsidR="009672DB" w:rsidRDefault="009672DB" w:rsidP="00020C1E">
            <w:pPr>
              <w:jc w:val="center"/>
            </w:pPr>
            <w:r>
              <w:t>51.25</w:t>
            </w:r>
          </w:p>
        </w:tc>
        <w:tc>
          <w:tcPr>
            <w:tcW w:w="850" w:type="dxa"/>
            <w:vAlign w:val="center"/>
          </w:tcPr>
          <w:p w:rsidR="009672DB" w:rsidRDefault="009672DB" w:rsidP="00020C1E">
            <w:pPr>
              <w:jc w:val="center"/>
            </w:pPr>
            <w:r>
              <w:t>48.75</w:t>
            </w:r>
          </w:p>
        </w:tc>
        <w:tc>
          <w:tcPr>
            <w:tcW w:w="722" w:type="dxa"/>
            <w:vAlign w:val="center"/>
          </w:tcPr>
          <w:p w:rsidR="009672DB" w:rsidRDefault="009672DB" w:rsidP="00020C1E">
            <w:pPr>
              <w:jc w:val="center"/>
            </w:pPr>
            <w:r>
              <w:t>117.50</w:t>
            </w:r>
          </w:p>
        </w:tc>
        <w:tc>
          <w:tcPr>
            <w:tcW w:w="713" w:type="dxa"/>
            <w:vAlign w:val="center"/>
          </w:tcPr>
          <w:p w:rsidR="009672DB" w:rsidRDefault="009672DB" w:rsidP="00020C1E">
            <w:pPr>
              <w:jc w:val="center"/>
            </w:pPr>
            <w:r>
              <w:t>67.66</w:t>
            </w:r>
          </w:p>
        </w:tc>
        <w:tc>
          <w:tcPr>
            <w:tcW w:w="713" w:type="dxa"/>
            <w:vAlign w:val="center"/>
          </w:tcPr>
          <w:p w:rsidR="009672DB" w:rsidRDefault="009672DB" w:rsidP="00020C1E">
            <w:pPr>
              <w:jc w:val="center"/>
            </w:pPr>
            <w:r>
              <w:t>19.57</w:t>
            </w:r>
          </w:p>
        </w:tc>
      </w:tr>
      <w:tr w:rsidR="009672DB" w:rsidTr="00AC3EBB">
        <w:trPr>
          <w:jc w:val="center"/>
        </w:trPr>
        <w:tc>
          <w:tcPr>
            <w:tcW w:w="1036" w:type="dxa"/>
            <w:vAlign w:val="center"/>
          </w:tcPr>
          <w:p w:rsidR="009672DB" w:rsidRDefault="009672DB" w:rsidP="00020C1E">
            <w:pPr>
              <w:jc w:val="center"/>
            </w:pPr>
            <w:r>
              <w:t>040104</w:t>
            </w:r>
          </w:p>
        </w:tc>
        <w:tc>
          <w:tcPr>
            <w:tcW w:w="985" w:type="dxa"/>
            <w:vAlign w:val="center"/>
          </w:tcPr>
          <w:p w:rsidR="009672DB" w:rsidRDefault="009672DB" w:rsidP="00020C1E">
            <w:pPr>
              <w:jc w:val="center"/>
            </w:pPr>
            <w:r>
              <w:t>教育技术学</w:t>
            </w:r>
          </w:p>
        </w:tc>
        <w:tc>
          <w:tcPr>
            <w:tcW w:w="951" w:type="dxa"/>
            <w:vAlign w:val="center"/>
          </w:tcPr>
          <w:p w:rsidR="009672DB" w:rsidRDefault="009672DB" w:rsidP="00020C1E">
            <w:pPr>
              <w:jc w:val="center"/>
            </w:pPr>
            <w:r>
              <w:t>2624.00</w:t>
            </w:r>
          </w:p>
        </w:tc>
        <w:tc>
          <w:tcPr>
            <w:tcW w:w="873" w:type="dxa"/>
            <w:vAlign w:val="center"/>
          </w:tcPr>
          <w:p w:rsidR="009672DB" w:rsidRDefault="009672DB" w:rsidP="00020C1E">
            <w:pPr>
              <w:jc w:val="center"/>
            </w:pPr>
            <w:r>
              <w:t>69.82</w:t>
            </w:r>
          </w:p>
        </w:tc>
        <w:tc>
          <w:tcPr>
            <w:tcW w:w="828" w:type="dxa"/>
            <w:vAlign w:val="center"/>
          </w:tcPr>
          <w:p w:rsidR="009672DB" w:rsidRDefault="009672DB" w:rsidP="00020C1E">
            <w:pPr>
              <w:jc w:val="center"/>
            </w:pPr>
            <w:r>
              <w:t>30.18</w:t>
            </w:r>
          </w:p>
        </w:tc>
        <w:tc>
          <w:tcPr>
            <w:tcW w:w="851" w:type="dxa"/>
            <w:vAlign w:val="center"/>
          </w:tcPr>
          <w:p w:rsidR="009672DB" w:rsidRDefault="009672DB" w:rsidP="00020C1E">
            <w:pPr>
              <w:jc w:val="center"/>
            </w:pPr>
            <w:r>
              <w:t>60.59</w:t>
            </w:r>
          </w:p>
        </w:tc>
        <w:tc>
          <w:tcPr>
            <w:tcW w:w="850" w:type="dxa"/>
            <w:vAlign w:val="center"/>
          </w:tcPr>
          <w:p w:rsidR="009672DB" w:rsidRDefault="009672DB" w:rsidP="00020C1E">
            <w:pPr>
              <w:jc w:val="center"/>
            </w:pPr>
            <w:r>
              <w:t>39.41</w:t>
            </w:r>
          </w:p>
        </w:tc>
        <w:tc>
          <w:tcPr>
            <w:tcW w:w="722" w:type="dxa"/>
            <w:vAlign w:val="center"/>
          </w:tcPr>
          <w:p w:rsidR="009672DB" w:rsidRDefault="009672DB" w:rsidP="00020C1E">
            <w:pPr>
              <w:jc w:val="center"/>
            </w:pPr>
            <w:r>
              <w:t>160.00</w:t>
            </w:r>
          </w:p>
        </w:tc>
        <w:tc>
          <w:tcPr>
            <w:tcW w:w="713" w:type="dxa"/>
            <w:vAlign w:val="center"/>
          </w:tcPr>
          <w:p w:rsidR="009672DB" w:rsidRDefault="009672DB" w:rsidP="00020C1E">
            <w:pPr>
              <w:jc w:val="center"/>
            </w:pPr>
            <w:r>
              <w:t>72.50</w:t>
            </w:r>
          </w:p>
        </w:tc>
        <w:tc>
          <w:tcPr>
            <w:tcW w:w="713" w:type="dxa"/>
            <w:vAlign w:val="center"/>
          </w:tcPr>
          <w:p w:rsidR="009672DB" w:rsidRDefault="009672DB" w:rsidP="00020C1E">
            <w:pPr>
              <w:jc w:val="center"/>
            </w:pPr>
            <w:r>
              <w:t>27.50</w:t>
            </w:r>
          </w:p>
        </w:tc>
      </w:tr>
      <w:tr w:rsidR="009672DB" w:rsidTr="00AC3EBB">
        <w:trPr>
          <w:jc w:val="center"/>
        </w:trPr>
        <w:tc>
          <w:tcPr>
            <w:tcW w:w="1036" w:type="dxa"/>
            <w:vAlign w:val="center"/>
          </w:tcPr>
          <w:p w:rsidR="009672DB" w:rsidRDefault="009672DB" w:rsidP="00020C1E">
            <w:pPr>
              <w:jc w:val="center"/>
            </w:pPr>
            <w:r>
              <w:t>030503</w:t>
            </w:r>
          </w:p>
        </w:tc>
        <w:tc>
          <w:tcPr>
            <w:tcW w:w="985" w:type="dxa"/>
            <w:vAlign w:val="center"/>
          </w:tcPr>
          <w:p w:rsidR="009672DB" w:rsidRDefault="009672DB" w:rsidP="00020C1E">
            <w:pPr>
              <w:jc w:val="center"/>
            </w:pPr>
            <w:r>
              <w:t>思想政治教育</w:t>
            </w:r>
          </w:p>
        </w:tc>
        <w:tc>
          <w:tcPr>
            <w:tcW w:w="951" w:type="dxa"/>
            <w:vAlign w:val="center"/>
          </w:tcPr>
          <w:p w:rsidR="009672DB" w:rsidRDefault="009672DB" w:rsidP="00020C1E">
            <w:pPr>
              <w:jc w:val="center"/>
            </w:pPr>
            <w:r>
              <w:t>2518.00</w:t>
            </w:r>
          </w:p>
        </w:tc>
        <w:tc>
          <w:tcPr>
            <w:tcW w:w="873" w:type="dxa"/>
            <w:vAlign w:val="center"/>
          </w:tcPr>
          <w:p w:rsidR="009672DB" w:rsidRDefault="009672DB" w:rsidP="00020C1E">
            <w:pPr>
              <w:jc w:val="center"/>
            </w:pPr>
            <w:r>
              <w:t>74.66</w:t>
            </w:r>
          </w:p>
        </w:tc>
        <w:tc>
          <w:tcPr>
            <w:tcW w:w="828" w:type="dxa"/>
            <w:vAlign w:val="center"/>
          </w:tcPr>
          <w:p w:rsidR="009672DB" w:rsidRDefault="009672DB" w:rsidP="00020C1E">
            <w:pPr>
              <w:jc w:val="center"/>
            </w:pPr>
            <w:r>
              <w:t>25.34</w:t>
            </w:r>
          </w:p>
        </w:tc>
        <w:tc>
          <w:tcPr>
            <w:tcW w:w="851" w:type="dxa"/>
            <w:vAlign w:val="center"/>
          </w:tcPr>
          <w:p w:rsidR="009672DB" w:rsidRDefault="009672DB" w:rsidP="00020C1E">
            <w:pPr>
              <w:jc w:val="center"/>
            </w:pPr>
            <w:r>
              <w:t>73.63</w:t>
            </w:r>
          </w:p>
        </w:tc>
        <w:tc>
          <w:tcPr>
            <w:tcW w:w="850" w:type="dxa"/>
            <w:vAlign w:val="center"/>
          </w:tcPr>
          <w:p w:rsidR="009672DB" w:rsidRDefault="009672DB" w:rsidP="00020C1E">
            <w:pPr>
              <w:jc w:val="center"/>
            </w:pPr>
            <w:r>
              <w:t>26.37</w:t>
            </w:r>
          </w:p>
        </w:tc>
        <w:tc>
          <w:tcPr>
            <w:tcW w:w="722" w:type="dxa"/>
            <w:vAlign w:val="center"/>
          </w:tcPr>
          <w:p w:rsidR="009672DB" w:rsidRDefault="009672DB" w:rsidP="00020C1E">
            <w:pPr>
              <w:jc w:val="center"/>
            </w:pPr>
            <w:r>
              <w:t>150.00</w:t>
            </w:r>
          </w:p>
        </w:tc>
        <w:tc>
          <w:tcPr>
            <w:tcW w:w="713" w:type="dxa"/>
            <w:vAlign w:val="center"/>
          </w:tcPr>
          <w:p w:rsidR="009672DB" w:rsidRDefault="009672DB" w:rsidP="00020C1E">
            <w:pPr>
              <w:jc w:val="center"/>
            </w:pPr>
            <w:r>
              <w:t>74.00</w:t>
            </w:r>
          </w:p>
        </w:tc>
        <w:tc>
          <w:tcPr>
            <w:tcW w:w="713" w:type="dxa"/>
            <w:vAlign w:val="center"/>
          </w:tcPr>
          <w:p w:rsidR="009672DB" w:rsidRDefault="009672DB" w:rsidP="00020C1E">
            <w:pPr>
              <w:jc w:val="center"/>
            </w:pPr>
            <w:r>
              <w:t>26.00</w:t>
            </w:r>
          </w:p>
        </w:tc>
      </w:tr>
      <w:tr w:rsidR="009672DB" w:rsidTr="00AC3EBB">
        <w:trPr>
          <w:jc w:val="center"/>
        </w:trPr>
        <w:tc>
          <w:tcPr>
            <w:tcW w:w="1036" w:type="dxa"/>
            <w:vAlign w:val="center"/>
          </w:tcPr>
          <w:p w:rsidR="009672DB" w:rsidRDefault="009672DB" w:rsidP="00020C1E">
            <w:pPr>
              <w:jc w:val="center"/>
            </w:pPr>
            <w:r>
              <w:t>030302</w:t>
            </w:r>
          </w:p>
        </w:tc>
        <w:tc>
          <w:tcPr>
            <w:tcW w:w="985" w:type="dxa"/>
            <w:vAlign w:val="center"/>
          </w:tcPr>
          <w:p w:rsidR="009672DB" w:rsidRDefault="009672DB" w:rsidP="00020C1E">
            <w:pPr>
              <w:jc w:val="center"/>
            </w:pPr>
            <w:r>
              <w:t>社会工作</w:t>
            </w:r>
          </w:p>
        </w:tc>
        <w:tc>
          <w:tcPr>
            <w:tcW w:w="951" w:type="dxa"/>
            <w:vAlign w:val="center"/>
          </w:tcPr>
          <w:p w:rsidR="009672DB" w:rsidRDefault="009672DB" w:rsidP="00020C1E">
            <w:pPr>
              <w:jc w:val="center"/>
            </w:pPr>
            <w:r>
              <w:t>2024.50</w:t>
            </w:r>
          </w:p>
        </w:tc>
        <w:tc>
          <w:tcPr>
            <w:tcW w:w="873" w:type="dxa"/>
            <w:vAlign w:val="center"/>
          </w:tcPr>
          <w:p w:rsidR="009672DB" w:rsidRDefault="009672DB" w:rsidP="00020C1E">
            <w:pPr>
              <w:jc w:val="center"/>
            </w:pPr>
            <w:r>
              <w:t>64.14</w:t>
            </w:r>
          </w:p>
        </w:tc>
        <w:tc>
          <w:tcPr>
            <w:tcW w:w="828" w:type="dxa"/>
            <w:vAlign w:val="center"/>
          </w:tcPr>
          <w:p w:rsidR="009672DB" w:rsidRDefault="009672DB" w:rsidP="00020C1E">
            <w:pPr>
              <w:jc w:val="center"/>
            </w:pPr>
            <w:r>
              <w:t>35.86</w:t>
            </w:r>
          </w:p>
        </w:tc>
        <w:tc>
          <w:tcPr>
            <w:tcW w:w="851" w:type="dxa"/>
            <w:vAlign w:val="center"/>
          </w:tcPr>
          <w:p w:rsidR="009672DB" w:rsidRDefault="009672DB" w:rsidP="00020C1E">
            <w:pPr>
              <w:jc w:val="center"/>
            </w:pPr>
            <w:r>
              <w:t>74.24</w:t>
            </w:r>
          </w:p>
        </w:tc>
        <w:tc>
          <w:tcPr>
            <w:tcW w:w="850" w:type="dxa"/>
            <w:vAlign w:val="center"/>
          </w:tcPr>
          <w:p w:rsidR="009672DB" w:rsidRDefault="009672DB" w:rsidP="00020C1E">
            <w:pPr>
              <w:jc w:val="center"/>
            </w:pPr>
            <w:r>
              <w:t>0.00</w:t>
            </w:r>
          </w:p>
        </w:tc>
        <w:tc>
          <w:tcPr>
            <w:tcW w:w="722" w:type="dxa"/>
            <w:vAlign w:val="center"/>
          </w:tcPr>
          <w:p w:rsidR="009672DB" w:rsidRDefault="009672DB" w:rsidP="00020C1E">
            <w:pPr>
              <w:jc w:val="center"/>
            </w:pPr>
            <w:r>
              <w:t>115.75</w:t>
            </w:r>
          </w:p>
        </w:tc>
        <w:tc>
          <w:tcPr>
            <w:tcW w:w="713" w:type="dxa"/>
            <w:vAlign w:val="center"/>
          </w:tcPr>
          <w:p w:rsidR="009672DB" w:rsidRDefault="009672DB" w:rsidP="00020C1E">
            <w:pPr>
              <w:jc w:val="center"/>
            </w:pPr>
            <w:r>
              <w:t>67.17</w:t>
            </w:r>
          </w:p>
        </w:tc>
        <w:tc>
          <w:tcPr>
            <w:tcW w:w="713" w:type="dxa"/>
            <w:vAlign w:val="center"/>
          </w:tcPr>
          <w:p w:rsidR="009672DB" w:rsidRDefault="009672DB" w:rsidP="00020C1E">
            <w:pPr>
              <w:jc w:val="center"/>
            </w:pPr>
            <w:r>
              <w:t>32.83</w:t>
            </w:r>
          </w:p>
        </w:tc>
      </w:tr>
      <w:tr w:rsidR="009672DB" w:rsidTr="00AC3EBB">
        <w:trPr>
          <w:jc w:val="center"/>
        </w:trPr>
        <w:tc>
          <w:tcPr>
            <w:tcW w:w="1036" w:type="dxa"/>
            <w:vAlign w:val="center"/>
          </w:tcPr>
          <w:p w:rsidR="009672DB" w:rsidRDefault="009672DB" w:rsidP="00020C1E">
            <w:pPr>
              <w:jc w:val="center"/>
            </w:pPr>
            <w:r>
              <w:t>030101</w:t>
            </w:r>
            <w:r>
              <w:lastRenderedPageBreak/>
              <w:t>K</w:t>
            </w:r>
          </w:p>
        </w:tc>
        <w:tc>
          <w:tcPr>
            <w:tcW w:w="985" w:type="dxa"/>
            <w:vAlign w:val="center"/>
          </w:tcPr>
          <w:p w:rsidR="009672DB" w:rsidRDefault="009672DB" w:rsidP="00020C1E">
            <w:pPr>
              <w:jc w:val="center"/>
            </w:pPr>
            <w:r>
              <w:lastRenderedPageBreak/>
              <w:t>法学</w:t>
            </w:r>
          </w:p>
        </w:tc>
        <w:tc>
          <w:tcPr>
            <w:tcW w:w="951" w:type="dxa"/>
            <w:vAlign w:val="center"/>
          </w:tcPr>
          <w:p w:rsidR="009672DB" w:rsidRDefault="009672DB" w:rsidP="00020C1E">
            <w:pPr>
              <w:jc w:val="center"/>
            </w:pPr>
            <w:r>
              <w:t>2880.0</w:t>
            </w:r>
            <w:r>
              <w:lastRenderedPageBreak/>
              <w:t>0</w:t>
            </w:r>
          </w:p>
        </w:tc>
        <w:tc>
          <w:tcPr>
            <w:tcW w:w="873" w:type="dxa"/>
            <w:vAlign w:val="center"/>
          </w:tcPr>
          <w:p w:rsidR="009672DB" w:rsidRDefault="009672DB" w:rsidP="00020C1E">
            <w:pPr>
              <w:jc w:val="center"/>
            </w:pPr>
            <w:r>
              <w:lastRenderedPageBreak/>
              <w:t>81.25</w:t>
            </w:r>
          </w:p>
        </w:tc>
        <w:tc>
          <w:tcPr>
            <w:tcW w:w="828" w:type="dxa"/>
            <w:vAlign w:val="center"/>
          </w:tcPr>
          <w:p w:rsidR="009672DB" w:rsidRDefault="009672DB" w:rsidP="00020C1E">
            <w:pPr>
              <w:jc w:val="center"/>
            </w:pPr>
            <w:r>
              <w:t>18.75</w:t>
            </w:r>
          </w:p>
        </w:tc>
        <w:tc>
          <w:tcPr>
            <w:tcW w:w="851" w:type="dxa"/>
            <w:vAlign w:val="center"/>
          </w:tcPr>
          <w:p w:rsidR="009672DB" w:rsidRDefault="009672DB" w:rsidP="00020C1E">
            <w:pPr>
              <w:jc w:val="center"/>
            </w:pPr>
            <w:r>
              <w:t>68.54</w:t>
            </w:r>
          </w:p>
        </w:tc>
        <w:tc>
          <w:tcPr>
            <w:tcW w:w="850" w:type="dxa"/>
            <w:vAlign w:val="center"/>
          </w:tcPr>
          <w:p w:rsidR="009672DB" w:rsidRDefault="009672DB" w:rsidP="00020C1E">
            <w:pPr>
              <w:jc w:val="center"/>
            </w:pPr>
            <w:r>
              <w:t>0.00</w:t>
            </w:r>
          </w:p>
        </w:tc>
        <w:tc>
          <w:tcPr>
            <w:tcW w:w="722" w:type="dxa"/>
            <w:vAlign w:val="center"/>
          </w:tcPr>
          <w:p w:rsidR="009672DB" w:rsidRDefault="009672DB" w:rsidP="00020C1E">
            <w:pPr>
              <w:jc w:val="center"/>
            </w:pPr>
            <w:r>
              <w:t>160.</w:t>
            </w:r>
            <w:r>
              <w:lastRenderedPageBreak/>
              <w:t>00</w:t>
            </w:r>
          </w:p>
        </w:tc>
        <w:tc>
          <w:tcPr>
            <w:tcW w:w="713" w:type="dxa"/>
            <w:vAlign w:val="center"/>
          </w:tcPr>
          <w:p w:rsidR="009672DB" w:rsidRDefault="009672DB" w:rsidP="00020C1E">
            <w:pPr>
              <w:jc w:val="center"/>
            </w:pPr>
            <w:r>
              <w:lastRenderedPageBreak/>
              <w:t>81.2</w:t>
            </w:r>
            <w:r>
              <w:lastRenderedPageBreak/>
              <w:t>5</w:t>
            </w:r>
          </w:p>
        </w:tc>
        <w:tc>
          <w:tcPr>
            <w:tcW w:w="713" w:type="dxa"/>
            <w:vAlign w:val="center"/>
          </w:tcPr>
          <w:p w:rsidR="009672DB" w:rsidRDefault="009672DB" w:rsidP="00020C1E">
            <w:pPr>
              <w:jc w:val="center"/>
            </w:pPr>
            <w:r>
              <w:lastRenderedPageBreak/>
              <w:t>18.7</w:t>
            </w:r>
            <w:r>
              <w:lastRenderedPageBreak/>
              <w:t>5</w:t>
            </w:r>
          </w:p>
        </w:tc>
      </w:tr>
      <w:tr w:rsidR="009672DB" w:rsidTr="00AC3EBB">
        <w:trPr>
          <w:jc w:val="center"/>
        </w:trPr>
        <w:tc>
          <w:tcPr>
            <w:tcW w:w="1036" w:type="dxa"/>
            <w:vAlign w:val="center"/>
          </w:tcPr>
          <w:p w:rsidR="009672DB" w:rsidRDefault="009672DB" w:rsidP="00020C1E">
            <w:pPr>
              <w:jc w:val="center"/>
            </w:pPr>
            <w:r>
              <w:lastRenderedPageBreak/>
              <w:t>020401</w:t>
            </w:r>
          </w:p>
        </w:tc>
        <w:tc>
          <w:tcPr>
            <w:tcW w:w="985" w:type="dxa"/>
            <w:vAlign w:val="center"/>
          </w:tcPr>
          <w:p w:rsidR="009672DB" w:rsidRDefault="009672DB" w:rsidP="00020C1E">
            <w:pPr>
              <w:jc w:val="center"/>
            </w:pPr>
            <w:r>
              <w:t>国际经济与贸易</w:t>
            </w:r>
          </w:p>
        </w:tc>
        <w:tc>
          <w:tcPr>
            <w:tcW w:w="951" w:type="dxa"/>
            <w:vAlign w:val="center"/>
          </w:tcPr>
          <w:p w:rsidR="009672DB" w:rsidRDefault="009672DB" w:rsidP="00020C1E">
            <w:pPr>
              <w:jc w:val="center"/>
            </w:pPr>
            <w:r>
              <w:t>2632.00</w:t>
            </w:r>
          </w:p>
        </w:tc>
        <w:tc>
          <w:tcPr>
            <w:tcW w:w="873" w:type="dxa"/>
            <w:vAlign w:val="center"/>
          </w:tcPr>
          <w:p w:rsidR="009672DB" w:rsidRDefault="009672DB" w:rsidP="00020C1E">
            <w:pPr>
              <w:jc w:val="center"/>
            </w:pPr>
            <w:r>
              <w:t>83.59</w:t>
            </w:r>
          </w:p>
        </w:tc>
        <w:tc>
          <w:tcPr>
            <w:tcW w:w="828" w:type="dxa"/>
            <w:vAlign w:val="center"/>
          </w:tcPr>
          <w:p w:rsidR="009672DB" w:rsidRDefault="009672DB" w:rsidP="00020C1E">
            <w:pPr>
              <w:jc w:val="center"/>
            </w:pPr>
            <w:r>
              <w:t>16.41</w:t>
            </w:r>
          </w:p>
        </w:tc>
        <w:tc>
          <w:tcPr>
            <w:tcW w:w="851" w:type="dxa"/>
            <w:vAlign w:val="center"/>
          </w:tcPr>
          <w:p w:rsidR="009672DB" w:rsidRDefault="009672DB" w:rsidP="00020C1E">
            <w:pPr>
              <w:jc w:val="center"/>
            </w:pPr>
            <w:r>
              <w:t>76.03</w:t>
            </w:r>
          </w:p>
        </w:tc>
        <w:tc>
          <w:tcPr>
            <w:tcW w:w="850" w:type="dxa"/>
            <w:vAlign w:val="center"/>
          </w:tcPr>
          <w:p w:rsidR="009672DB" w:rsidRDefault="009672DB" w:rsidP="00020C1E">
            <w:pPr>
              <w:jc w:val="center"/>
            </w:pPr>
            <w:r>
              <w:t>23.97</w:t>
            </w:r>
          </w:p>
        </w:tc>
        <w:tc>
          <w:tcPr>
            <w:tcW w:w="722" w:type="dxa"/>
            <w:vAlign w:val="center"/>
          </w:tcPr>
          <w:p w:rsidR="009672DB" w:rsidRDefault="009672DB" w:rsidP="00020C1E">
            <w:pPr>
              <w:jc w:val="center"/>
            </w:pPr>
            <w:r>
              <w:t>160.00</w:t>
            </w:r>
          </w:p>
        </w:tc>
        <w:tc>
          <w:tcPr>
            <w:tcW w:w="713" w:type="dxa"/>
            <w:vAlign w:val="center"/>
          </w:tcPr>
          <w:p w:rsidR="009672DB" w:rsidRDefault="009672DB" w:rsidP="00020C1E">
            <w:pPr>
              <w:jc w:val="center"/>
            </w:pPr>
            <w:r>
              <w:t>78.13</w:t>
            </w:r>
          </w:p>
        </w:tc>
        <w:tc>
          <w:tcPr>
            <w:tcW w:w="713" w:type="dxa"/>
            <w:vAlign w:val="center"/>
          </w:tcPr>
          <w:p w:rsidR="009672DB" w:rsidRDefault="009672DB" w:rsidP="00020C1E">
            <w:pPr>
              <w:jc w:val="center"/>
            </w:pPr>
            <w:r>
              <w:t>15.00</w:t>
            </w:r>
          </w:p>
        </w:tc>
      </w:tr>
      <w:tr w:rsidR="009672DB" w:rsidTr="00AC3EBB">
        <w:trPr>
          <w:jc w:val="center"/>
        </w:trPr>
        <w:tc>
          <w:tcPr>
            <w:tcW w:w="1036" w:type="dxa"/>
            <w:vAlign w:val="center"/>
          </w:tcPr>
          <w:p w:rsidR="009672DB" w:rsidRDefault="009672DB" w:rsidP="00020C1E">
            <w:pPr>
              <w:jc w:val="center"/>
            </w:pPr>
            <w:r>
              <w:t>020307T</w:t>
            </w:r>
          </w:p>
        </w:tc>
        <w:tc>
          <w:tcPr>
            <w:tcW w:w="985" w:type="dxa"/>
            <w:vAlign w:val="center"/>
          </w:tcPr>
          <w:p w:rsidR="009672DB" w:rsidRDefault="009672DB" w:rsidP="00020C1E">
            <w:pPr>
              <w:jc w:val="center"/>
            </w:pPr>
            <w:r>
              <w:t>经济与金融</w:t>
            </w:r>
          </w:p>
        </w:tc>
        <w:tc>
          <w:tcPr>
            <w:tcW w:w="951" w:type="dxa"/>
            <w:vAlign w:val="center"/>
          </w:tcPr>
          <w:p w:rsidR="009672DB" w:rsidRDefault="009672DB" w:rsidP="00020C1E">
            <w:pPr>
              <w:jc w:val="center"/>
            </w:pPr>
            <w:r>
              <w:t>2654.00</w:t>
            </w:r>
          </w:p>
        </w:tc>
        <w:tc>
          <w:tcPr>
            <w:tcW w:w="873" w:type="dxa"/>
            <w:vAlign w:val="center"/>
          </w:tcPr>
          <w:p w:rsidR="009672DB" w:rsidRDefault="009672DB" w:rsidP="00020C1E">
            <w:pPr>
              <w:jc w:val="center"/>
            </w:pPr>
            <w:r>
              <w:t>79.65</w:t>
            </w:r>
          </w:p>
        </w:tc>
        <w:tc>
          <w:tcPr>
            <w:tcW w:w="828" w:type="dxa"/>
            <w:vAlign w:val="center"/>
          </w:tcPr>
          <w:p w:rsidR="009672DB" w:rsidRDefault="009672DB" w:rsidP="00020C1E">
            <w:pPr>
              <w:jc w:val="center"/>
            </w:pPr>
            <w:r>
              <w:t>20.35</w:t>
            </w:r>
          </w:p>
        </w:tc>
        <w:tc>
          <w:tcPr>
            <w:tcW w:w="851" w:type="dxa"/>
            <w:vAlign w:val="center"/>
          </w:tcPr>
          <w:p w:rsidR="009672DB" w:rsidRDefault="009672DB" w:rsidP="00020C1E">
            <w:pPr>
              <w:jc w:val="center"/>
            </w:pPr>
            <w:r>
              <w:t>72.12</w:t>
            </w:r>
          </w:p>
        </w:tc>
        <w:tc>
          <w:tcPr>
            <w:tcW w:w="850" w:type="dxa"/>
            <w:vAlign w:val="center"/>
          </w:tcPr>
          <w:p w:rsidR="009672DB" w:rsidRDefault="009672DB" w:rsidP="00020C1E">
            <w:pPr>
              <w:jc w:val="center"/>
            </w:pPr>
            <w:r>
              <w:t>27.88</w:t>
            </w:r>
          </w:p>
        </w:tc>
        <w:tc>
          <w:tcPr>
            <w:tcW w:w="722" w:type="dxa"/>
            <w:vAlign w:val="center"/>
          </w:tcPr>
          <w:p w:rsidR="009672DB" w:rsidRDefault="009672DB" w:rsidP="00020C1E">
            <w:pPr>
              <w:jc w:val="center"/>
            </w:pPr>
            <w:r>
              <w:t>160.00</w:t>
            </w:r>
          </w:p>
        </w:tc>
        <w:tc>
          <w:tcPr>
            <w:tcW w:w="713" w:type="dxa"/>
            <w:vAlign w:val="center"/>
          </w:tcPr>
          <w:p w:rsidR="009672DB" w:rsidRDefault="009672DB" w:rsidP="00020C1E">
            <w:pPr>
              <w:jc w:val="center"/>
            </w:pPr>
            <w:r>
              <w:t>80.00</w:t>
            </w:r>
          </w:p>
        </w:tc>
        <w:tc>
          <w:tcPr>
            <w:tcW w:w="713" w:type="dxa"/>
            <w:vAlign w:val="center"/>
          </w:tcPr>
          <w:p w:rsidR="009672DB" w:rsidRDefault="009672DB" w:rsidP="00020C1E">
            <w:pPr>
              <w:jc w:val="center"/>
            </w:pPr>
            <w:r>
              <w:t>18.75</w:t>
            </w:r>
          </w:p>
        </w:tc>
      </w:tr>
      <w:tr w:rsidR="009672DB" w:rsidTr="00AC3EBB">
        <w:trPr>
          <w:jc w:val="center"/>
        </w:trPr>
        <w:tc>
          <w:tcPr>
            <w:tcW w:w="1036" w:type="dxa"/>
            <w:vAlign w:val="center"/>
          </w:tcPr>
          <w:p w:rsidR="009672DB" w:rsidRDefault="009672DB" w:rsidP="00020C1E">
            <w:pPr>
              <w:jc w:val="center"/>
            </w:pPr>
            <w:r>
              <w:t>全校校均</w:t>
            </w:r>
          </w:p>
        </w:tc>
        <w:tc>
          <w:tcPr>
            <w:tcW w:w="985" w:type="dxa"/>
            <w:vAlign w:val="center"/>
          </w:tcPr>
          <w:p w:rsidR="009672DB" w:rsidRDefault="009672DB" w:rsidP="00020C1E">
            <w:pPr>
              <w:jc w:val="center"/>
            </w:pPr>
            <w:r>
              <w:t>/</w:t>
            </w:r>
          </w:p>
        </w:tc>
        <w:tc>
          <w:tcPr>
            <w:tcW w:w="951" w:type="dxa"/>
            <w:vAlign w:val="center"/>
          </w:tcPr>
          <w:p w:rsidR="009672DB" w:rsidRDefault="009672DB" w:rsidP="00020C1E">
            <w:pPr>
              <w:jc w:val="center"/>
            </w:pPr>
            <w:r>
              <w:t>2338.68</w:t>
            </w:r>
          </w:p>
        </w:tc>
        <w:tc>
          <w:tcPr>
            <w:tcW w:w="873" w:type="dxa"/>
            <w:vAlign w:val="center"/>
          </w:tcPr>
          <w:p w:rsidR="009672DB" w:rsidRDefault="009672DB" w:rsidP="00020C1E">
            <w:pPr>
              <w:jc w:val="center"/>
            </w:pPr>
            <w:r>
              <w:t>75.45</w:t>
            </w:r>
          </w:p>
        </w:tc>
        <w:tc>
          <w:tcPr>
            <w:tcW w:w="828" w:type="dxa"/>
            <w:vAlign w:val="center"/>
          </w:tcPr>
          <w:p w:rsidR="009672DB" w:rsidRDefault="009672DB" w:rsidP="00020C1E">
            <w:pPr>
              <w:jc w:val="center"/>
            </w:pPr>
            <w:r>
              <w:t>24.55</w:t>
            </w:r>
          </w:p>
        </w:tc>
        <w:tc>
          <w:tcPr>
            <w:tcW w:w="851" w:type="dxa"/>
            <w:vAlign w:val="center"/>
          </w:tcPr>
          <w:p w:rsidR="009672DB" w:rsidRDefault="009672DB" w:rsidP="00020C1E">
            <w:pPr>
              <w:jc w:val="center"/>
            </w:pPr>
            <w:r>
              <w:t>61.75</w:t>
            </w:r>
          </w:p>
        </w:tc>
        <w:tc>
          <w:tcPr>
            <w:tcW w:w="850" w:type="dxa"/>
            <w:vAlign w:val="center"/>
          </w:tcPr>
          <w:p w:rsidR="009672DB" w:rsidRDefault="009672DB" w:rsidP="00020C1E">
            <w:pPr>
              <w:jc w:val="center"/>
            </w:pPr>
            <w:r>
              <w:t>23.41</w:t>
            </w:r>
          </w:p>
        </w:tc>
        <w:tc>
          <w:tcPr>
            <w:tcW w:w="722" w:type="dxa"/>
            <w:vAlign w:val="center"/>
          </w:tcPr>
          <w:p w:rsidR="009672DB" w:rsidRDefault="009672DB" w:rsidP="00020C1E">
            <w:pPr>
              <w:jc w:val="center"/>
            </w:pPr>
            <w:r>
              <w:t>141.33</w:t>
            </w:r>
          </w:p>
        </w:tc>
        <w:tc>
          <w:tcPr>
            <w:tcW w:w="713" w:type="dxa"/>
            <w:vAlign w:val="center"/>
          </w:tcPr>
          <w:p w:rsidR="009672DB" w:rsidRDefault="009672DB" w:rsidP="00020C1E">
            <w:pPr>
              <w:jc w:val="center"/>
            </w:pPr>
            <w:r>
              <w:t>74.53</w:t>
            </w:r>
          </w:p>
        </w:tc>
        <w:tc>
          <w:tcPr>
            <w:tcW w:w="713" w:type="dxa"/>
            <w:vAlign w:val="center"/>
          </w:tcPr>
          <w:p w:rsidR="009672DB" w:rsidRDefault="009672DB" w:rsidP="00020C1E">
            <w:pPr>
              <w:jc w:val="center"/>
            </w:pPr>
            <w:r>
              <w:t>22.61</w:t>
            </w:r>
          </w:p>
        </w:tc>
      </w:tr>
    </w:tbl>
    <w:p w:rsidR="009672DB" w:rsidRDefault="009672DB" w:rsidP="009672DB">
      <w:pPr>
        <w:jc w:val="left"/>
      </w:pPr>
    </w:p>
    <w:p w:rsidR="009672DB" w:rsidRDefault="009672DB" w:rsidP="009672DB">
      <w:pPr>
        <w:jc w:val="left"/>
      </w:pPr>
      <w:r>
        <w:rPr>
          <w:rFonts w:ascii="宋体" w:eastAsia="宋体" w:hAnsi="宋体" w:hint="eastAsia"/>
          <w:sz w:val="24"/>
          <w:szCs w:val="24"/>
        </w:rPr>
        <w:t>17. 主讲本科课程的教授占教授总数的比例（不含讲座）</w:t>
      </w:r>
      <w:r>
        <w:rPr>
          <w:rFonts w:ascii="宋体" w:eastAsia="宋体" w:hAnsi="宋体" w:hint="eastAsia"/>
          <w:sz w:val="24"/>
          <w:szCs w:val="24"/>
          <w:u w:val="single"/>
        </w:rPr>
        <w:t>90.12</w:t>
      </w:r>
      <w:r>
        <w:rPr>
          <w:rFonts w:ascii="宋体" w:eastAsia="宋体" w:hAnsi="宋体" w:cs="宋体"/>
          <w:sz w:val="24"/>
          <w:u w:val="single"/>
        </w:rPr>
        <w:t>%</w:t>
      </w:r>
      <w:r>
        <w:rPr>
          <w:rFonts w:ascii="宋体" w:eastAsia="宋体" w:hAnsi="宋体" w:hint="eastAsia"/>
          <w:sz w:val="24"/>
          <w:szCs w:val="24"/>
          <w:u w:val="single"/>
        </w:rPr>
        <w:t>，各专业主讲本科课程的教授占教授总数的比例（不含讲座）参见附表3。</w:t>
      </w:r>
    </w:p>
    <w:p w:rsidR="009672DB" w:rsidRDefault="009672DB" w:rsidP="009672DB">
      <w:pPr>
        <w:jc w:val="left"/>
      </w:pPr>
    </w:p>
    <w:p w:rsidR="009672DB" w:rsidRDefault="009672DB" w:rsidP="009672DB">
      <w:pPr>
        <w:jc w:val="left"/>
      </w:pPr>
      <w:r>
        <w:rPr>
          <w:rFonts w:ascii="宋体" w:eastAsia="宋体" w:hAnsi="宋体" w:hint="eastAsia"/>
          <w:sz w:val="24"/>
          <w:szCs w:val="24"/>
        </w:rPr>
        <w:t>18. 教授讲授本科课程占课程总门次数的比例9.60%。</w:t>
      </w:r>
    </w:p>
    <w:p w:rsidR="009672DB" w:rsidRDefault="009672DB" w:rsidP="009672DB">
      <w:pPr>
        <w:jc w:val="left"/>
      </w:pPr>
    </w:p>
    <w:p w:rsidR="009672DB" w:rsidRDefault="009672DB" w:rsidP="009672DB">
      <w:pPr>
        <w:jc w:val="left"/>
      </w:pPr>
      <w:r>
        <w:rPr>
          <w:rFonts w:ascii="宋体" w:eastAsia="宋体" w:hAnsi="宋体" w:hint="eastAsia"/>
          <w:sz w:val="24"/>
          <w:szCs w:val="24"/>
        </w:rPr>
        <w:t>19. 各专业实践教学及实习实训基地及其使用情况参见附表5。</w:t>
      </w:r>
    </w:p>
    <w:p w:rsidR="009672DB" w:rsidRDefault="009672DB" w:rsidP="009672DB">
      <w:pPr>
        <w:jc w:val="left"/>
      </w:pPr>
    </w:p>
    <w:p w:rsidR="009672DB" w:rsidRDefault="009672DB" w:rsidP="009672DB">
      <w:pPr>
        <w:jc w:val="left"/>
      </w:pPr>
      <w:r>
        <w:rPr>
          <w:rFonts w:ascii="宋体" w:eastAsia="宋体" w:hAnsi="宋体" w:hint="eastAsia"/>
          <w:sz w:val="24"/>
          <w:szCs w:val="24"/>
        </w:rPr>
        <w:t>20. 应届本科生毕业率</w:t>
      </w:r>
      <w:r>
        <w:rPr>
          <w:rFonts w:ascii="宋体" w:eastAsia="宋体" w:hAnsi="宋体" w:hint="eastAsia"/>
          <w:sz w:val="24"/>
          <w:szCs w:val="24"/>
          <w:u w:val="single"/>
        </w:rPr>
        <w:t>96.09</w:t>
      </w:r>
      <w:r>
        <w:rPr>
          <w:rFonts w:ascii="宋体" w:eastAsia="宋体" w:hAnsi="宋体" w:cs="宋体"/>
          <w:sz w:val="24"/>
          <w:u w:val="single"/>
        </w:rPr>
        <w:t>%，分</w:t>
      </w:r>
      <w:r>
        <w:rPr>
          <w:rFonts w:ascii="宋体" w:eastAsia="宋体" w:hAnsi="宋体" w:hint="eastAsia"/>
          <w:sz w:val="24"/>
          <w:szCs w:val="24"/>
          <w:u w:val="single"/>
        </w:rPr>
        <w:t>专业本科生毕业率见附表7。</w:t>
      </w:r>
    </w:p>
    <w:p w:rsidR="009672DB" w:rsidRPr="00AC3EBB" w:rsidRDefault="009672DB" w:rsidP="009672DB">
      <w:pPr>
        <w:jc w:val="center"/>
        <w:rPr>
          <w:szCs w:val="21"/>
        </w:rPr>
      </w:pPr>
      <w:r w:rsidRPr="00AC3EBB">
        <w:rPr>
          <w:rFonts w:ascii="宋体" w:eastAsia="宋体" w:hAnsi="宋体" w:hint="eastAsia"/>
          <w:szCs w:val="21"/>
        </w:rPr>
        <w:t>附表7  分专业本科生毕业率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5"/>
        <w:gridCol w:w="2056"/>
        <w:gridCol w:w="1785"/>
        <w:gridCol w:w="1364"/>
        <w:gridCol w:w="1242"/>
      </w:tblGrid>
      <w:tr w:rsidR="009672DB" w:rsidTr="00E73DA9">
        <w:trPr>
          <w:trHeight w:val="391"/>
          <w:tblHeader/>
          <w:jc w:val="center"/>
        </w:trPr>
        <w:tc>
          <w:tcPr>
            <w:tcW w:w="2075" w:type="dxa"/>
            <w:vAlign w:val="center"/>
          </w:tcPr>
          <w:p w:rsidR="009672DB" w:rsidRDefault="009672DB" w:rsidP="00020C1E">
            <w:pPr>
              <w:jc w:val="center"/>
            </w:pPr>
            <w:r>
              <w:rPr>
                <w:rFonts w:ascii="宋体" w:eastAsia="宋体" w:hAnsi="宋体" w:hint="eastAsia"/>
                <w:szCs w:val="21"/>
              </w:rPr>
              <w:t>专业代码</w:t>
            </w:r>
          </w:p>
        </w:tc>
        <w:tc>
          <w:tcPr>
            <w:tcW w:w="2056" w:type="dxa"/>
            <w:vAlign w:val="center"/>
          </w:tcPr>
          <w:p w:rsidR="009672DB" w:rsidRDefault="009672DB" w:rsidP="00020C1E">
            <w:pPr>
              <w:jc w:val="center"/>
            </w:pPr>
            <w:r>
              <w:rPr>
                <w:rFonts w:ascii="宋体" w:eastAsia="宋体" w:hAnsi="宋体" w:hint="eastAsia"/>
                <w:szCs w:val="21"/>
              </w:rPr>
              <w:t>专业名称</w:t>
            </w:r>
          </w:p>
        </w:tc>
        <w:tc>
          <w:tcPr>
            <w:tcW w:w="1785" w:type="dxa"/>
            <w:vAlign w:val="center"/>
          </w:tcPr>
          <w:p w:rsidR="009672DB" w:rsidRDefault="009672DB" w:rsidP="00020C1E">
            <w:pPr>
              <w:jc w:val="center"/>
            </w:pPr>
            <w:r>
              <w:rPr>
                <w:rFonts w:ascii="宋体" w:eastAsia="宋体" w:hAnsi="宋体" w:hint="eastAsia"/>
                <w:szCs w:val="21"/>
              </w:rPr>
              <w:t>毕业班人数</w:t>
            </w:r>
          </w:p>
        </w:tc>
        <w:tc>
          <w:tcPr>
            <w:tcW w:w="1364" w:type="dxa"/>
            <w:vAlign w:val="center"/>
          </w:tcPr>
          <w:p w:rsidR="009672DB" w:rsidRDefault="009672DB" w:rsidP="00020C1E">
            <w:pPr>
              <w:jc w:val="center"/>
            </w:pPr>
            <w:r>
              <w:rPr>
                <w:rFonts w:ascii="宋体" w:eastAsia="宋体" w:hAnsi="宋体" w:hint="eastAsia"/>
                <w:szCs w:val="21"/>
              </w:rPr>
              <w:t>毕业人数</w:t>
            </w:r>
          </w:p>
        </w:tc>
        <w:tc>
          <w:tcPr>
            <w:tcW w:w="1242" w:type="dxa"/>
            <w:vAlign w:val="center"/>
          </w:tcPr>
          <w:p w:rsidR="009672DB" w:rsidRDefault="009672DB" w:rsidP="00020C1E">
            <w:pPr>
              <w:jc w:val="center"/>
            </w:pPr>
            <w:r>
              <w:rPr>
                <w:rFonts w:ascii="宋体" w:eastAsia="宋体" w:hAnsi="宋体" w:hint="eastAsia"/>
                <w:szCs w:val="21"/>
              </w:rPr>
              <w:t>毕业率（%）</w:t>
            </w:r>
          </w:p>
        </w:tc>
      </w:tr>
      <w:tr w:rsidR="009672DB" w:rsidTr="00E73DA9">
        <w:trPr>
          <w:jc w:val="center"/>
        </w:trPr>
        <w:tc>
          <w:tcPr>
            <w:tcW w:w="2075" w:type="dxa"/>
            <w:vAlign w:val="center"/>
          </w:tcPr>
          <w:p w:rsidR="009672DB" w:rsidRDefault="009672DB" w:rsidP="00020C1E">
            <w:pPr>
              <w:jc w:val="center"/>
            </w:pPr>
            <w:r>
              <w:t>020401</w:t>
            </w:r>
          </w:p>
        </w:tc>
        <w:tc>
          <w:tcPr>
            <w:tcW w:w="2056" w:type="dxa"/>
            <w:vAlign w:val="center"/>
          </w:tcPr>
          <w:p w:rsidR="009672DB" w:rsidRPr="00AC3EBB" w:rsidRDefault="009672DB" w:rsidP="00020C1E">
            <w:pPr>
              <w:jc w:val="center"/>
              <w:rPr>
                <w:color w:val="000000" w:themeColor="text1"/>
              </w:rPr>
            </w:pPr>
            <w:r w:rsidRPr="00AC3EBB">
              <w:rPr>
                <w:color w:val="000000" w:themeColor="text1"/>
              </w:rPr>
              <w:t>国际经济与贸易</w:t>
            </w:r>
          </w:p>
        </w:tc>
        <w:tc>
          <w:tcPr>
            <w:tcW w:w="1785" w:type="dxa"/>
            <w:vAlign w:val="center"/>
          </w:tcPr>
          <w:p w:rsidR="009672DB" w:rsidRPr="00AC3EBB" w:rsidRDefault="009672DB" w:rsidP="00020C1E">
            <w:pPr>
              <w:jc w:val="center"/>
              <w:rPr>
                <w:color w:val="000000" w:themeColor="text1"/>
              </w:rPr>
            </w:pPr>
            <w:r w:rsidRPr="00AC3EBB">
              <w:rPr>
                <w:color w:val="000000" w:themeColor="text1"/>
              </w:rPr>
              <w:t>47</w:t>
            </w:r>
          </w:p>
        </w:tc>
        <w:tc>
          <w:tcPr>
            <w:tcW w:w="1364" w:type="dxa"/>
            <w:vAlign w:val="center"/>
          </w:tcPr>
          <w:p w:rsidR="009672DB" w:rsidRPr="00AC3EBB" w:rsidRDefault="009672DB" w:rsidP="00020C1E">
            <w:pPr>
              <w:jc w:val="center"/>
              <w:rPr>
                <w:color w:val="000000" w:themeColor="text1"/>
              </w:rPr>
            </w:pPr>
            <w:r w:rsidRPr="00AC3EBB">
              <w:rPr>
                <w:color w:val="000000" w:themeColor="text1"/>
              </w:rPr>
              <w:t>46</w:t>
            </w:r>
          </w:p>
        </w:tc>
        <w:tc>
          <w:tcPr>
            <w:tcW w:w="1242" w:type="dxa"/>
            <w:vAlign w:val="center"/>
          </w:tcPr>
          <w:p w:rsidR="009672DB" w:rsidRDefault="009672DB" w:rsidP="00020C1E">
            <w:pPr>
              <w:jc w:val="center"/>
            </w:pPr>
            <w:r>
              <w:t>97.87</w:t>
            </w:r>
          </w:p>
        </w:tc>
      </w:tr>
      <w:tr w:rsidR="009672DB" w:rsidTr="00E73DA9">
        <w:trPr>
          <w:jc w:val="center"/>
        </w:trPr>
        <w:tc>
          <w:tcPr>
            <w:tcW w:w="2075" w:type="dxa"/>
            <w:vAlign w:val="center"/>
          </w:tcPr>
          <w:p w:rsidR="009672DB" w:rsidRDefault="009672DB" w:rsidP="00020C1E">
            <w:pPr>
              <w:jc w:val="center"/>
            </w:pPr>
            <w:r>
              <w:t>030101K</w:t>
            </w:r>
          </w:p>
        </w:tc>
        <w:tc>
          <w:tcPr>
            <w:tcW w:w="2056" w:type="dxa"/>
            <w:vAlign w:val="center"/>
          </w:tcPr>
          <w:p w:rsidR="009672DB" w:rsidRDefault="009672DB" w:rsidP="00020C1E">
            <w:pPr>
              <w:jc w:val="center"/>
            </w:pPr>
            <w:r>
              <w:t>法学</w:t>
            </w:r>
          </w:p>
        </w:tc>
        <w:tc>
          <w:tcPr>
            <w:tcW w:w="1785" w:type="dxa"/>
            <w:vAlign w:val="center"/>
          </w:tcPr>
          <w:p w:rsidR="009672DB" w:rsidRDefault="009672DB" w:rsidP="00020C1E">
            <w:pPr>
              <w:jc w:val="center"/>
            </w:pPr>
            <w:r>
              <w:t>104</w:t>
            </w:r>
          </w:p>
        </w:tc>
        <w:tc>
          <w:tcPr>
            <w:tcW w:w="1364" w:type="dxa"/>
            <w:vAlign w:val="center"/>
          </w:tcPr>
          <w:p w:rsidR="009672DB" w:rsidRDefault="009672DB" w:rsidP="00020C1E">
            <w:pPr>
              <w:jc w:val="center"/>
            </w:pPr>
            <w:r>
              <w:t>101</w:t>
            </w:r>
          </w:p>
        </w:tc>
        <w:tc>
          <w:tcPr>
            <w:tcW w:w="1242" w:type="dxa"/>
            <w:vAlign w:val="center"/>
          </w:tcPr>
          <w:p w:rsidR="009672DB" w:rsidRDefault="009672DB" w:rsidP="00020C1E">
            <w:pPr>
              <w:jc w:val="center"/>
            </w:pPr>
            <w:r>
              <w:t>97.12</w:t>
            </w:r>
          </w:p>
        </w:tc>
      </w:tr>
      <w:tr w:rsidR="009672DB" w:rsidTr="00E73DA9">
        <w:trPr>
          <w:jc w:val="center"/>
        </w:trPr>
        <w:tc>
          <w:tcPr>
            <w:tcW w:w="2075" w:type="dxa"/>
            <w:vAlign w:val="center"/>
          </w:tcPr>
          <w:p w:rsidR="009672DB" w:rsidRDefault="009672DB" w:rsidP="00020C1E">
            <w:pPr>
              <w:jc w:val="center"/>
            </w:pPr>
            <w:r>
              <w:lastRenderedPageBreak/>
              <w:t>030302</w:t>
            </w:r>
          </w:p>
        </w:tc>
        <w:tc>
          <w:tcPr>
            <w:tcW w:w="2056" w:type="dxa"/>
            <w:vAlign w:val="center"/>
          </w:tcPr>
          <w:p w:rsidR="009672DB" w:rsidRDefault="009672DB" w:rsidP="00020C1E">
            <w:pPr>
              <w:jc w:val="center"/>
            </w:pPr>
            <w:r>
              <w:t>社会工作</w:t>
            </w:r>
          </w:p>
        </w:tc>
        <w:tc>
          <w:tcPr>
            <w:tcW w:w="1785" w:type="dxa"/>
            <w:vAlign w:val="center"/>
          </w:tcPr>
          <w:p w:rsidR="009672DB" w:rsidRDefault="009672DB" w:rsidP="00020C1E">
            <w:pPr>
              <w:jc w:val="center"/>
            </w:pPr>
            <w:r>
              <w:t>46</w:t>
            </w:r>
          </w:p>
        </w:tc>
        <w:tc>
          <w:tcPr>
            <w:tcW w:w="1364" w:type="dxa"/>
            <w:vAlign w:val="center"/>
          </w:tcPr>
          <w:p w:rsidR="009672DB" w:rsidRDefault="009672DB" w:rsidP="00020C1E">
            <w:pPr>
              <w:jc w:val="center"/>
            </w:pPr>
            <w:r>
              <w:t>43</w:t>
            </w:r>
          </w:p>
        </w:tc>
        <w:tc>
          <w:tcPr>
            <w:tcW w:w="1242" w:type="dxa"/>
            <w:vAlign w:val="center"/>
          </w:tcPr>
          <w:p w:rsidR="009672DB" w:rsidRDefault="009672DB" w:rsidP="00020C1E">
            <w:pPr>
              <w:jc w:val="center"/>
            </w:pPr>
            <w:r>
              <w:t>93.48</w:t>
            </w:r>
          </w:p>
        </w:tc>
      </w:tr>
      <w:tr w:rsidR="009672DB" w:rsidTr="00E73DA9">
        <w:trPr>
          <w:jc w:val="center"/>
        </w:trPr>
        <w:tc>
          <w:tcPr>
            <w:tcW w:w="2075" w:type="dxa"/>
            <w:vAlign w:val="center"/>
          </w:tcPr>
          <w:p w:rsidR="009672DB" w:rsidRDefault="009672DB" w:rsidP="00020C1E">
            <w:pPr>
              <w:jc w:val="center"/>
            </w:pPr>
            <w:r>
              <w:t>030503</w:t>
            </w:r>
          </w:p>
        </w:tc>
        <w:tc>
          <w:tcPr>
            <w:tcW w:w="2056" w:type="dxa"/>
            <w:vAlign w:val="center"/>
          </w:tcPr>
          <w:p w:rsidR="009672DB" w:rsidRDefault="009672DB" w:rsidP="00020C1E">
            <w:pPr>
              <w:jc w:val="center"/>
            </w:pPr>
            <w:r>
              <w:t>思想政治教育</w:t>
            </w:r>
          </w:p>
        </w:tc>
        <w:tc>
          <w:tcPr>
            <w:tcW w:w="1785" w:type="dxa"/>
            <w:vAlign w:val="center"/>
          </w:tcPr>
          <w:p w:rsidR="009672DB" w:rsidRDefault="009672DB" w:rsidP="00020C1E">
            <w:pPr>
              <w:jc w:val="center"/>
            </w:pPr>
            <w:r>
              <w:t>64</w:t>
            </w:r>
          </w:p>
        </w:tc>
        <w:tc>
          <w:tcPr>
            <w:tcW w:w="1364" w:type="dxa"/>
            <w:vAlign w:val="center"/>
          </w:tcPr>
          <w:p w:rsidR="009672DB" w:rsidRDefault="009672DB" w:rsidP="00020C1E">
            <w:pPr>
              <w:jc w:val="center"/>
            </w:pPr>
            <w:r>
              <w:t>64</w:t>
            </w:r>
          </w:p>
        </w:tc>
        <w:tc>
          <w:tcPr>
            <w:tcW w:w="1242" w:type="dxa"/>
            <w:vAlign w:val="center"/>
          </w:tcPr>
          <w:p w:rsidR="009672DB" w:rsidRDefault="009672DB" w:rsidP="00020C1E">
            <w:pPr>
              <w:jc w:val="center"/>
            </w:pPr>
            <w:r>
              <w:t>100.00</w:t>
            </w:r>
          </w:p>
        </w:tc>
      </w:tr>
      <w:tr w:rsidR="009672DB" w:rsidTr="00E73DA9">
        <w:trPr>
          <w:jc w:val="center"/>
        </w:trPr>
        <w:tc>
          <w:tcPr>
            <w:tcW w:w="2075" w:type="dxa"/>
            <w:vAlign w:val="center"/>
          </w:tcPr>
          <w:p w:rsidR="009672DB" w:rsidRDefault="009672DB" w:rsidP="00020C1E">
            <w:pPr>
              <w:jc w:val="center"/>
            </w:pPr>
            <w:r>
              <w:t>040104</w:t>
            </w:r>
          </w:p>
        </w:tc>
        <w:tc>
          <w:tcPr>
            <w:tcW w:w="2056" w:type="dxa"/>
            <w:vAlign w:val="center"/>
          </w:tcPr>
          <w:p w:rsidR="009672DB" w:rsidRDefault="009672DB" w:rsidP="00020C1E">
            <w:pPr>
              <w:jc w:val="center"/>
            </w:pPr>
            <w:r>
              <w:t>教育技术学</w:t>
            </w:r>
          </w:p>
        </w:tc>
        <w:tc>
          <w:tcPr>
            <w:tcW w:w="1785" w:type="dxa"/>
            <w:vAlign w:val="center"/>
          </w:tcPr>
          <w:p w:rsidR="009672DB" w:rsidRDefault="009672DB" w:rsidP="00020C1E">
            <w:pPr>
              <w:jc w:val="center"/>
            </w:pPr>
            <w:r>
              <w:t>43</w:t>
            </w:r>
          </w:p>
        </w:tc>
        <w:tc>
          <w:tcPr>
            <w:tcW w:w="1364" w:type="dxa"/>
            <w:vAlign w:val="center"/>
          </w:tcPr>
          <w:p w:rsidR="009672DB" w:rsidRDefault="009672DB" w:rsidP="00020C1E">
            <w:pPr>
              <w:jc w:val="center"/>
            </w:pPr>
            <w:r>
              <w:t>42</w:t>
            </w:r>
          </w:p>
        </w:tc>
        <w:tc>
          <w:tcPr>
            <w:tcW w:w="1242" w:type="dxa"/>
            <w:vAlign w:val="center"/>
          </w:tcPr>
          <w:p w:rsidR="009672DB" w:rsidRDefault="009672DB" w:rsidP="00020C1E">
            <w:pPr>
              <w:jc w:val="center"/>
            </w:pPr>
            <w:r>
              <w:t>97.67</w:t>
            </w:r>
          </w:p>
        </w:tc>
      </w:tr>
      <w:tr w:rsidR="009672DB" w:rsidTr="00E73DA9">
        <w:trPr>
          <w:jc w:val="center"/>
        </w:trPr>
        <w:tc>
          <w:tcPr>
            <w:tcW w:w="2075" w:type="dxa"/>
            <w:vAlign w:val="center"/>
          </w:tcPr>
          <w:p w:rsidR="009672DB" w:rsidRDefault="009672DB" w:rsidP="00020C1E">
            <w:pPr>
              <w:jc w:val="center"/>
            </w:pPr>
            <w:r>
              <w:t>040106</w:t>
            </w:r>
          </w:p>
        </w:tc>
        <w:tc>
          <w:tcPr>
            <w:tcW w:w="2056" w:type="dxa"/>
            <w:vAlign w:val="center"/>
          </w:tcPr>
          <w:p w:rsidR="009672DB" w:rsidRDefault="009672DB" w:rsidP="00020C1E">
            <w:pPr>
              <w:jc w:val="center"/>
            </w:pPr>
            <w:r>
              <w:t>学前教育</w:t>
            </w:r>
          </w:p>
        </w:tc>
        <w:tc>
          <w:tcPr>
            <w:tcW w:w="1785" w:type="dxa"/>
            <w:vAlign w:val="center"/>
          </w:tcPr>
          <w:p w:rsidR="009672DB" w:rsidRDefault="009672DB" w:rsidP="00020C1E">
            <w:pPr>
              <w:jc w:val="center"/>
            </w:pPr>
            <w:r>
              <w:t>149</w:t>
            </w:r>
          </w:p>
        </w:tc>
        <w:tc>
          <w:tcPr>
            <w:tcW w:w="1364" w:type="dxa"/>
            <w:vAlign w:val="center"/>
          </w:tcPr>
          <w:p w:rsidR="009672DB" w:rsidRDefault="009672DB" w:rsidP="00020C1E">
            <w:pPr>
              <w:jc w:val="center"/>
            </w:pPr>
            <w:r>
              <w:t>149</w:t>
            </w:r>
          </w:p>
        </w:tc>
        <w:tc>
          <w:tcPr>
            <w:tcW w:w="1242" w:type="dxa"/>
            <w:vAlign w:val="center"/>
          </w:tcPr>
          <w:p w:rsidR="009672DB" w:rsidRDefault="009672DB" w:rsidP="00020C1E">
            <w:pPr>
              <w:jc w:val="center"/>
            </w:pPr>
            <w:r>
              <w:t>100.00</w:t>
            </w:r>
          </w:p>
        </w:tc>
      </w:tr>
      <w:tr w:rsidR="009672DB" w:rsidTr="00E73DA9">
        <w:trPr>
          <w:jc w:val="center"/>
        </w:trPr>
        <w:tc>
          <w:tcPr>
            <w:tcW w:w="2075" w:type="dxa"/>
            <w:vAlign w:val="center"/>
          </w:tcPr>
          <w:p w:rsidR="009672DB" w:rsidRDefault="009672DB" w:rsidP="00020C1E">
            <w:pPr>
              <w:jc w:val="center"/>
            </w:pPr>
            <w:r>
              <w:t>040107</w:t>
            </w:r>
          </w:p>
        </w:tc>
        <w:tc>
          <w:tcPr>
            <w:tcW w:w="2056" w:type="dxa"/>
            <w:vAlign w:val="center"/>
          </w:tcPr>
          <w:p w:rsidR="009672DB" w:rsidRDefault="009672DB" w:rsidP="00020C1E">
            <w:pPr>
              <w:jc w:val="center"/>
            </w:pPr>
            <w:r>
              <w:t>小学教育</w:t>
            </w:r>
          </w:p>
        </w:tc>
        <w:tc>
          <w:tcPr>
            <w:tcW w:w="1785" w:type="dxa"/>
            <w:vAlign w:val="center"/>
          </w:tcPr>
          <w:p w:rsidR="009672DB" w:rsidRDefault="009672DB" w:rsidP="00020C1E">
            <w:pPr>
              <w:jc w:val="center"/>
            </w:pPr>
            <w:r>
              <w:t>137</w:t>
            </w:r>
          </w:p>
        </w:tc>
        <w:tc>
          <w:tcPr>
            <w:tcW w:w="1364" w:type="dxa"/>
            <w:vAlign w:val="center"/>
          </w:tcPr>
          <w:p w:rsidR="009672DB" w:rsidRDefault="009672DB" w:rsidP="00020C1E">
            <w:pPr>
              <w:jc w:val="center"/>
            </w:pPr>
            <w:r>
              <w:t>137</w:t>
            </w:r>
          </w:p>
        </w:tc>
        <w:tc>
          <w:tcPr>
            <w:tcW w:w="1242" w:type="dxa"/>
            <w:vAlign w:val="center"/>
          </w:tcPr>
          <w:p w:rsidR="009672DB" w:rsidRDefault="009672DB" w:rsidP="00020C1E">
            <w:pPr>
              <w:jc w:val="center"/>
            </w:pPr>
            <w:r>
              <w:t>100.00</w:t>
            </w:r>
          </w:p>
        </w:tc>
      </w:tr>
      <w:tr w:rsidR="009672DB" w:rsidTr="00E73DA9">
        <w:trPr>
          <w:jc w:val="center"/>
        </w:trPr>
        <w:tc>
          <w:tcPr>
            <w:tcW w:w="2075" w:type="dxa"/>
            <w:vAlign w:val="center"/>
          </w:tcPr>
          <w:p w:rsidR="009672DB" w:rsidRDefault="009672DB" w:rsidP="00020C1E">
            <w:pPr>
              <w:jc w:val="center"/>
            </w:pPr>
            <w:r>
              <w:t>040201</w:t>
            </w:r>
          </w:p>
        </w:tc>
        <w:tc>
          <w:tcPr>
            <w:tcW w:w="2056" w:type="dxa"/>
            <w:vAlign w:val="center"/>
          </w:tcPr>
          <w:p w:rsidR="009672DB" w:rsidRDefault="009672DB" w:rsidP="00020C1E">
            <w:pPr>
              <w:jc w:val="center"/>
            </w:pPr>
            <w:r>
              <w:t>体育教育</w:t>
            </w:r>
          </w:p>
        </w:tc>
        <w:tc>
          <w:tcPr>
            <w:tcW w:w="1785" w:type="dxa"/>
            <w:vAlign w:val="center"/>
          </w:tcPr>
          <w:p w:rsidR="009672DB" w:rsidRDefault="009672DB" w:rsidP="00020C1E">
            <w:pPr>
              <w:jc w:val="center"/>
            </w:pPr>
            <w:r>
              <w:t>234</w:t>
            </w:r>
          </w:p>
        </w:tc>
        <w:tc>
          <w:tcPr>
            <w:tcW w:w="1364" w:type="dxa"/>
            <w:vAlign w:val="center"/>
          </w:tcPr>
          <w:p w:rsidR="009672DB" w:rsidRDefault="009672DB" w:rsidP="00020C1E">
            <w:pPr>
              <w:jc w:val="center"/>
            </w:pPr>
            <w:r>
              <w:t>227</w:t>
            </w:r>
          </w:p>
        </w:tc>
        <w:tc>
          <w:tcPr>
            <w:tcW w:w="1242" w:type="dxa"/>
            <w:vAlign w:val="center"/>
          </w:tcPr>
          <w:p w:rsidR="009672DB" w:rsidRDefault="009672DB" w:rsidP="00020C1E">
            <w:pPr>
              <w:jc w:val="center"/>
            </w:pPr>
            <w:r>
              <w:t>97.01</w:t>
            </w:r>
          </w:p>
        </w:tc>
      </w:tr>
      <w:tr w:rsidR="009672DB" w:rsidTr="00E73DA9">
        <w:trPr>
          <w:jc w:val="center"/>
        </w:trPr>
        <w:tc>
          <w:tcPr>
            <w:tcW w:w="2075" w:type="dxa"/>
            <w:vAlign w:val="center"/>
          </w:tcPr>
          <w:p w:rsidR="009672DB" w:rsidRDefault="009672DB" w:rsidP="00020C1E">
            <w:pPr>
              <w:jc w:val="center"/>
            </w:pPr>
            <w:r>
              <w:t>040203</w:t>
            </w:r>
          </w:p>
        </w:tc>
        <w:tc>
          <w:tcPr>
            <w:tcW w:w="2056" w:type="dxa"/>
            <w:vAlign w:val="center"/>
          </w:tcPr>
          <w:p w:rsidR="009672DB" w:rsidRDefault="009672DB" w:rsidP="00020C1E">
            <w:pPr>
              <w:jc w:val="center"/>
            </w:pPr>
            <w:r>
              <w:t>社会体育指导与管理</w:t>
            </w:r>
          </w:p>
        </w:tc>
        <w:tc>
          <w:tcPr>
            <w:tcW w:w="1785" w:type="dxa"/>
            <w:vAlign w:val="center"/>
          </w:tcPr>
          <w:p w:rsidR="009672DB" w:rsidRDefault="009672DB" w:rsidP="00020C1E">
            <w:pPr>
              <w:jc w:val="center"/>
            </w:pPr>
            <w:r>
              <w:t>39</w:t>
            </w:r>
          </w:p>
        </w:tc>
        <w:tc>
          <w:tcPr>
            <w:tcW w:w="1364" w:type="dxa"/>
            <w:vAlign w:val="center"/>
          </w:tcPr>
          <w:p w:rsidR="009672DB" w:rsidRDefault="009672DB" w:rsidP="00020C1E">
            <w:pPr>
              <w:jc w:val="center"/>
            </w:pPr>
            <w:r>
              <w:t>36</w:t>
            </w:r>
          </w:p>
        </w:tc>
        <w:tc>
          <w:tcPr>
            <w:tcW w:w="1242" w:type="dxa"/>
            <w:vAlign w:val="center"/>
          </w:tcPr>
          <w:p w:rsidR="009672DB" w:rsidRDefault="009672DB" w:rsidP="00020C1E">
            <w:pPr>
              <w:jc w:val="center"/>
            </w:pPr>
            <w:r>
              <w:t>92.31</w:t>
            </w:r>
          </w:p>
        </w:tc>
      </w:tr>
      <w:tr w:rsidR="009672DB" w:rsidTr="00E73DA9">
        <w:trPr>
          <w:jc w:val="center"/>
        </w:trPr>
        <w:tc>
          <w:tcPr>
            <w:tcW w:w="2075" w:type="dxa"/>
            <w:vAlign w:val="center"/>
          </w:tcPr>
          <w:p w:rsidR="009672DB" w:rsidRDefault="009672DB" w:rsidP="00020C1E">
            <w:pPr>
              <w:jc w:val="center"/>
            </w:pPr>
            <w:r>
              <w:t>050101</w:t>
            </w:r>
          </w:p>
        </w:tc>
        <w:tc>
          <w:tcPr>
            <w:tcW w:w="2056" w:type="dxa"/>
            <w:vAlign w:val="center"/>
          </w:tcPr>
          <w:p w:rsidR="009672DB" w:rsidRDefault="009672DB" w:rsidP="00020C1E">
            <w:pPr>
              <w:jc w:val="center"/>
            </w:pPr>
            <w:r>
              <w:t>汉语言文学</w:t>
            </w:r>
          </w:p>
        </w:tc>
        <w:tc>
          <w:tcPr>
            <w:tcW w:w="1785" w:type="dxa"/>
            <w:vAlign w:val="center"/>
          </w:tcPr>
          <w:p w:rsidR="009672DB" w:rsidRDefault="009672DB" w:rsidP="00020C1E">
            <w:pPr>
              <w:jc w:val="center"/>
            </w:pPr>
            <w:r>
              <w:t>304</w:t>
            </w:r>
          </w:p>
        </w:tc>
        <w:tc>
          <w:tcPr>
            <w:tcW w:w="1364" w:type="dxa"/>
            <w:vAlign w:val="center"/>
          </w:tcPr>
          <w:p w:rsidR="009672DB" w:rsidRDefault="009672DB" w:rsidP="00020C1E">
            <w:pPr>
              <w:jc w:val="center"/>
            </w:pPr>
            <w:r>
              <w:t>293</w:t>
            </w:r>
          </w:p>
        </w:tc>
        <w:tc>
          <w:tcPr>
            <w:tcW w:w="1242" w:type="dxa"/>
            <w:vAlign w:val="center"/>
          </w:tcPr>
          <w:p w:rsidR="009672DB" w:rsidRDefault="009672DB" w:rsidP="00020C1E">
            <w:pPr>
              <w:jc w:val="center"/>
            </w:pPr>
            <w:r>
              <w:t>96.38</w:t>
            </w:r>
          </w:p>
        </w:tc>
      </w:tr>
      <w:tr w:rsidR="009672DB" w:rsidTr="00E73DA9">
        <w:trPr>
          <w:jc w:val="center"/>
        </w:trPr>
        <w:tc>
          <w:tcPr>
            <w:tcW w:w="2075" w:type="dxa"/>
            <w:vAlign w:val="center"/>
          </w:tcPr>
          <w:p w:rsidR="009672DB" w:rsidRDefault="009672DB" w:rsidP="00020C1E">
            <w:pPr>
              <w:jc w:val="center"/>
            </w:pPr>
            <w:r>
              <w:t>050103</w:t>
            </w:r>
          </w:p>
        </w:tc>
        <w:tc>
          <w:tcPr>
            <w:tcW w:w="2056" w:type="dxa"/>
            <w:vAlign w:val="center"/>
          </w:tcPr>
          <w:p w:rsidR="009672DB" w:rsidRDefault="009672DB" w:rsidP="00020C1E">
            <w:pPr>
              <w:jc w:val="center"/>
            </w:pPr>
            <w:r>
              <w:t>汉语国际教育</w:t>
            </w:r>
          </w:p>
        </w:tc>
        <w:tc>
          <w:tcPr>
            <w:tcW w:w="1785" w:type="dxa"/>
            <w:vAlign w:val="center"/>
          </w:tcPr>
          <w:p w:rsidR="009672DB" w:rsidRDefault="009672DB" w:rsidP="00020C1E">
            <w:pPr>
              <w:jc w:val="center"/>
            </w:pPr>
            <w:r>
              <w:t>39</w:t>
            </w:r>
          </w:p>
        </w:tc>
        <w:tc>
          <w:tcPr>
            <w:tcW w:w="1364" w:type="dxa"/>
            <w:vAlign w:val="center"/>
          </w:tcPr>
          <w:p w:rsidR="009672DB" w:rsidRDefault="009672DB" w:rsidP="00020C1E">
            <w:pPr>
              <w:jc w:val="center"/>
            </w:pPr>
            <w:r>
              <w:t>39</w:t>
            </w:r>
          </w:p>
        </w:tc>
        <w:tc>
          <w:tcPr>
            <w:tcW w:w="1242" w:type="dxa"/>
            <w:vAlign w:val="center"/>
          </w:tcPr>
          <w:p w:rsidR="009672DB" w:rsidRDefault="009672DB" w:rsidP="00020C1E">
            <w:pPr>
              <w:jc w:val="center"/>
            </w:pPr>
            <w:r>
              <w:t>100.00</w:t>
            </w:r>
          </w:p>
        </w:tc>
      </w:tr>
      <w:tr w:rsidR="009672DB" w:rsidTr="00E73DA9">
        <w:trPr>
          <w:jc w:val="center"/>
        </w:trPr>
        <w:tc>
          <w:tcPr>
            <w:tcW w:w="2075" w:type="dxa"/>
            <w:vAlign w:val="center"/>
          </w:tcPr>
          <w:p w:rsidR="009672DB" w:rsidRDefault="009672DB" w:rsidP="00020C1E">
            <w:pPr>
              <w:jc w:val="center"/>
            </w:pPr>
            <w:r>
              <w:t>050201</w:t>
            </w:r>
          </w:p>
        </w:tc>
        <w:tc>
          <w:tcPr>
            <w:tcW w:w="2056" w:type="dxa"/>
            <w:vAlign w:val="center"/>
          </w:tcPr>
          <w:p w:rsidR="009672DB" w:rsidRDefault="009672DB" w:rsidP="00020C1E">
            <w:pPr>
              <w:jc w:val="center"/>
            </w:pPr>
            <w:r>
              <w:t>英语</w:t>
            </w:r>
          </w:p>
        </w:tc>
        <w:tc>
          <w:tcPr>
            <w:tcW w:w="1785" w:type="dxa"/>
            <w:vAlign w:val="center"/>
          </w:tcPr>
          <w:p w:rsidR="009672DB" w:rsidRDefault="009672DB" w:rsidP="00020C1E">
            <w:pPr>
              <w:jc w:val="center"/>
            </w:pPr>
            <w:r>
              <w:t>122</w:t>
            </w:r>
          </w:p>
        </w:tc>
        <w:tc>
          <w:tcPr>
            <w:tcW w:w="1364" w:type="dxa"/>
            <w:vAlign w:val="center"/>
          </w:tcPr>
          <w:p w:rsidR="009672DB" w:rsidRDefault="009672DB" w:rsidP="00020C1E">
            <w:pPr>
              <w:jc w:val="center"/>
            </w:pPr>
            <w:r>
              <w:t>117</w:t>
            </w:r>
          </w:p>
        </w:tc>
        <w:tc>
          <w:tcPr>
            <w:tcW w:w="1242" w:type="dxa"/>
            <w:vAlign w:val="center"/>
          </w:tcPr>
          <w:p w:rsidR="009672DB" w:rsidRDefault="009672DB" w:rsidP="00020C1E">
            <w:pPr>
              <w:jc w:val="center"/>
            </w:pPr>
            <w:r>
              <w:t>95.90</w:t>
            </w:r>
          </w:p>
        </w:tc>
      </w:tr>
      <w:tr w:rsidR="009672DB" w:rsidTr="00E73DA9">
        <w:trPr>
          <w:jc w:val="center"/>
        </w:trPr>
        <w:tc>
          <w:tcPr>
            <w:tcW w:w="2075" w:type="dxa"/>
            <w:vAlign w:val="center"/>
          </w:tcPr>
          <w:p w:rsidR="009672DB" w:rsidRDefault="009672DB" w:rsidP="00020C1E">
            <w:pPr>
              <w:jc w:val="center"/>
            </w:pPr>
            <w:r>
              <w:t>050216</w:t>
            </w:r>
          </w:p>
        </w:tc>
        <w:tc>
          <w:tcPr>
            <w:tcW w:w="2056" w:type="dxa"/>
            <w:vAlign w:val="center"/>
          </w:tcPr>
          <w:p w:rsidR="009672DB" w:rsidRDefault="009672DB" w:rsidP="00020C1E">
            <w:pPr>
              <w:jc w:val="center"/>
            </w:pPr>
            <w:r>
              <w:t>缅甸语</w:t>
            </w:r>
          </w:p>
        </w:tc>
        <w:tc>
          <w:tcPr>
            <w:tcW w:w="1785" w:type="dxa"/>
            <w:vAlign w:val="center"/>
          </w:tcPr>
          <w:p w:rsidR="009672DB" w:rsidRDefault="009672DB" w:rsidP="00020C1E">
            <w:pPr>
              <w:jc w:val="center"/>
            </w:pPr>
            <w:r>
              <w:t>28</w:t>
            </w:r>
          </w:p>
        </w:tc>
        <w:tc>
          <w:tcPr>
            <w:tcW w:w="1364" w:type="dxa"/>
            <w:vAlign w:val="center"/>
          </w:tcPr>
          <w:p w:rsidR="009672DB" w:rsidRDefault="009672DB" w:rsidP="00020C1E">
            <w:pPr>
              <w:jc w:val="center"/>
            </w:pPr>
            <w:r>
              <w:t>26</w:t>
            </w:r>
          </w:p>
        </w:tc>
        <w:tc>
          <w:tcPr>
            <w:tcW w:w="1242" w:type="dxa"/>
            <w:vAlign w:val="center"/>
          </w:tcPr>
          <w:p w:rsidR="009672DB" w:rsidRDefault="009672DB" w:rsidP="00020C1E">
            <w:pPr>
              <w:jc w:val="center"/>
            </w:pPr>
            <w:r>
              <w:t>92.86</w:t>
            </w:r>
          </w:p>
        </w:tc>
      </w:tr>
      <w:tr w:rsidR="009672DB" w:rsidTr="00E73DA9">
        <w:trPr>
          <w:jc w:val="center"/>
        </w:trPr>
        <w:tc>
          <w:tcPr>
            <w:tcW w:w="2075" w:type="dxa"/>
            <w:vAlign w:val="center"/>
          </w:tcPr>
          <w:p w:rsidR="009672DB" w:rsidRDefault="009672DB" w:rsidP="00020C1E">
            <w:pPr>
              <w:jc w:val="center"/>
            </w:pPr>
            <w:r>
              <w:t>050220</w:t>
            </w:r>
          </w:p>
        </w:tc>
        <w:tc>
          <w:tcPr>
            <w:tcW w:w="2056" w:type="dxa"/>
            <w:vAlign w:val="center"/>
          </w:tcPr>
          <w:p w:rsidR="009672DB" w:rsidRDefault="009672DB" w:rsidP="00020C1E">
            <w:pPr>
              <w:jc w:val="center"/>
            </w:pPr>
            <w:r>
              <w:t>泰语</w:t>
            </w:r>
          </w:p>
        </w:tc>
        <w:tc>
          <w:tcPr>
            <w:tcW w:w="1785" w:type="dxa"/>
            <w:vAlign w:val="center"/>
          </w:tcPr>
          <w:p w:rsidR="009672DB" w:rsidRDefault="009672DB" w:rsidP="00020C1E">
            <w:pPr>
              <w:jc w:val="center"/>
            </w:pPr>
            <w:r>
              <w:t>76</w:t>
            </w:r>
          </w:p>
        </w:tc>
        <w:tc>
          <w:tcPr>
            <w:tcW w:w="1364" w:type="dxa"/>
            <w:vAlign w:val="center"/>
          </w:tcPr>
          <w:p w:rsidR="009672DB" w:rsidRDefault="009672DB" w:rsidP="00020C1E">
            <w:pPr>
              <w:jc w:val="center"/>
            </w:pPr>
            <w:r>
              <w:t>74</w:t>
            </w:r>
          </w:p>
        </w:tc>
        <w:tc>
          <w:tcPr>
            <w:tcW w:w="1242" w:type="dxa"/>
            <w:vAlign w:val="center"/>
          </w:tcPr>
          <w:p w:rsidR="009672DB" w:rsidRDefault="009672DB" w:rsidP="00020C1E">
            <w:pPr>
              <w:jc w:val="center"/>
            </w:pPr>
            <w:r>
              <w:t>97.37</w:t>
            </w:r>
          </w:p>
        </w:tc>
      </w:tr>
      <w:tr w:rsidR="009672DB" w:rsidTr="00E73DA9">
        <w:trPr>
          <w:jc w:val="center"/>
        </w:trPr>
        <w:tc>
          <w:tcPr>
            <w:tcW w:w="2075" w:type="dxa"/>
            <w:vAlign w:val="center"/>
          </w:tcPr>
          <w:p w:rsidR="009672DB" w:rsidRDefault="009672DB" w:rsidP="00020C1E">
            <w:pPr>
              <w:jc w:val="center"/>
            </w:pPr>
            <w:r>
              <w:t>070101</w:t>
            </w:r>
          </w:p>
        </w:tc>
        <w:tc>
          <w:tcPr>
            <w:tcW w:w="2056" w:type="dxa"/>
            <w:vAlign w:val="center"/>
          </w:tcPr>
          <w:p w:rsidR="009672DB" w:rsidRDefault="009672DB" w:rsidP="00020C1E">
            <w:pPr>
              <w:jc w:val="center"/>
            </w:pPr>
            <w:r>
              <w:t>数学与应用数学</w:t>
            </w:r>
          </w:p>
        </w:tc>
        <w:tc>
          <w:tcPr>
            <w:tcW w:w="1785" w:type="dxa"/>
            <w:vAlign w:val="center"/>
          </w:tcPr>
          <w:p w:rsidR="009672DB" w:rsidRDefault="009672DB" w:rsidP="00020C1E">
            <w:pPr>
              <w:jc w:val="center"/>
            </w:pPr>
            <w:r>
              <w:t>129</w:t>
            </w:r>
          </w:p>
        </w:tc>
        <w:tc>
          <w:tcPr>
            <w:tcW w:w="1364" w:type="dxa"/>
            <w:vAlign w:val="center"/>
          </w:tcPr>
          <w:p w:rsidR="009672DB" w:rsidRDefault="009672DB" w:rsidP="00020C1E">
            <w:pPr>
              <w:jc w:val="center"/>
            </w:pPr>
            <w:r>
              <w:t>124</w:t>
            </w:r>
          </w:p>
        </w:tc>
        <w:tc>
          <w:tcPr>
            <w:tcW w:w="1242" w:type="dxa"/>
            <w:vAlign w:val="center"/>
          </w:tcPr>
          <w:p w:rsidR="009672DB" w:rsidRDefault="009672DB" w:rsidP="00020C1E">
            <w:pPr>
              <w:jc w:val="center"/>
            </w:pPr>
            <w:r>
              <w:t>96.12</w:t>
            </w:r>
          </w:p>
        </w:tc>
      </w:tr>
      <w:tr w:rsidR="009672DB" w:rsidTr="00E73DA9">
        <w:trPr>
          <w:jc w:val="center"/>
        </w:trPr>
        <w:tc>
          <w:tcPr>
            <w:tcW w:w="2075" w:type="dxa"/>
            <w:vAlign w:val="center"/>
          </w:tcPr>
          <w:p w:rsidR="009672DB" w:rsidRDefault="009672DB" w:rsidP="00020C1E">
            <w:pPr>
              <w:jc w:val="center"/>
            </w:pPr>
            <w:r>
              <w:t>070102</w:t>
            </w:r>
          </w:p>
        </w:tc>
        <w:tc>
          <w:tcPr>
            <w:tcW w:w="2056" w:type="dxa"/>
            <w:vAlign w:val="center"/>
          </w:tcPr>
          <w:p w:rsidR="009672DB" w:rsidRDefault="009672DB" w:rsidP="00020C1E">
            <w:pPr>
              <w:jc w:val="center"/>
            </w:pPr>
            <w:r>
              <w:t>信息与计算科学</w:t>
            </w:r>
          </w:p>
        </w:tc>
        <w:tc>
          <w:tcPr>
            <w:tcW w:w="1785" w:type="dxa"/>
            <w:vAlign w:val="center"/>
          </w:tcPr>
          <w:p w:rsidR="009672DB" w:rsidRDefault="009672DB" w:rsidP="00020C1E">
            <w:pPr>
              <w:jc w:val="center"/>
            </w:pPr>
            <w:r>
              <w:t>40</w:t>
            </w:r>
          </w:p>
        </w:tc>
        <w:tc>
          <w:tcPr>
            <w:tcW w:w="1364" w:type="dxa"/>
            <w:vAlign w:val="center"/>
          </w:tcPr>
          <w:p w:rsidR="009672DB" w:rsidRDefault="009672DB" w:rsidP="00020C1E">
            <w:pPr>
              <w:jc w:val="center"/>
            </w:pPr>
            <w:r>
              <w:t>36</w:t>
            </w:r>
          </w:p>
        </w:tc>
        <w:tc>
          <w:tcPr>
            <w:tcW w:w="1242" w:type="dxa"/>
            <w:vAlign w:val="center"/>
          </w:tcPr>
          <w:p w:rsidR="009672DB" w:rsidRDefault="009672DB" w:rsidP="00020C1E">
            <w:pPr>
              <w:jc w:val="center"/>
            </w:pPr>
            <w:r>
              <w:t>90.00</w:t>
            </w:r>
          </w:p>
        </w:tc>
      </w:tr>
      <w:tr w:rsidR="009672DB" w:rsidTr="00E73DA9">
        <w:trPr>
          <w:jc w:val="center"/>
        </w:trPr>
        <w:tc>
          <w:tcPr>
            <w:tcW w:w="2075" w:type="dxa"/>
            <w:vAlign w:val="center"/>
          </w:tcPr>
          <w:p w:rsidR="009672DB" w:rsidRDefault="009672DB" w:rsidP="00020C1E">
            <w:pPr>
              <w:jc w:val="center"/>
            </w:pPr>
            <w:r>
              <w:t>070201</w:t>
            </w:r>
          </w:p>
        </w:tc>
        <w:tc>
          <w:tcPr>
            <w:tcW w:w="2056" w:type="dxa"/>
            <w:vAlign w:val="center"/>
          </w:tcPr>
          <w:p w:rsidR="009672DB" w:rsidRDefault="009672DB" w:rsidP="00020C1E">
            <w:pPr>
              <w:jc w:val="center"/>
            </w:pPr>
            <w:r>
              <w:t>物理学</w:t>
            </w:r>
          </w:p>
        </w:tc>
        <w:tc>
          <w:tcPr>
            <w:tcW w:w="1785" w:type="dxa"/>
            <w:vAlign w:val="center"/>
          </w:tcPr>
          <w:p w:rsidR="009672DB" w:rsidRDefault="009672DB" w:rsidP="00020C1E">
            <w:pPr>
              <w:jc w:val="center"/>
            </w:pPr>
            <w:r>
              <w:t>95</w:t>
            </w:r>
          </w:p>
        </w:tc>
        <w:tc>
          <w:tcPr>
            <w:tcW w:w="1364" w:type="dxa"/>
            <w:vAlign w:val="center"/>
          </w:tcPr>
          <w:p w:rsidR="009672DB" w:rsidRDefault="009672DB" w:rsidP="00020C1E">
            <w:pPr>
              <w:jc w:val="center"/>
            </w:pPr>
            <w:r>
              <w:t>86</w:t>
            </w:r>
          </w:p>
        </w:tc>
        <w:tc>
          <w:tcPr>
            <w:tcW w:w="1242" w:type="dxa"/>
            <w:vAlign w:val="center"/>
          </w:tcPr>
          <w:p w:rsidR="009672DB" w:rsidRDefault="009672DB" w:rsidP="00020C1E">
            <w:pPr>
              <w:jc w:val="center"/>
            </w:pPr>
            <w:r>
              <w:t>90.53</w:t>
            </w:r>
          </w:p>
        </w:tc>
      </w:tr>
      <w:tr w:rsidR="009672DB" w:rsidTr="00E73DA9">
        <w:trPr>
          <w:jc w:val="center"/>
        </w:trPr>
        <w:tc>
          <w:tcPr>
            <w:tcW w:w="2075" w:type="dxa"/>
            <w:vAlign w:val="center"/>
          </w:tcPr>
          <w:p w:rsidR="009672DB" w:rsidRDefault="009672DB" w:rsidP="00020C1E">
            <w:pPr>
              <w:jc w:val="center"/>
            </w:pPr>
            <w:r>
              <w:t>070301</w:t>
            </w:r>
          </w:p>
        </w:tc>
        <w:tc>
          <w:tcPr>
            <w:tcW w:w="2056" w:type="dxa"/>
            <w:vAlign w:val="center"/>
          </w:tcPr>
          <w:p w:rsidR="009672DB" w:rsidRDefault="009672DB" w:rsidP="00020C1E">
            <w:pPr>
              <w:jc w:val="center"/>
            </w:pPr>
            <w:r>
              <w:t>化学</w:t>
            </w:r>
          </w:p>
        </w:tc>
        <w:tc>
          <w:tcPr>
            <w:tcW w:w="1785" w:type="dxa"/>
            <w:vAlign w:val="center"/>
          </w:tcPr>
          <w:p w:rsidR="009672DB" w:rsidRDefault="009672DB" w:rsidP="00020C1E">
            <w:pPr>
              <w:jc w:val="center"/>
            </w:pPr>
            <w:r>
              <w:t>90</w:t>
            </w:r>
          </w:p>
        </w:tc>
        <w:tc>
          <w:tcPr>
            <w:tcW w:w="1364" w:type="dxa"/>
            <w:vAlign w:val="center"/>
          </w:tcPr>
          <w:p w:rsidR="009672DB" w:rsidRDefault="009672DB" w:rsidP="00020C1E">
            <w:pPr>
              <w:jc w:val="center"/>
            </w:pPr>
            <w:r>
              <w:t>89</w:t>
            </w:r>
          </w:p>
        </w:tc>
        <w:tc>
          <w:tcPr>
            <w:tcW w:w="1242" w:type="dxa"/>
            <w:vAlign w:val="center"/>
          </w:tcPr>
          <w:p w:rsidR="009672DB" w:rsidRDefault="009672DB" w:rsidP="00020C1E">
            <w:pPr>
              <w:jc w:val="center"/>
            </w:pPr>
            <w:r>
              <w:t>98.89</w:t>
            </w:r>
          </w:p>
        </w:tc>
      </w:tr>
      <w:tr w:rsidR="009672DB" w:rsidTr="00E73DA9">
        <w:trPr>
          <w:jc w:val="center"/>
        </w:trPr>
        <w:tc>
          <w:tcPr>
            <w:tcW w:w="2075" w:type="dxa"/>
            <w:vAlign w:val="center"/>
          </w:tcPr>
          <w:p w:rsidR="009672DB" w:rsidRDefault="009672DB" w:rsidP="00020C1E">
            <w:pPr>
              <w:jc w:val="center"/>
            </w:pPr>
            <w:r>
              <w:t>070302</w:t>
            </w:r>
          </w:p>
        </w:tc>
        <w:tc>
          <w:tcPr>
            <w:tcW w:w="2056" w:type="dxa"/>
            <w:vAlign w:val="center"/>
          </w:tcPr>
          <w:p w:rsidR="009672DB" w:rsidRDefault="009672DB" w:rsidP="00020C1E">
            <w:pPr>
              <w:jc w:val="center"/>
            </w:pPr>
            <w:r>
              <w:t>应用化学</w:t>
            </w:r>
          </w:p>
        </w:tc>
        <w:tc>
          <w:tcPr>
            <w:tcW w:w="1785" w:type="dxa"/>
            <w:vAlign w:val="center"/>
          </w:tcPr>
          <w:p w:rsidR="009672DB" w:rsidRDefault="009672DB" w:rsidP="00020C1E">
            <w:pPr>
              <w:jc w:val="center"/>
            </w:pPr>
            <w:r>
              <w:t>45</w:t>
            </w:r>
          </w:p>
        </w:tc>
        <w:tc>
          <w:tcPr>
            <w:tcW w:w="1364" w:type="dxa"/>
            <w:vAlign w:val="center"/>
          </w:tcPr>
          <w:p w:rsidR="009672DB" w:rsidRDefault="009672DB" w:rsidP="00020C1E">
            <w:pPr>
              <w:jc w:val="center"/>
            </w:pPr>
            <w:r>
              <w:t>44</w:t>
            </w:r>
          </w:p>
        </w:tc>
        <w:tc>
          <w:tcPr>
            <w:tcW w:w="1242" w:type="dxa"/>
            <w:vAlign w:val="center"/>
          </w:tcPr>
          <w:p w:rsidR="009672DB" w:rsidRDefault="009672DB" w:rsidP="00020C1E">
            <w:pPr>
              <w:jc w:val="center"/>
            </w:pPr>
            <w:r>
              <w:t>97.78</w:t>
            </w:r>
          </w:p>
        </w:tc>
      </w:tr>
      <w:tr w:rsidR="009672DB" w:rsidTr="00E73DA9">
        <w:trPr>
          <w:jc w:val="center"/>
        </w:trPr>
        <w:tc>
          <w:tcPr>
            <w:tcW w:w="2075" w:type="dxa"/>
            <w:vAlign w:val="center"/>
          </w:tcPr>
          <w:p w:rsidR="009672DB" w:rsidRDefault="009672DB" w:rsidP="00020C1E">
            <w:pPr>
              <w:jc w:val="center"/>
            </w:pPr>
            <w:r>
              <w:t>070501</w:t>
            </w:r>
          </w:p>
        </w:tc>
        <w:tc>
          <w:tcPr>
            <w:tcW w:w="2056" w:type="dxa"/>
            <w:vAlign w:val="center"/>
          </w:tcPr>
          <w:p w:rsidR="009672DB" w:rsidRDefault="009672DB" w:rsidP="00020C1E">
            <w:pPr>
              <w:jc w:val="center"/>
            </w:pPr>
            <w:r>
              <w:t>地理科学</w:t>
            </w:r>
          </w:p>
        </w:tc>
        <w:tc>
          <w:tcPr>
            <w:tcW w:w="1785" w:type="dxa"/>
            <w:vAlign w:val="center"/>
          </w:tcPr>
          <w:p w:rsidR="009672DB" w:rsidRDefault="009672DB" w:rsidP="00020C1E">
            <w:pPr>
              <w:jc w:val="center"/>
            </w:pPr>
            <w:r>
              <w:t>103</w:t>
            </w:r>
          </w:p>
        </w:tc>
        <w:tc>
          <w:tcPr>
            <w:tcW w:w="1364" w:type="dxa"/>
            <w:vAlign w:val="center"/>
          </w:tcPr>
          <w:p w:rsidR="009672DB" w:rsidRDefault="009672DB" w:rsidP="00020C1E">
            <w:pPr>
              <w:jc w:val="center"/>
            </w:pPr>
            <w:r>
              <w:t>100</w:t>
            </w:r>
          </w:p>
        </w:tc>
        <w:tc>
          <w:tcPr>
            <w:tcW w:w="1242" w:type="dxa"/>
            <w:vAlign w:val="center"/>
          </w:tcPr>
          <w:p w:rsidR="009672DB" w:rsidRDefault="009672DB" w:rsidP="00020C1E">
            <w:pPr>
              <w:jc w:val="center"/>
            </w:pPr>
            <w:r>
              <w:t>97.09</w:t>
            </w:r>
          </w:p>
        </w:tc>
      </w:tr>
      <w:tr w:rsidR="009672DB" w:rsidTr="00E73DA9">
        <w:trPr>
          <w:jc w:val="center"/>
        </w:trPr>
        <w:tc>
          <w:tcPr>
            <w:tcW w:w="2075" w:type="dxa"/>
            <w:vAlign w:val="center"/>
          </w:tcPr>
          <w:p w:rsidR="009672DB" w:rsidRDefault="009672DB" w:rsidP="00020C1E">
            <w:pPr>
              <w:jc w:val="center"/>
            </w:pPr>
            <w:r>
              <w:t>070503</w:t>
            </w:r>
          </w:p>
        </w:tc>
        <w:tc>
          <w:tcPr>
            <w:tcW w:w="2056" w:type="dxa"/>
            <w:vAlign w:val="center"/>
          </w:tcPr>
          <w:p w:rsidR="009672DB" w:rsidRDefault="009672DB" w:rsidP="00020C1E">
            <w:pPr>
              <w:jc w:val="center"/>
            </w:pPr>
            <w:r>
              <w:t>人文地理与城乡规划</w:t>
            </w:r>
          </w:p>
        </w:tc>
        <w:tc>
          <w:tcPr>
            <w:tcW w:w="1785" w:type="dxa"/>
            <w:vAlign w:val="center"/>
          </w:tcPr>
          <w:p w:rsidR="009672DB" w:rsidRDefault="009672DB" w:rsidP="00020C1E">
            <w:pPr>
              <w:jc w:val="center"/>
            </w:pPr>
            <w:r>
              <w:t>50</w:t>
            </w:r>
          </w:p>
        </w:tc>
        <w:tc>
          <w:tcPr>
            <w:tcW w:w="1364" w:type="dxa"/>
            <w:vAlign w:val="center"/>
          </w:tcPr>
          <w:p w:rsidR="009672DB" w:rsidRDefault="009672DB" w:rsidP="00020C1E">
            <w:pPr>
              <w:jc w:val="center"/>
            </w:pPr>
            <w:r>
              <w:t>48</w:t>
            </w:r>
          </w:p>
        </w:tc>
        <w:tc>
          <w:tcPr>
            <w:tcW w:w="1242" w:type="dxa"/>
            <w:vAlign w:val="center"/>
          </w:tcPr>
          <w:p w:rsidR="009672DB" w:rsidRDefault="009672DB" w:rsidP="00020C1E">
            <w:pPr>
              <w:jc w:val="center"/>
            </w:pPr>
            <w:r>
              <w:t>96.00</w:t>
            </w:r>
          </w:p>
        </w:tc>
      </w:tr>
      <w:tr w:rsidR="009672DB" w:rsidTr="00E73DA9">
        <w:trPr>
          <w:jc w:val="center"/>
        </w:trPr>
        <w:tc>
          <w:tcPr>
            <w:tcW w:w="2075" w:type="dxa"/>
            <w:vAlign w:val="center"/>
          </w:tcPr>
          <w:p w:rsidR="009672DB" w:rsidRDefault="009672DB" w:rsidP="00020C1E">
            <w:pPr>
              <w:jc w:val="center"/>
            </w:pPr>
            <w:r>
              <w:lastRenderedPageBreak/>
              <w:t>071001</w:t>
            </w:r>
          </w:p>
        </w:tc>
        <w:tc>
          <w:tcPr>
            <w:tcW w:w="2056" w:type="dxa"/>
            <w:vAlign w:val="center"/>
          </w:tcPr>
          <w:p w:rsidR="009672DB" w:rsidRDefault="009672DB" w:rsidP="00020C1E">
            <w:pPr>
              <w:jc w:val="center"/>
            </w:pPr>
            <w:r>
              <w:t>生物科学</w:t>
            </w:r>
          </w:p>
        </w:tc>
        <w:tc>
          <w:tcPr>
            <w:tcW w:w="1785" w:type="dxa"/>
            <w:vAlign w:val="center"/>
          </w:tcPr>
          <w:p w:rsidR="009672DB" w:rsidRDefault="009672DB" w:rsidP="00020C1E">
            <w:pPr>
              <w:jc w:val="center"/>
            </w:pPr>
            <w:r>
              <w:t>96</w:t>
            </w:r>
          </w:p>
        </w:tc>
        <w:tc>
          <w:tcPr>
            <w:tcW w:w="1364" w:type="dxa"/>
            <w:vAlign w:val="center"/>
          </w:tcPr>
          <w:p w:rsidR="009672DB" w:rsidRDefault="009672DB" w:rsidP="00020C1E">
            <w:pPr>
              <w:jc w:val="center"/>
            </w:pPr>
            <w:r>
              <w:t>93</w:t>
            </w:r>
          </w:p>
        </w:tc>
        <w:tc>
          <w:tcPr>
            <w:tcW w:w="1242" w:type="dxa"/>
            <w:vAlign w:val="center"/>
          </w:tcPr>
          <w:p w:rsidR="009672DB" w:rsidRDefault="009672DB" w:rsidP="00020C1E">
            <w:pPr>
              <w:jc w:val="center"/>
            </w:pPr>
            <w:r>
              <w:t>96.88</w:t>
            </w:r>
          </w:p>
        </w:tc>
      </w:tr>
      <w:tr w:rsidR="009672DB" w:rsidTr="00E73DA9">
        <w:trPr>
          <w:jc w:val="center"/>
        </w:trPr>
        <w:tc>
          <w:tcPr>
            <w:tcW w:w="2075" w:type="dxa"/>
            <w:vAlign w:val="center"/>
          </w:tcPr>
          <w:p w:rsidR="009672DB" w:rsidRDefault="009672DB" w:rsidP="00020C1E">
            <w:pPr>
              <w:jc w:val="center"/>
            </w:pPr>
            <w:r>
              <w:t>080601</w:t>
            </w:r>
          </w:p>
        </w:tc>
        <w:tc>
          <w:tcPr>
            <w:tcW w:w="2056" w:type="dxa"/>
            <w:vAlign w:val="center"/>
          </w:tcPr>
          <w:p w:rsidR="009672DB" w:rsidRDefault="009672DB" w:rsidP="00020C1E">
            <w:pPr>
              <w:jc w:val="center"/>
            </w:pPr>
            <w:r>
              <w:t>电气工程及其自动化</w:t>
            </w:r>
          </w:p>
        </w:tc>
        <w:tc>
          <w:tcPr>
            <w:tcW w:w="1785" w:type="dxa"/>
            <w:vAlign w:val="center"/>
          </w:tcPr>
          <w:p w:rsidR="009672DB" w:rsidRDefault="009672DB" w:rsidP="00020C1E">
            <w:pPr>
              <w:jc w:val="center"/>
            </w:pPr>
            <w:r>
              <w:t>58</w:t>
            </w:r>
          </w:p>
        </w:tc>
        <w:tc>
          <w:tcPr>
            <w:tcW w:w="1364" w:type="dxa"/>
            <w:vAlign w:val="center"/>
          </w:tcPr>
          <w:p w:rsidR="009672DB" w:rsidRDefault="009672DB" w:rsidP="00020C1E">
            <w:pPr>
              <w:jc w:val="center"/>
            </w:pPr>
            <w:r>
              <w:t>54</w:t>
            </w:r>
          </w:p>
        </w:tc>
        <w:tc>
          <w:tcPr>
            <w:tcW w:w="1242" w:type="dxa"/>
            <w:vAlign w:val="center"/>
          </w:tcPr>
          <w:p w:rsidR="009672DB" w:rsidRDefault="009672DB" w:rsidP="00020C1E">
            <w:pPr>
              <w:jc w:val="center"/>
            </w:pPr>
            <w:r>
              <w:t>93.10</w:t>
            </w:r>
          </w:p>
        </w:tc>
      </w:tr>
      <w:tr w:rsidR="009672DB" w:rsidTr="00E73DA9">
        <w:trPr>
          <w:jc w:val="center"/>
        </w:trPr>
        <w:tc>
          <w:tcPr>
            <w:tcW w:w="2075" w:type="dxa"/>
            <w:vAlign w:val="center"/>
          </w:tcPr>
          <w:p w:rsidR="009672DB" w:rsidRDefault="009672DB" w:rsidP="00020C1E">
            <w:pPr>
              <w:jc w:val="center"/>
            </w:pPr>
            <w:r>
              <w:t>080701</w:t>
            </w:r>
          </w:p>
        </w:tc>
        <w:tc>
          <w:tcPr>
            <w:tcW w:w="2056" w:type="dxa"/>
            <w:vAlign w:val="center"/>
          </w:tcPr>
          <w:p w:rsidR="009672DB" w:rsidRDefault="009672DB" w:rsidP="00020C1E">
            <w:pPr>
              <w:jc w:val="center"/>
            </w:pPr>
            <w:r>
              <w:t>电子信息工程</w:t>
            </w:r>
          </w:p>
        </w:tc>
        <w:tc>
          <w:tcPr>
            <w:tcW w:w="1785" w:type="dxa"/>
            <w:vAlign w:val="center"/>
          </w:tcPr>
          <w:p w:rsidR="009672DB" w:rsidRDefault="009672DB" w:rsidP="00020C1E">
            <w:pPr>
              <w:jc w:val="center"/>
            </w:pPr>
            <w:r>
              <w:t>55</w:t>
            </w:r>
          </w:p>
        </w:tc>
        <w:tc>
          <w:tcPr>
            <w:tcW w:w="1364" w:type="dxa"/>
            <w:vAlign w:val="center"/>
          </w:tcPr>
          <w:p w:rsidR="009672DB" w:rsidRDefault="009672DB" w:rsidP="00020C1E">
            <w:pPr>
              <w:jc w:val="center"/>
            </w:pPr>
            <w:r>
              <w:t>50</w:t>
            </w:r>
          </w:p>
        </w:tc>
        <w:tc>
          <w:tcPr>
            <w:tcW w:w="1242" w:type="dxa"/>
            <w:vAlign w:val="center"/>
          </w:tcPr>
          <w:p w:rsidR="009672DB" w:rsidRDefault="009672DB" w:rsidP="00020C1E">
            <w:pPr>
              <w:jc w:val="center"/>
            </w:pPr>
            <w:r>
              <w:t>90.91</w:t>
            </w:r>
          </w:p>
        </w:tc>
      </w:tr>
      <w:tr w:rsidR="009672DB" w:rsidTr="00E73DA9">
        <w:trPr>
          <w:jc w:val="center"/>
        </w:trPr>
        <w:tc>
          <w:tcPr>
            <w:tcW w:w="2075" w:type="dxa"/>
            <w:vAlign w:val="center"/>
          </w:tcPr>
          <w:p w:rsidR="009672DB" w:rsidRDefault="009672DB" w:rsidP="00020C1E">
            <w:pPr>
              <w:jc w:val="center"/>
            </w:pPr>
            <w:r>
              <w:t>080703</w:t>
            </w:r>
          </w:p>
        </w:tc>
        <w:tc>
          <w:tcPr>
            <w:tcW w:w="2056" w:type="dxa"/>
            <w:vAlign w:val="center"/>
          </w:tcPr>
          <w:p w:rsidR="009672DB" w:rsidRDefault="009672DB" w:rsidP="00020C1E">
            <w:pPr>
              <w:jc w:val="center"/>
            </w:pPr>
            <w:r>
              <w:t>通信工程</w:t>
            </w:r>
          </w:p>
        </w:tc>
        <w:tc>
          <w:tcPr>
            <w:tcW w:w="1785" w:type="dxa"/>
            <w:vAlign w:val="center"/>
          </w:tcPr>
          <w:p w:rsidR="009672DB" w:rsidRDefault="009672DB" w:rsidP="00020C1E">
            <w:pPr>
              <w:jc w:val="center"/>
            </w:pPr>
            <w:r>
              <w:t>52</w:t>
            </w:r>
          </w:p>
        </w:tc>
        <w:tc>
          <w:tcPr>
            <w:tcW w:w="1364" w:type="dxa"/>
            <w:vAlign w:val="center"/>
          </w:tcPr>
          <w:p w:rsidR="009672DB" w:rsidRDefault="009672DB" w:rsidP="00020C1E">
            <w:pPr>
              <w:jc w:val="center"/>
            </w:pPr>
            <w:r>
              <w:t>49</w:t>
            </w:r>
          </w:p>
        </w:tc>
        <w:tc>
          <w:tcPr>
            <w:tcW w:w="1242" w:type="dxa"/>
            <w:vAlign w:val="center"/>
          </w:tcPr>
          <w:p w:rsidR="009672DB" w:rsidRDefault="009672DB" w:rsidP="00020C1E">
            <w:pPr>
              <w:jc w:val="center"/>
            </w:pPr>
            <w:r>
              <w:t>94.23</w:t>
            </w:r>
          </w:p>
        </w:tc>
      </w:tr>
      <w:tr w:rsidR="009672DB" w:rsidTr="00E73DA9">
        <w:trPr>
          <w:jc w:val="center"/>
        </w:trPr>
        <w:tc>
          <w:tcPr>
            <w:tcW w:w="2075" w:type="dxa"/>
            <w:vAlign w:val="center"/>
          </w:tcPr>
          <w:p w:rsidR="009672DB" w:rsidRDefault="009672DB" w:rsidP="00020C1E">
            <w:pPr>
              <w:jc w:val="center"/>
            </w:pPr>
            <w:r>
              <w:t>080801</w:t>
            </w:r>
          </w:p>
        </w:tc>
        <w:tc>
          <w:tcPr>
            <w:tcW w:w="2056" w:type="dxa"/>
            <w:vAlign w:val="center"/>
          </w:tcPr>
          <w:p w:rsidR="009672DB" w:rsidRDefault="009672DB" w:rsidP="00020C1E">
            <w:pPr>
              <w:jc w:val="center"/>
            </w:pPr>
            <w:r>
              <w:t>自动化</w:t>
            </w:r>
          </w:p>
        </w:tc>
        <w:tc>
          <w:tcPr>
            <w:tcW w:w="1785" w:type="dxa"/>
            <w:vAlign w:val="center"/>
          </w:tcPr>
          <w:p w:rsidR="009672DB" w:rsidRDefault="009672DB" w:rsidP="00020C1E">
            <w:pPr>
              <w:jc w:val="center"/>
            </w:pPr>
            <w:r>
              <w:t>43</w:t>
            </w:r>
          </w:p>
        </w:tc>
        <w:tc>
          <w:tcPr>
            <w:tcW w:w="1364" w:type="dxa"/>
            <w:vAlign w:val="center"/>
          </w:tcPr>
          <w:p w:rsidR="009672DB" w:rsidRDefault="009672DB" w:rsidP="00020C1E">
            <w:pPr>
              <w:jc w:val="center"/>
            </w:pPr>
            <w:r>
              <w:t>42</w:t>
            </w:r>
          </w:p>
        </w:tc>
        <w:tc>
          <w:tcPr>
            <w:tcW w:w="1242" w:type="dxa"/>
            <w:vAlign w:val="center"/>
          </w:tcPr>
          <w:p w:rsidR="009672DB" w:rsidRDefault="009672DB" w:rsidP="00020C1E">
            <w:pPr>
              <w:jc w:val="center"/>
            </w:pPr>
            <w:r>
              <w:t>97.67</w:t>
            </w:r>
          </w:p>
        </w:tc>
      </w:tr>
      <w:tr w:rsidR="009672DB" w:rsidTr="00E73DA9">
        <w:trPr>
          <w:jc w:val="center"/>
        </w:trPr>
        <w:tc>
          <w:tcPr>
            <w:tcW w:w="2075" w:type="dxa"/>
            <w:vAlign w:val="center"/>
          </w:tcPr>
          <w:p w:rsidR="009672DB" w:rsidRDefault="009672DB" w:rsidP="00020C1E">
            <w:pPr>
              <w:jc w:val="center"/>
            </w:pPr>
            <w:r>
              <w:t>080901</w:t>
            </w:r>
          </w:p>
        </w:tc>
        <w:tc>
          <w:tcPr>
            <w:tcW w:w="2056" w:type="dxa"/>
            <w:vAlign w:val="center"/>
          </w:tcPr>
          <w:p w:rsidR="009672DB" w:rsidRDefault="009672DB" w:rsidP="00020C1E">
            <w:pPr>
              <w:jc w:val="center"/>
            </w:pPr>
            <w:r>
              <w:t>计算机科学与技术</w:t>
            </w:r>
          </w:p>
        </w:tc>
        <w:tc>
          <w:tcPr>
            <w:tcW w:w="1785" w:type="dxa"/>
            <w:vAlign w:val="center"/>
          </w:tcPr>
          <w:p w:rsidR="009672DB" w:rsidRDefault="009672DB" w:rsidP="00020C1E">
            <w:pPr>
              <w:jc w:val="center"/>
            </w:pPr>
            <w:r>
              <w:t>108</w:t>
            </w:r>
          </w:p>
        </w:tc>
        <w:tc>
          <w:tcPr>
            <w:tcW w:w="1364" w:type="dxa"/>
            <w:vAlign w:val="center"/>
          </w:tcPr>
          <w:p w:rsidR="009672DB" w:rsidRDefault="009672DB" w:rsidP="00020C1E">
            <w:pPr>
              <w:jc w:val="center"/>
            </w:pPr>
            <w:r>
              <w:t>103</w:t>
            </w:r>
          </w:p>
        </w:tc>
        <w:tc>
          <w:tcPr>
            <w:tcW w:w="1242" w:type="dxa"/>
            <w:vAlign w:val="center"/>
          </w:tcPr>
          <w:p w:rsidR="009672DB" w:rsidRDefault="009672DB" w:rsidP="00020C1E">
            <w:pPr>
              <w:jc w:val="center"/>
            </w:pPr>
            <w:r>
              <w:t>95.37</w:t>
            </w:r>
          </w:p>
        </w:tc>
      </w:tr>
      <w:tr w:rsidR="009672DB" w:rsidTr="00E73DA9">
        <w:trPr>
          <w:jc w:val="center"/>
        </w:trPr>
        <w:tc>
          <w:tcPr>
            <w:tcW w:w="2075" w:type="dxa"/>
            <w:vAlign w:val="center"/>
          </w:tcPr>
          <w:p w:rsidR="009672DB" w:rsidRDefault="009672DB" w:rsidP="00020C1E">
            <w:pPr>
              <w:jc w:val="center"/>
            </w:pPr>
            <w:r>
              <w:t>082503</w:t>
            </w:r>
          </w:p>
        </w:tc>
        <w:tc>
          <w:tcPr>
            <w:tcW w:w="2056" w:type="dxa"/>
            <w:vAlign w:val="center"/>
          </w:tcPr>
          <w:p w:rsidR="009672DB" w:rsidRDefault="009672DB" w:rsidP="00020C1E">
            <w:pPr>
              <w:jc w:val="center"/>
            </w:pPr>
            <w:r>
              <w:t>环境科学</w:t>
            </w:r>
          </w:p>
        </w:tc>
        <w:tc>
          <w:tcPr>
            <w:tcW w:w="1785" w:type="dxa"/>
            <w:vAlign w:val="center"/>
          </w:tcPr>
          <w:p w:rsidR="009672DB" w:rsidRDefault="009672DB" w:rsidP="00020C1E">
            <w:pPr>
              <w:jc w:val="center"/>
            </w:pPr>
            <w:r>
              <w:t>44</w:t>
            </w:r>
          </w:p>
        </w:tc>
        <w:tc>
          <w:tcPr>
            <w:tcW w:w="1364" w:type="dxa"/>
            <w:vAlign w:val="center"/>
          </w:tcPr>
          <w:p w:rsidR="009672DB" w:rsidRDefault="009672DB" w:rsidP="00020C1E">
            <w:pPr>
              <w:jc w:val="center"/>
            </w:pPr>
            <w:r>
              <w:t>41</w:t>
            </w:r>
          </w:p>
        </w:tc>
        <w:tc>
          <w:tcPr>
            <w:tcW w:w="1242" w:type="dxa"/>
            <w:vAlign w:val="center"/>
          </w:tcPr>
          <w:p w:rsidR="009672DB" w:rsidRDefault="009672DB" w:rsidP="00020C1E">
            <w:pPr>
              <w:jc w:val="center"/>
            </w:pPr>
            <w:r>
              <w:t>93.18</w:t>
            </w:r>
          </w:p>
        </w:tc>
      </w:tr>
      <w:tr w:rsidR="009672DB" w:rsidTr="00E73DA9">
        <w:trPr>
          <w:jc w:val="center"/>
        </w:trPr>
        <w:tc>
          <w:tcPr>
            <w:tcW w:w="2075" w:type="dxa"/>
            <w:vAlign w:val="center"/>
          </w:tcPr>
          <w:p w:rsidR="009672DB" w:rsidRDefault="009672DB" w:rsidP="00020C1E">
            <w:pPr>
              <w:jc w:val="center"/>
            </w:pPr>
            <w:r>
              <w:t>090109T</w:t>
            </w:r>
          </w:p>
        </w:tc>
        <w:tc>
          <w:tcPr>
            <w:tcW w:w="2056" w:type="dxa"/>
            <w:vAlign w:val="center"/>
          </w:tcPr>
          <w:p w:rsidR="009672DB" w:rsidRDefault="009672DB" w:rsidP="00020C1E">
            <w:pPr>
              <w:jc w:val="center"/>
            </w:pPr>
            <w:r>
              <w:t>应用生物科学</w:t>
            </w:r>
          </w:p>
        </w:tc>
        <w:tc>
          <w:tcPr>
            <w:tcW w:w="1785" w:type="dxa"/>
            <w:vAlign w:val="center"/>
          </w:tcPr>
          <w:p w:rsidR="009672DB" w:rsidRDefault="009672DB" w:rsidP="00020C1E">
            <w:pPr>
              <w:jc w:val="center"/>
            </w:pPr>
            <w:r>
              <w:t>47</w:t>
            </w:r>
          </w:p>
        </w:tc>
        <w:tc>
          <w:tcPr>
            <w:tcW w:w="1364" w:type="dxa"/>
            <w:vAlign w:val="center"/>
          </w:tcPr>
          <w:p w:rsidR="009672DB" w:rsidRDefault="009672DB" w:rsidP="00020C1E">
            <w:pPr>
              <w:jc w:val="center"/>
            </w:pPr>
            <w:r>
              <w:t>45</w:t>
            </w:r>
          </w:p>
        </w:tc>
        <w:tc>
          <w:tcPr>
            <w:tcW w:w="1242" w:type="dxa"/>
            <w:vAlign w:val="center"/>
          </w:tcPr>
          <w:p w:rsidR="009672DB" w:rsidRDefault="009672DB" w:rsidP="00020C1E">
            <w:pPr>
              <w:jc w:val="center"/>
            </w:pPr>
            <w:r>
              <w:t>95.74</w:t>
            </w:r>
          </w:p>
        </w:tc>
      </w:tr>
      <w:tr w:rsidR="009672DB" w:rsidTr="00E73DA9">
        <w:trPr>
          <w:jc w:val="center"/>
        </w:trPr>
        <w:tc>
          <w:tcPr>
            <w:tcW w:w="2075" w:type="dxa"/>
            <w:vAlign w:val="center"/>
          </w:tcPr>
          <w:p w:rsidR="009672DB" w:rsidRDefault="009672DB" w:rsidP="00020C1E">
            <w:pPr>
              <w:jc w:val="center"/>
            </w:pPr>
            <w:r>
              <w:t>120102</w:t>
            </w:r>
          </w:p>
        </w:tc>
        <w:tc>
          <w:tcPr>
            <w:tcW w:w="2056" w:type="dxa"/>
            <w:vAlign w:val="center"/>
          </w:tcPr>
          <w:p w:rsidR="009672DB" w:rsidRDefault="009672DB" w:rsidP="00020C1E">
            <w:pPr>
              <w:jc w:val="center"/>
            </w:pPr>
            <w:r>
              <w:t>信息管理与信息系统</w:t>
            </w:r>
          </w:p>
        </w:tc>
        <w:tc>
          <w:tcPr>
            <w:tcW w:w="1785" w:type="dxa"/>
            <w:vAlign w:val="center"/>
          </w:tcPr>
          <w:p w:rsidR="009672DB" w:rsidRDefault="009672DB" w:rsidP="00020C1E">
            <w:pPr>
              <w:jc w:val="center"/>
            </w:pPr>
            <w:r>
              <w:t>42</w:t>
            </w:r>
          </w:p>
        </w:tc>
        <w:tc>
          <w:tcPr>
            <w:tcW w:w="1364" w:type="dxa"/>
            <w:vAlign w:val="center"/>
          </w:tcPr>
          <w:p w:rsidR="009672DB" w:rsidRDefault="009672DB" w:rsidP="00020C1E">
            <w:pPr>
              <w:jc w:val="center"/>
            </w:pPr>
            <w:r>
              <w:t>42</w:t>
            </w:r>
          </w:p>
        </w:tc>
        <w:tc>
          <w:tcPr>
            <w:tcW w:w="1242" w:type="dxa"/>
            <w:vAlign w:val="center"/>
          </w:tcPr>
          <w:p w:rsidR="009672DB" w:rsidRDefault="009672DB" w:rsidP="00020C1E">
            <w:pPr>
              <w:jc w:val="center"/>
            </w:pPr>
            <w:r>
              <w:t>100.00</w:t>
            </w:r>
          </w:p>
        </w:tc>
      </w:tr>
      <w:tr w:rsidR="009672DB" w:rsidTr="00E73DA9">
        <w:trPr>
          <w:jc w:val="center"/>
        </w:trPr>
        <w:tc>
          <w:tcPr>
            <w:tcW w:w="2075" w:type="dxa"/>
            <w:vAlign w:val="center"/>
          </w:tcPr>
          <w:p w:rsidR="009672DB" w:rsidRDefault="009672DB" w:rsidP="00020C1E">
            <w:pPr>
              <w:jc w:val="center"/>
            </w:pPr>
            <w:r>
              <w:t>120201K</w:t>
            </w:r>
          </w:p>
        </w:tc>
        <w:tc>
          <w:tcPr>
            <w:tcW w:w="2056" w:type="dxa"/>
            <w:vAlign w:val="center"/>
          </w:tcPr>
          <w:p w:rsidR="009672DB" w:rsidRDefault="009672DB" w:rsidP="00020C1E">
            <w:pPr>
              <w:jc w:val="center"/>
            </w:pPr>
            <w:r>
              <w:t>工商管理</w:t>
            </w:r>
          </w:p>
        </w:tc>
        <w:tc>
          <w:tcPr>
            <w:tcW w:w="1785" w:type="dxa"/>
            <w:vAlign w:val="center"/>
          </w:tcPr>
          <w:p w:rsidR="009672DB" w:rsidRDefault="009672DB" w:rsidP="00020C1E">
            <w:pPr>
              <w:jc w:val="center"/>
            </w:pPr>
            <w:r>
              <w:t>149</w:t>
            </w:r>
          </w:p>
        </w:tc>
        <w:tc>
          <w:tcPr>
            <w:tcW w:w="1364" w:type="dxa"/>
            <w:vAlign w:val="center"/>
          </w:tcPr>
          <w:p w:rsidR="009672DB" w:rsidRDefault="009672DB" w:rsidP="00020C1E">
            <w:pPr>
              <w:jc w:val="center"/>
            </w:pPr>
            <w:r>
              <w:t>146</w:t>
            </w:r>
          </w:p>
        </w:tc>
        <w:tc>
          <w:tcPr>
            <w:tcW w:w="1242" w:type="dxa"/>
            <w:vAlign w:val="center"/>
          </w:tcPr>
          <w:p w:rsidR="009672DB" w:rsidRDefault="009672DB" w:rsidP="00020C1E">
            <w:pPr>
              <w:jc w:val="center"/>
            </w:pPr>
            <w:r>
              <w:t>97.99</w:t>
            </w:r>
          </w:p>
        </w:tc>
      </w:tr>
      <w:tr w:rsidR="009672DB" w:rsidTr="00E73DA9">
        <w:trPr>
          <w:jc w:val="center"/>
        </w:trPr>
        <w:tc>
          <w:tcPr>
            <w:tcW w:w="2075" w:type="dxa"/>
            <w:vAlign w:val="center"/>
          </w:tcPr>
          <w:p w:rsidR="009672DB" w:rsidRDefault="009672DB" w:rsidP="00020C1E">
            <w:pPr>
              <w:jc w:val="center"/>
            </w:pPr>
            <w:r>
              <w:t>120202</w:t>
            </w:r>
          </w:p>
        </w:tc>
        <w:tc>
          <w:tcPr>
            <w:tcW w:w="2056" w:type="dxa"/>
            <w:vAlign w:val="center"/>
          </w:tcPr>
          <w:p w:rsidR="009672DB" w:rsidRDefault="009672DB" w:rsidP="00020C1E">
            <w:pPr>
              <w:jc w:val="center"/>
            </w:pPr>
            <w:r>
              <w:t>市场营销</w:t>
            </w:r>
          </w:p>
        </w:tc>
        <w:tc>
          <w:tcPr>
            <w:tcW w:w="1785" w:type="dxa"/>
            <w:vAlign w:val="center"/>
          </w:tcPr>
          <w:p w:rsidR="009672DB" w:rsidRDefault="009672DB" w:rsidP="00020C1E">
            <w:pPr>
              <w:jc w:val="center"/>
            </w:pPr>
            <w:r>
              <w:t>138</w:t>
            </w:r>
          </w:p>
        </w:tc>
        <w:tc>
          <w:tcPr>
            <w:tcW w:w="1364" w:type="dxa"/>
            <w:vAlign w:val="center"/>
          </w:tcPr>
          <w:p w:rsidR="009672DB" w:rsidRDefault="009672DB" w:rsidP="00020C1E">
            <w:pPr>
              <w:jc w:val="center"/>
            </w:pPr>
            <w:r>
              <w:t>136</w:t>
            </w:r>
          </w:p>
        </w:tc>
        <w:tc>
          <w:tcPr>
            <w:tcW w:w="1242" w:type="dxa"/>
            <w:vAlign w:val="center"/>
          </w:tcPr>
          <w:p w:rsidR="009672DB" w:rsidRDefault="009672DB" w:rsidP="00020C1E">
            <w:pPr>
              <w:jc w:val="center"/>
            </w:pPr>
            <w:r>
              <w:t>98.55</w:t>
            </w:r>
          </w:p>
        </w:tc>
      </w:tr>
      <w:tr w:rsidR="009672DB" w:rsidTr="00E73DA9">
        <w:trPr>
          <w:jc w:val="center"/>
        </w:trPr>
        <w:tc>
          <w:tcPr>
            <w:tcW w:w="2075" w:type="dxa"/>
            <w:vAlign w:val="center"/>
          </w:tcPr>
          <w:p w:rsidR="009672DB" w:rsidRDefault="009672DB" w:rsidP="00020C1E">
            <w:pPr>
              <w:jc w:val="center"/>
            </w:pPr>
            <w:r>
              <w:t>120203K</w:t>
            </w:r>
          </w:p>
        </w:tc>
        <w:tc>
          <w:tcPr>
            <w:tcW w:w="2056" w:type="dxa"/>
            <w:vAlign w:val="center"/>
          </w:tcPr>
          <w:p w:rsidR="009672DB" w:rsidRDefault="009672DB" w:rsidP="00020C1E">
            <w:pPr>
              <w:jc w:val="center"/>
            </w:pPr>
            <w:r>
              <w:t>会计学</w:t>
            </w:r>
          </w:p>
        </w:tc>
        <w:tc>
          <w:tcPr>
            <w:tcW w:w="1785" w:type="dxa"/>
            <w:vAlign w:val="center"/>
          </w:tcPr>
          <w:p w:rsidR="009672DB" w:rsidRDefault="009672DB" w:rsidP="00020C1E">
            <w:pPr>
              <w:jc w:val="center"/>
            </w:pPr>
            <w:r>
              <w:t>169</w:t>
            </w:r>
          </w:p>
        </w:tc>
        <w:tc>
          <w:tcPr>
            <w:tcW w:w="1364" w:type="dxa"/>
            <w:vAlign w:val="center"/>
          </w:tcPr>
          <w:p w:rsidR="009672DB" w:rsidRDefault="009672DB" w:rsidP="00020C1E">
            <w:pPr>
              <w:jc w:val="center"/>
            </w:pPr>
            <w:r>
              <w:t>159</w:t>
            </w:r>
          </w:p>
        </w:tc>
        <w:tc>
          <w:tcPr>
            <w:tcW w:w="1242" w:type="dxa"/>
            <w:vAlign w:val="center"/>
          </w:tcPr>
          <w:p w:rsidR="009672DB" w:rsidRDefault="009672DB" w:rsidP="00020C1E">
            <w:pPr>
              <w:jc w:val="center"/>
            </w:pPr>
            <w:r>
              <w:t>94.08</w:t>
            </w:r>
          </w:p>
        </w:tc>
      </w:tr>
      <w:tr w:rsidR="009672DB" w:rsidTr="00E73DA9">
        <w:trPr>
          <w:jc w:val="center"/>
        </w:trPr>
        <w:tc>
          <w:tcPr>
            <w:tcW w:w="2075" w:type="dxa"/>
            <w:vAlign w:val="center"/>
          </w:tcPr>
          <w:p w:rsidR="009672DB" w:rsidRDefault="009672DB" w:rsidP="00020C1E">
            <w:pPr>
              <w:jc w:val="center"/>
            </w:pPr>
            <w:r>
              <w:t>120404</w:t>
            </w:r>
          </w:p>
        </w:tc>
        <w:tc>
          <w:tcPr>
            <w:tcW w:w="2056" w:type="dxa"/>
            <w:vAlign w:val="center"/>
          </w:tcPr>
          <w:p w:rsidR="009672DB" w:rsidRDefault="009672DB" w:rsidP="00020C1E">
            <w:pPr>
              <w:jc w:val="center"/>
            </w:pPr>
            <w:r>
              <w:t>土地资源管理</w:t>
            </w:r>
          </w:p>
        </w:tc>
        <w:tc>
          <w:tcPr>
            <w:tcW w:w="1785" w:type="dxa"/>
            <w:vAlign w:val="center"/>
          </w:tcPr>
          <w:p w:rsidR="009672DB" w:rsidRDefault="009672DB" w:rsidP="00020C1E">
            <w:pPr>
              <w:jc w:val="center"/>
            </w:pPr>
            <w:r>
              <w:t>56</w:t>
            </w:r>
          </w:p>
        </w:tc>
        <w:tc>
          <w:tcPr>
            <w:tcW w:w="1364" w:type="dxa"/>
            <w:vAlign w:val="center"/>
          </w:tcPr>
          <w:p w:rsidR="009672DB" w:rsidRDefault="009672DB" w:rsidP="00020C1E">
            <w:pPr>
              <w:jc w:val="center"/>
            </w:pPr>
            <w:r>
              <w:t>53</w:t>
            </w:r>
          </w:p>
        </w:tc>
        <w:tc>
          <w:tcPr>
            <w:tcW w:w="1242" w:type="dxa"/>
            <w:vAlign w:val="center"/>
          </w:tcPr>
          <w:p w:rsidR="009672DB" w:rsidRDefault="009672DB" w:rsidP="00020C1E">
            <w:pPr>
              <w:jc w:val="center"/>
            </w:pPr>
            <w:r>
              <w:t>94.64</w:t>
            </w:r>
          </w:p>
        </w:tc>
      </w:tr>
      <w:tr w:rsidR="009672DB" w:rsidTr="00E73DA9">
        <w:trPr>
          <w:jc w:val="center"/>
        </w:trPr>
        <w:tc>
          <w:tcPr>
            <w:tcW w:w="2075" w:type="dxa"/>
            <w:vAlign w:val="center"/>
          </w:tcPr>
          <w:p w:rsidR="009672DB" w:rsidRDefault="009672DB" w:rsidP="00020C1E">
            <w:pPr>
              <w:jc w:val="center"/>
            </w:pPr>
            <w:r>
              <w:t>120901K</w:t>
            </w:r>
          </w:p>
        </w:tc>
        <w:tc>
          <w:tcPr>
            <w:tcW w:w="2056" w:type="dxa"/>
            <w:vAlign w:val="center"/>
          </w:tcPr>
          <w:p w:rsidR="009672DB" w:rsidRDefault="009672DB" w:rsidP="00020C1E">
            <w:pPr>
              <w:jc w:val="center"/>
            </w:pPr>
            <w:r>
              <w:t>旅游管理</w:t>
            </w:r>
          </w:p>
        </w:tc>
        <w:tc>
          <w:tcPr>
            <w:tcW w:w="1785" w:type="dxa"/>
            <w:vAlign w:val="center"/>
          </w:tcPr>
          <w:p w:rsidR="009672DB" w:rsidRDefault="009672DB" w:rsidP="00020C1E">
            <w:pPr>
              <w:jc w:val="center"/>
            </w:pPr>
            <w:r>
              <w:t>38</w:t>
            </w:r>
          </w:p>
        </w:tc>
        <w:tc>
          <w:tcPr>
            <w:tcW w:w="1364" w:type="dxa"/>
            <w:vAlign w:val="center"/>
          </w:tcPr>
          <w:p w:rsidR="009672DB" w:rsidRDefault="009672DB" w:rsidP="00020C1E">
            <w:pPr>
              <w:jc w:val="center"/>
            </w:pPr>
            <w:r>
              <w:t>34</w:t>
            </w:r>
          </w:p>
        </w:tc>
        <w:tc>
          <w:tcPr>
            <w:tcW w:w="1242" w:type="dxa"/>
            <w:vAlign w:val="center"/>
          </w:tcPr>
          <w:p w:rsidR="009672DB" w:rsidRDefault="009672DB" w:rsidP="00020C1E">
            <w:pPr>
              <w:jc w:val="center"/>
            </w:pPr>
            <w:r>
              <w:t>89.47</w:t>
            </w:r>
          </w:p>
        </w:tc>
      </w:tr>
      <w:tr w:rsidR="009672DB" w:rsidTr="00E73DA9">
        <w:trPr>
          <w:jc w:val="center"/>
        </w:trPr>
        <w:tc>
          <w:tcPr>
            <w:tcW w:w="2075" w:type="dxa"/>
            <w:vAlign w:val="center"/>
          </w:tcPr>
          <w:p w:rsidR="009672DB" w:rsidRDefault="009672DB" w:rsidP="00020C1E">
            <w:pPr>
              <w:jc w:val="center"/>
            </w:pPr>
            <w:r>
              <w:t>130202</w:t>
            </w:r>
          </w:p>
        </w:tc>
        <w:tc>
          <w:tcPr>
            <w:tcW w:w="2056" w:type="dxa"/>
            <w:vAlign w:val="center"/>
          </w:tcPr>
          <w:p w:rsidR="009672DB" w:rsidRDefault="009672DB" w:rsidP="00020C1E">
            <w:pPr>
              <w:jc w:val="center"/>
            </w:pPr>
            <w:r>
              <w:t>音乐学</w:t>
            </w:r>
          </w:p>
        </w:tc>
        <w:tc>
          <w:tcPr>
            <w:tcW w:w="1785" w:type="dxa"/>
            <w:vAlign w:val="center"/>
          </w:tcPr>
          <w:p w:rsidR="009672DB" w:rsidRDefault="009672DB" w:rsidP="00020C1E">
            <w:pPr>
              <w:jc w:val="center"/>
            </w:pPr>
            <w:r>
              <w:t>118</w:t>
            </w:r>
          </w:p>
        </w:tc>
        <w:tc>
          <w:tcPr>
            <w:tcW w:w="1364" w:type="dxa"/>
            <w:vAlign w:val="center"/>
          </w:tcPr>
          <w:p w:rsidR="009672DB" w:rsidRDefault="009672DB" w:rsidP="00020C1E">
            <w:pPr>
              <w:jc w:val="center"/>
            </w:pPr>
            <w:r>
              <w:t>108</w:t>
            </w:r>
          </w:p>
        </w:tc>
        <w:tc>
          <w:tcPr>
            <w:tcW w:w="1242" w:type="dxa"/>
            <w:vAlign w:val="center"/>
          </w:tcPr>
          <w:p w:rsidR="009672DB" w:rsidRDefault="009672DB" w:rsidP="00020C1E">
            <w:pPr>
              <w:jc w:val="center"/>
            </w:pPr>
            <w:r>
              <w:t>91.53</w:t>
            </w:r>
          </w:p>
        </w:tc>
      </w:tr>
      <w:tr w:rsidR="009672DB" w:rsidTr="00E73DA9">
        <w:trPr>
          <w:jc w:val="center"/>
        </w:trPr>
        <w:tc>
          <w:tcPr>
            <w:tcW w:w="2075" w:type="dxa"/>
            <w:vAlign w:val="center"/>
          </w:tcPr>
          <w:p w:rsidR="009672DB" w:rsidRDefault="009672DB" w:rsidP="00020C1E">
            <w:pPr>
              <w:jc w:val="center"/>
            </w:pPr>
            <w:r>
              <w:t>130205</w:t>
            </w:r>
          </w:p>
        </w:tc>
        <w:tc>
          <w:tcPr>
            <w:tcW w:w="2056" w:type="dxa"/>
            <w:vAlign w:val="center"/>
          </w:tcPr>
          <w:p w:rsidR="009672DB" w:rsidRDefault="009672DB" w:rsidP="00020C1E">
            <w:pPr>
              <w:jc w:val="center"/>
            </w:pPr>
            <w:r>
              <w:t>舞蹈学</w:t>
            </w:r>
          </w:p>
        </w:tc>
        <w:tc>
          <w:tcPr>
            <w:tcW w:w="1785" w:type="dxa"/>
            <w:vAlign w:val="center"/>
          </w:tcPr>
          <w:p w:rsidR="009672DB" w:rsidRDefault="009672DB" w:rsidP="00020C1E">
            <w:pPr>
              <w:jc w:val="center"/>
            </w:pPr>
            <w:r>
              <w:t>60</w:t>
            </w:r>
          </w:p>
        </w:tc>
        <w:tc>
          <w:tcPr>
            <w:tcW w:w="1364" w:type="dxa"/>
            <w:vAlign w:val="center"/>
          </w:tcPr>
          <w:p w:rsidR="009672DB" w:rsidRDefault="009672DB" w:rsidP="00020C1E">
            <w:pPr>
              <w:jc w:val="center"/>
            </w:pPr>
            <w:r>
              <w:t>56</w:t>
            </w:r>
          </w:p>
        </w:tc>
        <w:tc>
          <w:tcPr>
            <w:tcW w:w="1242" w:type="dxa"/>
            <w:vAlign w:val="center"/>
          </w:tcPr>
          <w:p w:rsidR="009672DB" w:rsidRDefault="009672DB" w:rsidP="00020C1E">
            <w:pPr>
              <w:jc w:val="center"/>
            </w:pPr>
            <w:r>
              <w:t>93.33</w:t>
            </w:r>
          </w:p>
        </w:tc>
      </w:tr>
      <w:tr w:rsidR="009672DB" w:rsidTr="00E73DA9">
        <w:trPr>
          <w:jc w:val="center"/>
        </w:trPr>
        <w:tc>
          <w:tcPr>
            <w:tcW w:w="2075" w:type="dxa"/>
            <w:vAlign w:val="center"/>
          </w:tcPr>
          <w:p w:rsidR="009672DB" w:rsidRDefault="009672DB" w:rsidP="00020C1E">
            <w:pPr>
              <w:jc w:val="center"/>
            </w:pPr>
            <w:r>
              <w:t>130401</w:t>
            </w:r>
          </w:p>
        </w:tc>
        <w:tc>
          <w:tcPr>
            <w:tcW w:w="2056" w:type="dxa"/>
            <w:vAlign w:val="center"/>
          </w:tcPr>
          <w:p w:rsidR="009672DB" w:rsidRDefault="009672DB" w:rsidP="00020C1E">
            <w:pPr>
              <w:jc w:val="center"/>
            </w:pPr>
            <w:r>
              <w:t>美术学</w:t>
            </w:r>
          </w:p>
        </w:tc>
        <w:tc>
          <w:tcPr>
            <w:tcW w:w="1785" w:type="dxa"/>
            <w:vAlign w:val="center"/>
          </w:tcPr>
          <w:p w:rsidR="009672DB" w:rsidRDefault="009672DB" w:rsidP="00020C1E">
            <w:pPr>
              <w:jc w:val="center"/>
            </w:pPr>
            <w:r>
              <w:t>157</w:t>
            </w:r>
          </w:p>
        </w:tc>
        <w:tc>
          <w:tcPr>
            <w:tcW w:w="1364" w:type="dxa"/>
            <w:vAlign w:val="center"/>
          </w:tcPr>
          <w:p w:rsidR="009672DB" w:rsidRDefault="009672DB" w:rsidP="00020C1E">
            <w:pPr>
              <w:jc w:val="center"/>
            </w:pPr>
            <w:r>
              <w:t>151</w:t>
            </w:r>
          </w:p>
        </w:tc>
        <w:tc>
          <w:tcPr>
            <w:tcW w:w="1242" w:type="dxa"/>
            <w:vAlign w:val="center"/>
          </w:tcPr>
          <w:p w:rsidR="009672DB" w:rsidRDefault="009672DB" w:rsidP="00020C1E">
            <w:pPr>
              <w:jc w:val="center"/>
            </w:pPr>
            <w:r>
              <w:t>96.18</w:t>
            </w:r>
          </w:p>
        </w:tc>
      </w:tr>
      <w:tr w:rsidR="009672DB" w:rsidTr="00E73DA9">
        <w:trPr>
          <w:jc w:val="center"/>
        </w:trPr>
        <w:tc>
          <w:tcPr>
            <w:tcW w:w="2075" w:type="dxa"/>
            <w:vAlign w:val="center"/>
          </w:tcPr>
          <w:p w:rsidR="009672DB" w:rsidRDefault="009672DB" w:rsidP="00020C1E">
            <w:pPr>
              <w:jc w:val="center"/>
            </w:pPr>
            <w:r>
              <w:t>130502</w:t>
            </w:r>
          </w:p>
        </w:tc>
        <w:tc>
          <w:tcPr>
            <w:tcW w:w="2056" w:type="dxa"/>
            <w:vAlign w:val="center"/>
          </w:tcPr>
          <w:p w:rsidR="009672DB" w:rsidRDefault="009672DB" w:rsidP="00020C1E">
            <w:pPr>
              <w:jc w:val="center"/>
            </w:pPr>
            <w:r>
              <w:t>视觉传达设计</w:t>
            </w:r>
          </w:p>
        </w:tc>
        <w:tc>
          <w:tcPr>
            <w:tcW w:w="1785" w:type="dxa"/>
            <w:vAlign w:val="center"/>
          </w:tcPr>
          <w:p w:rsidR="009672DB" w:rsidRDefault="009672DB" w:rsidP="00020C1E">
            <w:pPr>
              <w:jc w:val="center"/>
            </w:pPr>
            <w:r>
              <w:t>37</w:t>
            </w:r>
          </w:p>
        </w:tc>
        <w:tc>
          <w:tcPr>
            <w:tcW w:w="1364" w:type="dxa"/>
            <w:vAlign w:val="center"/>
          </w:tcPr>
          <w:p w:rsidR="009672DB" w:rsidRDefault="009672DB" w:rsidP="00020C1E">
            <w:pPr>
              <w:jc w:val="center"/>
            </w:pPr>
            <w:r>
              <w:t>34</w:t>
            </w:r>
          </w:p>
        </w:tc>
        <w:tc>
          <w:tcPr>
            <w:tcW w:w="1242" w:type="dxa"/>
            <w:vAlign w:val="center"/>
          </w:tcPr>
          <w:p w:rsidR="009672DB" w:rsidRDefault="009672DB" w:rsidP="00020C1E">
            <w:pPr>
              <w:jc w:val="center"/>
            </w:pPr>
            <w:r>
              <w:t>91.89</w:t>
            </w:r>
          </w:p>
        </w:tc>
      </w:tr>
      <w:tr w:rsidR="009672DB" w:rsidTr="00E73DA9">
        <w:trPr>
          <w:jc w:val="center"/>
        </w:trPr>
        <w:tc>
          <w:tcPr>
            <w:tcW w:w="2075" w:type="dxa"/>
            <w:vAlign w:val="center"/>
          </w:tcPr>
          <w:p w:rsidR="009672DB" w:rsidRDefault="009672DB" w:rsidP="00020C1E">
            <w:pPr>
              <w:jc w:val="center"/>
            </w:pPr>
            <w:r>
              <w:t>130503</w:t>
            </w:r>
          </w:p>
        </w:tc>
        <w:tc>
          <w:tcPr>
            <w:tcW w:w="2056" w:type="dxa"/>
            <w:vAlign w:val="center"/>
          </w:tcPr>
          <w:p w:rsidR="009672DB" w:rsidRDefault="009672DB" w:rsidP="00020C1E">
            <w:pPr>
              <w:jc w:val="center"/>
            </w:pPr>
            <w:r>
              <w:t>环境设计</w:t>
            </w:r>
          </w:p>
        </w:tc>
        <w:tc>
          <w:tcPr>
            <w:tcW w:w="1785" w:type="dxa"/>
            <w:vAlign w:val="center"/>
          </w:tcPr>
          <w:p w:rsidR="009672DB" w:rsidRDefault="009672DB" w:rsidP="00020C1E">
            <w:pPr>
              <w:jc w:val="center"/>
            </w:pPr>
            <w:r>
              <w:t>44</w:t>
            </w:r>
          </w:p>
        </w:tc>
        <w:tc>
          <w:tcPr>
            <w:tcW w:w="1364" w:type="dxa"/>
            <w:vAlign w:val="center"/>
          </w:tcPr>
          <w:p w:rsidR="009672DB" w:rsidRDefault="009672DB" w:rsidP="00020C1E">
            <w:pPr>
              <w:jc w:val="center"/>
            </w:pPr>
            <w:r>
              <w:t>42</w:t>
            </w:r>
          </w:p>
        </w:tc>
        <w:tc>
          <w:tcPr>
            <w:tcW w:w="1242" w:type="dxa"/>
            <w:vAlign w:val="center"/>
          </w:tcPr>
          <w:p w:rsidR="009672DB" w:rsidRDefault="009672DB" w:rsidP="00020C1E">
            <w:pPr>
              <w:jc w:val="center"/>
            </w:pPr>
            <w:r>
              <w:t>95.45</w:t>
            </w:r>
          </w:p>
        </w:tc>
      </w:tr>
      <w:tr w:rsidR="009672DB" w:rsidTr="00E73DA9">
        <w:trPr>
          <w:jc w:val="center"/>
        </w:trPr>
        <w:tc>
          <w:tcPr>
            <w:tcW w:w="2075" w:type="dxa"/>
            <w:vAlign w:val="center"/>
          </w:tcPr>
          <w:p w:rsidR="009672DB" w:rsidRDefault="009672DB" w:rsidP="00020C1E">
            <w:pPr>
              <w:jc w:val="center"/>
            </w:pPr>
            <w:r>
              <w:lastRenderedPageBreak/>
              <w:t>130508</w:t>
            </w:r>
          </w:p>
        </w:tc>
        <w:tc>
          <w:tcPr>
            <w:tcW w:w="2056" w:type="dxa"/>
            <w:vAlign w:val="center"/>
          </w:tcPr>
          <w:p w:rsidR="009672DB" w:rsidRDefault="009672DB" w:rsidP="00020C1E">
            <w:pPr>
              <w:jc w:val="center"/>
            </w:pPr>
            <w:r>
              <w:t>数字媒体艺术</w:t>
            </w:r>
          </w:p>
        </w:tc>
        <w:tc>
          <w:tcPr>
            <w:tcW w:w="1785" w:type="dxa"/>
            <w:vAlign w:val="center"/>
          </w:tcPr>
          <w:p w:rsidR="009672DB" w:rsidRDefault="009672DB" w:rsidP="00020C1E">
            <w:pPr>
              <w:jc w:val="center"/>
            </w:pPr>
            <w:r>
              <w:t>38</w:t>
            </w:r>
          </w:p>
        </w:tc>
        <w:tc>
          <w:tcPr>
            <w:tcW w:w="1364" w:type="dxa"/>
            <w:vAlign w:val="center"/>
          </w:tcPr>
          <w:p w:rsidR="009672DB" w:rsidRDefault="009672DB" w:rsidP="00020C1E">
            <w:pPr>
              <w:jc w:val="center"/>
            </w:pPr>
            <w:r>
              <w:t>36</w:t>
            </w:r>
          </w:p>
        </w:tc>
        <w:tc>
          <w:tcPr>
            <w:tcW w:w="1242" w:type="dxa"/>
            <w:vAlign w:val="center"/>
          </w:tcPr>
          <w:p w:rsidR="009672DB" w:rsidRDefault="009672DB" w:rsidP="00020C1E">
            <w:pPr>
              <w:jc w:val="center"/>
            </w:pPr>
            <w:r>
              <w:t>94.74</w:t>
            </w:r>
          </w:p>
        </w:tc>
      </w:tr>
      <w:tr w:rsidR="009672DB" w:rsidTr="00E73DA9">
        <w:trPr>
          <w:jc w:val="center"/>
        </w:trPr>
        <w:tc>
          <w:tcPr>
            <w:tcW w:w="2075" w:type="dxa"/>
            <w:vAlign w:val="center"/>
          </w:tcPr>
          <w:p w:rsidR="009672DB" w:rsidRDefault="009672DB" w:rsidP="00020C1E">
            <w:pPr>
              <w:jc w:val="center"/>
            </w:pPr>
            <w:r>
              <w:t>全校整体</w:t>
            </w:r>
          </w:p>
        </w:tc>
        <w:tc>
          <w:tcPr>
            <w:tcW w:w="2056" w:type="dxa"/>
            <w:vAlign w:val="center"/>
          </w:tcPr>
          <w:p w:rsidR="009672DB" w:rsidRDefault="009672DB" w:rsidP="00020C1E">
            <w:pPr>
              <w:jc w:val="center"/>
            </w:pPr>
            <w:r>
              <w:t>/</w:t>
            </w:r>
          </w:p>
        </w:tc>
        <w:tc>
          <w:tcPr>
            <w:tcW w:w="1785" w:type="dxa"/>
            <w:vAlign w:val="center"/>
          </w:tcPr>
          <w:p w:rsidR="009672DB" w:rsidRDefault="009672DB" w:rsidP="00020C1E">
            <w:pPr>
              <w:jc w:val="center"/>
            </w:pPr>
            <w:r>
              <w:t>3533</w:t>
            </w:r>
          </w:p>
        </w:tc>
        <w:tc>
          <w:tcPr>
            <w:tcW w:w="1364" w:type="dxa"/>
            <w:vAlign w:val="center"/>
          </w:tcPr>
          <w:p w:rsidR="009672DB" w:rsidRDefault="009672DB" w:rsidP="00020C1E">
            <w:pPr>
              <w:jc w:val="center"/>
            </w:pPr>
            <w:r>
              <w:t>3395</w:t>
            </w:r>
          </w:p>
        </w:tc>
        <w:tc>
          <w:tcPr>
            <w:tcW w:w="1242" w:type="dxa"/>
            <w:vAlign w:val="center"/>
          </w:tcPr>
          <w:p w:rsidR="009672DB" w:rsidRDefault="009672DB" w:rsidP="00020C1E">
            <w:pPr>
              <w:jc w:val="center"/>
            </w:pPr>
            <w:r>
              <w:t>96.09</w:t>
            </w:r>
          </w:p>
        </w:tc>
      </w:tr>
    </w:tbl>
    <w:p w:rsidR="009672DB" w:rsidRDefault="009672DB" w:rsidP="009672DB">
      <w:pPr>
        <w:jc w:val="left"/>
      </w:pPr>
    </w:p>
    <w:p w:rsidR="009672DB" w:rsidRDefault="009672DB" w:rsidP="009672DB">
      <w:pPr>
        <w:jc w:val="left"/>
      </w:pPr>
      <w:r>
        <w:rPr>
          <w:rFonts w:ascii="宋体" w:eastAsia="宋体" w:hAnsi="宋体" w:hint="eastAsia"/>
          <w:sz w:val="24"/>
          <w:szCs w:val="24"/>
        </w:rPr>
        <w:t>21. 应届本科毕业生学位授予率</w:t>
      </w:r>
      <w:r>
        <w:rPr>
          <w:rFonts w:ascii="宋体" w:eastAsia="宋体" w:hAnsi="宋体" w:hint="eastAsia"/>
          <w:sz w:val="24"/>
          <w:szCs w:val="24"/>
          <w:u w:val="single"/>
        </w:rPr>
        <w:t>95.82</w:t>
      </w:r>
      <w:r>
        <w:rPr>
          <w:rFonts w:ascii="宋体" w:eastAsia="宋体" w:hAnsi="宋体" w:cs="宋体"/>
          <w:sz w:val="24"/>
          <w:u w:val="single"/>
        </w:rPr>
        <w:t>%，</w:t>
      </w:r>
      <w:r>
        <w:rPr>
          <w:rFonts w:ascii="宋体" w:eastAsia="宋体" w:hAnsi="宋体" w:hint="eastAsia"/>
          <w:sz w:val="24"/>
          <w:szCs w:val="24"/>
          <w:u w:val="single"/>
        </w:rPr>
        <w:t>分专业本科生学位授予率见附表8。</w:t>
      </w:r>
    </w:p>
    <w:p w:rsidR="009672DB" w:rsidRPr="00AC3EBB" w:rsidRDefault="009672DB" w:rsidP="009672DB">
      <w:pPr>
        <w:jc w:val="center"/>
        <w:rPr>
          <w:szCs w:val="21"/>
        </w:rPr>
      </w:pPr>
      <w:r w:rsidRPr="00AC3EBB">
        <w:rPr>
          <w:rFonts w:ascii="宋体" w:eastAsia="宋体" w:hAnsi="宋体" w:hint="eastAsia"/>
          <w:szCs w:val="21"/>
        </w:rPr>
        <w:t>附表8  分专业本科生学位授予率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2390"/>
        <w:gridCol w:w="1420"/>
        <w:gridCol w:w="1575"/>
        <w:gridCol w:w="1291"/>
      </w:tblGrid>
      <w:tr w:rsidR="009672DB" w:rsidTr="00E73DA9">
        <w:trPr>
          <w:trHeight w:val="391"/>
          <w:tblHeader/>
          <w:jc w:val="center"/>
        </w:trPr>
        <w:tc>
          <w:tcPr>
            <w:tcW w:w="1846" w:type="dxa"/>
            <w:vAlign w:val="center"/>
          </w:tcPr>
          <w:p w:rsidR="009672DB" w:rsidRDefault="009672DB" w:rsidP="00020C1E">
            <w:pPr>
              <w:jc w:val="center"/>
            </w:pPr>
            <w:r>
              <w:rPr>
                <w:rFonts w:ascii="宋体" w:eastAsia="宋体" w:hAnsi="宋体" w:hint="eastAsia"/>
                <w:szCs w:val="21"/>
              </w:rPr>
              <w:t>专业代码</w:t>
            </w:r>
          </w:p>
        </w:tc>
        <w:tc>
          <w:tcPr>
            <w:tcW w:w="2390" w:type="dxa"/>
            <w:vAlign w:val="center"/>
          </w:tcPr>
          <w:p w:rsidR="009672DB" w:rsidRDefault="009672DB" w:rsidP="00020C1E">
            <w:pPr>
              <w:jc w:val="center"/>
            </w:pPr>
            <w:r>
              <w:rPr>
                <w:rFonts w:ascii="宋体" w:eastAsia="宋体" w:hAnsi="宋体" w:hint="eastAsia"/>
                <w:szCs w:val="21"/>
              </w:rPr>
              <w:t>专业名称</w:t>
            </w:r>
          </w:p>
        </w:tc>
        <w:tc>
          <w:tcPr>
            <w:tcW w:w="1420" w:type="dxa"/>
            <w:vAlign w:val="center"/>
          </w:tcPr>
          <w:p w:rsidR="009672DB" w:rsidRDefault="009672DB" w:rsidP="00020C1E">
            <w:pPr>
              <w:jc w:val="center"/>
            </w:pPr>
            <w:r>
              <w:rPr>
                <w:rFonts w:ascii="宋体" w:eastAsia="宋体" w:hAnsi="宋体" w:hint="eastAsia"/>
                <w:szCs w:val="21"/>
              </w:rPr>
              <w:t>毕业人数</w:t>
            </w:r>
          </w:p>
        </w:tc>
        <w:tc>
          <w:tcPr>
            <w:tcW w:w="1575" w:type="dxa"/>
            <w:vAlign w:val="center"/>
          </w:tcPr>
          <w:p w:rsidR="009672DB" w:rsidRDefault="009672DB" w:rsidP="00020C1E">
            <w:pPr>
              <w:jc w:val="center"/>
            </w:pPr>
            <w:r>
              <w:rPr>
                <w:rFonts w:ascii="宋体" w:eastAsia="宋体" w:hAnsi="宋体" w:hint="eastAsia"/>
                <w:szCs w:val="21"/>
              </w:rPr>
              <w:t>获得学位人数</w:t>
            </w:r>
          </w:p>
        </w:tc>
        <w:tc>
          <w:tcPr>
            <w:tcW w:w="1291" w:type="dxa"/>
            <w:vAlign w:val="center"/>
          </w:tcPr>
          <w:p w:rsidR="009672DB" w:rsidRDefault="009672DB" w:rsidP="00020C1E">
            <w:pPr>
              <w:jc w:val="center"/>
            </w:pPr>
            <w:r>
              <w:rPr>
                <w:rFonts w:ascii="宋体" w:eastAsia="宋体" w:hAnsi="宋体" w:hint="eastAsia"/>
                <w:szCs w:val="21"/>
              </w:rPr>
              <w:t>学位授予率（%）</w:t>
            </w:r>
          </w:p>
        </w:tc>
      </w:tr>
      <w:tr w:rsidR="009672DB" w:rsidTr="00E73DA9">
        <w:trPr>
          <w:jc w:val="center"/>
        </w:trPr>
        <w:tc>
          <w:tcPr>
            <w:tcW w:w="1846" w:type="dxa"/>
            <w:vAlign w:val="center"/>
          </w:tcPr>
          <w:p w:rsidR="009672DB" w:rsidRDefault="009672DB" w:rsidP="00020C1E">
            <w:pPr>
              <w:jc w:val="center"/>
            </w:pPr>
            <w:r>
              <w:t>020401</w:t>
            </w:r>
          </w:p>
        </w:tc>
        <w:tc>
          <w:tcPr>
            <w:tcW w:w="2390" w:type="dxa"/>
            <w:vAlign w:val="center"/>
          </w:tcPr>
          <w:p w:rsidR="009672DB" w:rsidRPr="00AC3EBB" w:rsidRDefault="009672DB" w:rsidP="00020C1E">
            <w:pPr>
              <w:jc w:val="center"/>
              <w:rPr>
                <w:color w:val="000000" w:themeColor="text1"/>
              </w:rPr>
            </w:pPr>
            <w:r w:rsidRPr="00AC3EBB">
              <w:rPr>
                <w:color w:val="000000" w:themeColor="text1"/>
              </w:rPr>
              <w:t>国际经济与贸易</w:t>
            </w:r>
          </w:p>
        </w:tc>
        <w:tc>
          <w:tcPr>
            <w:tcW w:w="1420" w:type="dxa"/>
            <w:vAlign w:val="center"/>
          </w:tcPr>
          <w:p w:rsidR="009672DB" w:rsidRPr="00AC3EBB" w:rsidRDefault="009672DB" w:rsidP="00020C1E">
            <w:pPr>
              <w:jc w:val="center"/>
              <w:rPr>
                <w:color w:val="000000" w:themeColor="text1"/>
              </w:rPr>
            </w:pPr>
            <w:r w:rsidRPr="00AC3EBB">
              <w:rPr>
                <w:color w:val="000000" w:themeColor="text1"/>
              </w:rPr>
              <w:t>46</w:t>
            </w:r>
          </w:p>
        </w:tc>
        <w:tc>
          <w:tcPr>
            <w:tcW w:w="1575" w:type="dxa"/>
            <w:vAlign w:val="center"/>
          </w:tcPr>
          <w:p w:rsidR="009672DB" w:rsidRPr="00AC3EBB" w:rsidRDefault="009672DB" w:rsidP="00020C1E">
            <w:pPr>
              <w:jc w:val="center"/>
              <w:rPr>
                <w:color w:val="000000" w:themeColor="text1"/>
              </w:rPr>
            </w:pPr>
            <w:r w:rsidRPr="00AC3EBB">
              <w:rPr>
                <w:color w:val="000000" w:themeColor="text1"/>
              </w:rPr>
              <w:t>45</w:t>
            </w:r>
          </w:p>
        </w:tc>
        <w:tc>
          <w:tcPr>
            <w:tcW w:w="1291" w:type="dxa"/>
            <w:vAlign w:val="center"/>
          </w:tcPr>
          <w:p w:rsidR="009672DB" w:rsidRDefault="009672DB" w:rsidP="00020C1E">
            <w:pPr>
              <w:jc w:val="center"/>
            </w:pPr>
            <w:r>
              <w:t>97.83</w:t>
            </w:r>
          </w:p>
        </w:tc>
      </w:tr>
      <w:tr w:rsidR="009672DB" w:rsidTr="00E73DA9">
        <w:trPr>
          <w:jc w:val="center"/>
        </w:trPr>
        <w:tc>
          <w:tcPr>
            <w:tcW w:w="1846" w:type="dxa"/>
            <w:vAlign w:val="center"/>
          </w:tcPr>
          <w:p w:rsidR="009672DB" w:rsidRDefault="009672DB" w:rsidP="00020C1E">
            <w:pPr>
              <w:jc w:val="center"/>
            </w:pPr>
            <w:r>
              <w:t>030101K</w:t>
            </w:r>
          </w:p>
        </w:tc>
        <w:tc>
          <w:tcPr>
            <w:tcW w:w="2390" w:type="dxa"/>
            <w:vAlign w:val="center"/>
          </w:tcPr>
          <w:p w:rsidR="009672DB" w:rsidRDefault="009672DB" w:rsidP="00020C1E">
            <w:pPr>
              <w:jc w:val="center"/>
            </w:pPr>
            <w:r>
              <w:t>法学</w:t>
            </w:r>
          </w:p>
        </w:tc>
        <w:tc>
          <w:tcPr>
            <w:tcW w:w="1420" w:type="dxa"/>
            <w:vAlign w:val="center"/>
          </w:tcPr>
          <w:p w:rsidR="009672DB" w:rsidRDefault="009672DB" w:rsidP="00020C1E">
            <w:pPr>
              <w:jc w:val="center"/>
            </w:pPr>
            <w:r>
              <w:t>101</w:t>
            </w:r>
          </w:p>
        </w:tc>
        <w:tc>
          <w:tcPr>
            <w:tcW w:w="1575" w:type="dxa"/>
            <w:vAlign w:val="center"/>
          </w:tcPr>
          <w:p w:rsidR="009672DB" w:rsidRDefault="009672DB" w:rsidP="00020C1E">
            <w:pPr>
              <w:jc w:val="center"/>
            </w:pPr>
            <w:r>
              <w:t>98</w:t>
            </w:r>
          </w:p>
        </w:tc>
        <w:tc>
          <w:tcPr>
            <w:tcW w:w="1291" w:type="dxa"/>
            <w:vAlign w:val="center"/>
          </w:tcPr>
          <w:p w:rsidR="009672DB" w:rsidRDefault="009672DB" w:rsidP="00020C1E">
            <w:pPr>
              <w:jc w:val="center"/>
            </w:pPr>
            <w:r>
              <w:t>97.03</w:t>
            </w:r>
          </w:p>
        </w:tc>
      </w:tr>
      <w:tr w:rsidR="009672DB" w:rsidTr="00E73DA9">
        <w:trPr>
          <w:jc w:val="center"/>
        </w:trPr>
        <w:tc>
          <w:tcPr>
            <w:tcW w:w="1846" w:type="dxa"/>
            <w:vAlign w:val="center"/>
          </w:tcPr>
          <w:p w:rsidR="009672DB" w:rsidRDefault="009672DB" w:rsidP="00020C1E">
            <w:pPr>
              <w:jc w:val="center"/>
            </w:pPr>
            <w:r>
              <w:t>030302</w:t>
            </w:r>
          </w:p>
        </w:tc>
        <w:tc>
          <w:tcPr>
            <w:tcW w:w="2390" w:type="dxa"/>
            <w:vAlign w:val="center"/>
          </w:tcPr>
          <w:p w:rsidR="009672DB" w:rsidRDefault="009672DB" w:rsidP="00020C1E">
            <w:pPr>
              <w:jc w:val="center"/>
            </w:pPr>
            <w:r>
              <w:t>社会工作</w:t>
            </w:r>
          </w:p>
        </w:tc>
        <w:tc>
          <w:tcPr>
            <w:tcW w:w="1420" w:type="dxa"/>
            <w:vAlign w:val="center"/>
          </w:tcPr>
          <w:p w:rsidR="009672DB" w:rsidRDefault="009672DB" w:rsidP="00020C1E">
            <w:pPr>
              <w:jc w:val="center"/>
            </w:pPr>
            <w:r>
              <w:t>43</w:t>
            </w:r>
          </w:p>
        </w:tc>
        <w:tc>
          <w:tcPr>
            <w:tcW w:w="1575" w:type="dxa"/>
            <w:vAlign w:val="center"/>
          </w:tcPr>
          <w:p w:rsidR="009672DB" w:rsidRDefault="009672DB" w:rsidP="00020C1E">
            <w:pPr>
              <w:jc w:val="center"/>
            </w:pPr>
            <w:r>
              <w:t>40</w:t>
            </w:r>
          </w:p>
        </w:tc>
        <w:tc>
          <w:tcPr>
            <w:tcW w:w="1291" w:type="dxa"/>
            <w:vAlign w:val="center"/>
          </w:tcPr>
          <w:p w:rsidR="009672DB" w:rsidRDefault="009672DB" w:rsidP="00020C1E">
            <w:pPr>
              <w:jc w:val="center"/>
            </w:pPr>
            <w:r>
              <w:t>93.02</w:t>
            </w:r>
          </w:p>
        </w:tc>
      </w:tr>
      <w:tr w:rsidR="009672DB" w:rsidTr="00E73DA9">
        <w:trPr>
          <w:jc w:val="center"/>
        </w:trPr>
        <w:tc>
          <w:tcPr>
            <w:tcW w:w="1846" w:type="dxa"/>
            <w:vAlign w:val="center"/>
          </w:tcPr>
          <w:p w:rsidR="009672DB" w:rsidRDefault="009672DB" w:rsidP="00020C1E">
            <w:pPr>
              <w:jc w:val="center"/>
            </w:pPr>
            <w:r>
              <w:t>030503</w:t>
            </w:r>
          </w:p>
        </w:tc>
        <w:tc>
          <w:tcPr>
            <w:tcW w:w="2390" w:type="dxa"/>
            <w:vAlign w:val="center"/>
          </w:tcPr>
          <w:p w:rsidR="009672DB" w:rsidRDefault="009672DB" w:rsidP="00020C1E">
            <w:pPr>
              <w:jc w:val="center"/>
            </w:pPr>
            <w:r>
              <w:t>思想政治教育</w:t>
            </w:r>
          </w:p>
        </w:tc>
        <w:tc>
          <w:tcPr>
            <w:tcW w:w="1420" w:type="dxa"/>
            <w:vAlign w:val="center"/>
          </w:tcPr>
          <w:p w:rsidR="009672DB" w:rsidRDefault="009672DB" w:rsidP="00020C1E">
            <w:pPr>
              <w:jc w:val="center"/>
            </w:pPr>
            <w:r>
              <w:t>64</w:t>
            </w:r>
          </w:p>
        </w:tc>
        <w:tc>
          <w:tcPr>
            <w:tcW w:w="1575" w:type="dxa"/>
            <w:vAlign w:val="center"/>
          </w:tcPr>
          <w:p w:rsidR="009672DB" w:rsidRDefault="009672DB" w:rsidP="00020C1E">
            <w:pPr>
              <w:jc w:val="center"/>
            </w:pPr>
            <w:r>
              <w:t>64</w:t>
            </w:r>
          </w:p>
        </w:tc>
        <w:tc>
          <w:tcPr>
            <w:tcW w:w="1291" w:type="dxa"/>
            <w:vAlign w:val="center"/>
          </w:tcPr>
          <w:p w:rsidR="009672DB" w:rsidRDefault="009672DB" w:rsidP="00020C1E">
            <w:pPr>
              <w:jc w:val="center"/>
            </w:pPr>
            <w:r>
              <w:t>100.00</w:t>
            </w:r>
          </w:p>
        </w:tc>
      </w:tr>
      <w:tr w:rsidR="009672DB" w:rsidTr="00E73DA9">
        <w:trPr>
          <w:jc w:val="center"/>
        </w:trPr>
        <w:tc>
          <w:tcPr>
            <w:tcW w:w="1846" w:type="dxa"/>
            <w:vAlign w:val="center"/>
          </w:tcPr>
          <w:p w:rsidR="009672DB" w:rsidRDefault="009672DB" w:rsidP="00020C1E">
            <w:pPr>
              <w:jc w:val="center"/>
            </w:pPr>
            <w:r>
              <w:t>040104</w:t>
            </w:r>
          </w:p>
        </w:tc>
        <w:tc>
          <w:tcPr>
            <w:tcW w:w="2390" w:type="dxa"/>
            <w:vAlign w:val="center"/>
          </w:tcPr>
          <w:p w:rsidR="009672DB" w:rsidRDefault="009672DB" w:rsidP="00020C1E">
            <w:pPr>
              <w:jc w:val="center"/>
            </w:pPr>
            <w:r>
              <w:t>教育技术学</w:t>
            </w:r>
          </w:p>
        </w:tc>
        <w:tc>
          <w:tcPr>
            <w:tcW w:w="1420" w:type="dxa"/>
            <w:vAlign w:val="center"/>
          </w:tcPr>
          <w:p w:rsidR="009672DB" w:rsidRDefault="009672DB" w:rsidP="00020C1E">
            <w:pPr>
              <w:jc w:val="center"/>
            </w:pPr>
            <w:r>
              <w:t>42</w:t>
            </w:r>
          </w:p>
        </w:tc>
        <w:tc>
          <w:tcPr>
            <w:tcW w:w="1575" w:type="dxa"/>
            <w:vAlign w:val="center"/>
          </w:tcPr>
          <w:p w:rsidR="009672DB" w:rsidRDefault="009672DB" w:rsidP="00020C1E">
            <w:pPr>
              <w:jc w:val="center"/>
            </w:pPr>
            <w:r>
              <w:t>41</w:t>
            </w:r>
          </w:p>
        </w:tc>
        <w:tc>
          <w:tcPr>
            <w:tcW w:w="1291" w:type="dxa"/>
            <w:vAlign w:val="center"/>
          </w:tcPr>
          <w:p w:rsidR="009672DB" w:rsidRDefault="009672DB" w:rsidP="00020C1E">
            <w:pPr>
              <w:jc w:val="center"/>
            </w:pPr>
            <w:r>
              <w:t>97.62</w:t>
            </w:r>
          </w:p>
        </w:tc>
      </w:tr>
      <w:tr w:rsidR="009672DB" w:rsidTr="00E73DA9">
        <w:trPr>
          <w:jc w:val="center"/>
        </w:trPr>
        <w:tc>
          <w:tcPr>
            <w:tcW w:w="1846" w:type="dxa"/>
            <w:vAlign w:val="center"/>
          </w:tcPr>
          <w:p w:rsidR="009672DB" w:rsidRDefault="009672DB" w:rsidP="00020C1E">
            <w:pPr>
              <w:jc w:val="center"/>
            </w:pPr>
            <w:r>
              <w:t>040106</w:t>
            </w:r>
          </w:p>
        </w:tc>
        <w:tc>
          <w:tcPr>
            <w:tcW w:w="2390" w:type="dxa"/>
            <w:vAlign w:val="center"/>
          </w:tcPr>
          <w:p w:rsidR="009672DB" w:rsidRDefault="009672DB" w:rsidP="00020C1E">
            <w:pPr>
              <w:jc w:val="center"/>
            </w:pPr>
            <w:r>
              <w:t>学前教育</w:t>
            </w:r>
          </w:p>
        </w:tc>
        <w:tc>
          <w:tcPr>
            <w:tcW w:w="1420" w:type="dxa"/>
            <w:vAlign w:val="center"/>
          </w:tcPr>
          <w:p w:rsidR="009672DB" w:rsidRDefault="009672DB" w:rsidP="00020C1E">
            <w:pPr>
              <w:jc w:val="center"/>
            </w:pPr>
            <w:r>
              <w:t>149</w:t>
            </w:r>
          </w:p>
        </w:tc>
        <w:tc>
          <w:tcPr>
            <w:tcW w:w="1575" w:type="dxa"/>
            <w:vAlign w:val="center"/>
          </w:tcPr>
          <w:p w:rsidR="009672DB" w:rsidRDefault="009672DB" w:rsidP="00020C1E">
            <w:pPr>
              <w:jc w:val="center"/>
            </w:pPr>
            <w:r>
              <w:t>149</w:t>
            </w:r>
          </w:p>
        </w:tc>
        <w:tc>
          <w:tcPr>
            <w:tcW w:w="1291" w:type="dxa"/>
            <w:vAlign w:val="center"/>
          </w:tcPr>
          <w:p w:rsidR="009672DB" w:rsidRDefault="009672DB" w:rsidP="00020C1E">
            <w:pPr>
              <w:jc w:val="center"/>
            </w:pPr>
            <w:r>
              <w:t>100.00</w:t>
            </w:r>
          </w:p>
        </w:tc>
      </w:tr>
      <w:tr w:rsidR="009672DB" w:rsidTr="00E73DA9">
        <w:trPr>
          <w:jc w:val="center"/>
        </w:trPr>
        <w:tc>
          <w:tcPr>
            <w:tcW w:w="1846" w:type="dxa"/>
            <w:vAlign w:val="center"/>
          </w:tcPr>
          <w:p w:rsidR="009672DB" w:rsidRDefault="009672DB" w:rsidP="00020C1E">
            <w:pPr>
              <w:jc w:val="center"/>
            </w:pPr>
            <w:r>
              <w:t>040107</w:t>
            </w:r>
          </w:p>
        </w:tc>
        <w:tc>
          <w:tcPr>
            <w:tcW w:w="2390" w:type="dxa"/>
            <w:vAlign w:val="center"/>
          </w:tcPr>
          <w:p w:rsidR="009672DB" w:rsidRDefault="009672DB" w:rsidP="00020C1E">
            <w:pPr>
              <w:jc w:val="center"/>
            </w:pPr>
            <w:r>
              <w:t>小学教育</w:t>
            </w:r>
          </w:p>
        </w:tc>
        <w:tc>
          <w:tcPr>
            <w:tcW w:w="1420" w:type="dxa"/>
            <w:vAlign w:val="center"/>
          </w:tcPr>
          <w:p w:rsidR="009672DB" w:rsidRDefault="009672DB" w:rsidP="00020C1E">
            <w:pPr>
              <w:jc w:val="center"/>
            </w:pPr>
            <w:r>
              <w:t>137</w:t>
            </w:r>
          </w:p>
        </w:tc>
        <w:tc>
          <w:tcPr>
            <w:tcW w:w="1575" w:type="dxa"/>
            <w:vAlign w:val="center"/>
          </w:tcPr>
          <w:p w:rsidR="009672DB" w:rsidRDefault="009672DB" w:rsidP="00020C1E">
            <w:pPr>
              <w:jc w:val="center"/>
            </w:pPr>
            <w:r>
              <w:t>137</w:t>
            </w:r>
          </w:p>
        </w:tc>
        <w:tc>
          <w:tcPr>
            <w:tcW w:w="1291" w:type="dxa"/>
            <w:vAlign w:val="center"/>
          </w:tcPr>
          <w:p w:rsidR="009672DB" w:rsidRDefault="009672DB" w:rsidP="00020C1E">
            <w:pPr>
              <w:jc w:val="center"/>
            </w:pPr>
            <w:r>
              <w:t>100.00</w:t>
            </w:r>
          </w:p>
        </w:tc>
      </w:tr>
      <w:tr w:rsidR="009672DB" w:rsidTr="00E73DA9">
        <w:trPr>
          <w:jc w:val="center"/>
        </w:trPr>
        <w:tc>
          <w:tcPr>
            <w:tcW w:w="1846" w:type="dxa"/>
            <w:vAlign w:val="center"/>
          </w:tcPr>
          <w:p w:rsidR="009672DB" w:rsidRDefault="009672DB" w:rsidP="00020C1E">
            <w:pPr>
              <w:jc w:val="center"/>
            </w:pPr>
            <w:r>
              <w:t>040201</w:t>
            </w:r>
          </w:p>
        </w:tc>
        <w:tc>
          <w:tcPr>
            <w:tcW w:w="2390" w:type="dxa"/>
            <w:vAlign w:val="center"/>
          </w:tcPr>
          <w:p w:rsidR="009672DB" w:rsidRDefault="009672DB" w:rsidP="00020C1E">
            <w:pPr>
              <w:jc w:val="center"/>
            </w:pPr>
            <w:r>
              <w:t>体育教育</w:t>
            </w:r>
          </w:p>
        </w:tc>
        <w:tc>
          <w:tcPr>
            <w:tcW w:w="1420" w:type="dxa"/>
            <w:vAlign w:val="center"/>
          </w:tcPr>
          <w:p w:rsidR="009672DB" w:rsidRDefault="009672DB" w:rsidP="00020C1E">
            <w:pPr>
              <w:jc w:val="center"/>
            </w:pPr>
            <w:r>
              <w:t>227</w:t>
            </w:r>
          </w:p>
        </w:tc>
        <w:tc>
          <w:tcPr>
            <w:tcW w:w="1575" w:type="dxa"/>
            <w:vAlign w:val="center"/>
          </w:tcPr>
          <w:p w:rsidR="009672DB" w:rsidRDefault="009672DB" w:rsidP="00020C1E">
            <w:pPr>
              <w:jc w:val="center"/>
            </w:pPr>
            <w:r>
              <w:t>219</w:t>
            </w:r>
          </w:p>
        </w:tc>
        <w:tc>
          <w:tcPr>
            <w:tcW w:w="1291" w:type="dxa"/>
            <w:vAlign w:val="center"/>
          </w:tcPr>
          <w:p w:rsidR="009672DB" w:rsidRDefault="009672DB" w:rsidP="00020C1E">
            <w:pPr>
              <w:jc w:val="center"/>
            </w:pPr>
            <w:r>
              <w:t>96.48</w:t>
            </w:r>
          </w:p>
        </w:tc>
      </w:tr>
      <w:tr w:rsidR="009672DB" w:rsidTr="00E73DA9">
        <w:trPr>
          <w:jc w:val="center"/>
        </w:trPr>
        <w:tc>
          <w:tcPr>
            <w:tcW w:w="1846" w:type="dxa"/>
            <w:vAlign w:val="center"/>
          </w:tcPr>
          <w:p w:rsidR="009672DB" w:rsidRDefault="009672DB" w:rsidP="00020C1E">
            <w:pPr>
              <w:jc w:val="center"/>
            </w:pPr>
            <w:r>
              <w:t>040203</w:t>
            </w:r>
          </w:p>
        </w:tc>
        <w:tc>
          <w:tcPr>
            <w:tcW w:w="2390" w:type="dxa"/>
            <w:vAlign w:val="center"/>
          </w:tcPr>
          <w:p w:rsidR="009672DB" w:rsidRDefault="009672DB" w:rsidP="00020C1E">
            <w:pPr>
              <w:jc w:val="center"/>
            </w:pPr>
            <w:r>
              <w:t>社会体育指导与管理</w:t>
            </w:r>
          </w:p>
        </w:tc>
        <w:tc>
          <w:tcPr>
            <w:tcW w:w="1420" w:type="dxa"/>
            <w:vAlign w:val="center"/>
          </w:tcPr>
          <w:p w:rsidR="009672DB" w:rsidRDefault="009672DB" w:rsidP="00020C1E">
            <w:pPr>
              <w:jc w:val="center"/>
            </w:pPr>
            <w:r>
              <w:t>36</w:t>
            </w:r>
          </w:p>
        </w:tc>
        <w:tc>
          <w:tcPr>
            <w:tcW w:w="1575" w:type="dxa"/>
            <w:vAlign w:val="center"/>
          </w:tcPr>
          <w:p w:rsidR="009672DB" w:rsidRDefault="009672DB" w:rsidP="00020C1E">
            <w:pPr>
              <w:jc w:val="center"/>
            </w:pPr>
            <w:r>
              <w:t>33</w:t>
            </w:r>
          </w:p>
        </w:tc>
        <w:tc>
          <w:tcPr>
            <w:tcW w:w="1291" w:type="dxa"/>
            <w:vAlign w:val="center"/>
          </w:tcPr>
          <w:p w:rsidR="009672DB" w:rsidRDefault="009672DB" w:rsidP="00020C1E">
            <w:pPr>
              <w:jc w:val="center"/>
            </w:pPr>
            <w:r>
              <w:t>91.67</w:t>
            </w:r>
          </w:p>
        </w:tc>
      </w:tr>
      <w:tr w:rsidR="009672DB" w:rsidTr="00E73DA9">
        <w:trPr>
          <w:jc w:val="center"/>
        </w:trPr>
        <w:tc>
          <w:tcPr>
            <w:tcW w:w="1846" w:type="dxa"/>
            <w:vAlign w:val="center"/>
          </w:tcPr>
          <w:p w:rsidR="009672DB" w:rsidRDefault="009672DB" w:rsidP="00020C1E">
            <w:pPr>
              <w:jc w:val="center"/>
            </w:pPr>
            <w:r>
              <w:t>050101</w:t>
            </w:r>
          </w:p>
        </w:tc>
        <w:tc>
          <w:tcPr>
            <w:tcW w:w="2390" w:type="dxa"/>
            <w:vAlign w:val="center"/>
          </w:tcPr>
          <w:p w:rsidR="009672DB" w:rsidRDefault="009672DB" w:rsidP="00020C1E">
            <w:pPr>
              <w:jc w:val="center"/>
            </w:pPr>
            <w:r>
              <w:t>汉语言文学</w:t>
            </w:r>
          </w:p>
        </w:tc>
        <w:tc>
          <w:tcPr>
            <w:tcW w:w="1420" w:type="dxa"/>
            <w:vAlign w:val="center"/>
          </w:tcPr>
          <w:p w:rsidR="009672DB" w:rsidRDefault="009672DB" w:rsidP="00020C1E">
            <w:pPr>
              <w:jc w:val="center"/>
            </w:pPr>
            <w:r>
              <w:t>293</w:t>
            </w:r>
          </w:p>
        </w:tc>
        <w:tc>
          <w:tcPr>
            <w:tcW w:w="1575" w:type="dxa"/>
            <w:vAlign w:val="center"/>
          </w:tcPr>
          <w:p w:rsidR="009672DB" w:rsidRDefault="009672DB" w:rsidP="00020C1E">
            <w:pPr>
              <w:jc w:val="center"/>
            </w:pPr>
            <w:r>
              <w:t>283</w:t>
            </w:r>
          </w:p>
        </w:tc>
        <w:tc>
          <w:tcPr>
            <w:tcW w:w="1291" w:type="dxa"/>
            <w:vAlign w:val="center"/>
          </w:tcPr>
          <w:p w:rsidR="009672DB" w:rsidRDefault="009672DB" w:rsidP="00020C1E">
            <w:pPr>
              <w:jc w:val="center"/>
            </w:pPr>
            <w:r>
              <w:t>96.59</w:t>
            </w:r>
          </w:p>
        </w:tc>
      </w:tr>
      <w:tr w:rsidR="009672DB" w:rsidTr="00E73DA9">
        <w:trPr>
          <w:jc w:val="center"/>
        </w:trPr>
        <w:tc>
          <w:tcPr>
            <w:tcW w:w="1846" w:type="dxa"/>
            <w:vAlign w:val="center"/>
          </w:tcPr>
          <w:p w:rsidR="009672DB" w:rsidRDefault="009672DB" w:rsidP="00020C1E">
            <w:pPr>
              <w:jc w:val="center"/>
            </w:pPr>
            <w:r>
              <w:t>050103</w:t>
            </w:r>
          </w:p>
        </w:tc>
        <w:tc>
          <w:tcPr>
            <w:tcW w:w="2390" w:type="dxa"/>
            <w:vAlign w:val="center"/>
          </w:tcPr>
          <w:p w:rsidR="009672DB" w:rsidRDefault="009672DB" w:rsidP="00020C1E">
            <w:pPr>
              <w:jc w:val="center"/>
            </w:pPr>
            <w:r>
              <w:t>汉语国际教育</w:t>
            </w:r>
          </w:p>
        </w:tc>
        <w:tc>
          <w:tcPr>
            <w:tcW w:w="1420" w:type="dxa"/>
            <w:vAlign w:val="center"/>
          </w:tcPr>
          <w:p w:rsidR="009672DB" w:rsidRDefault="009672DB" w:rsidP="00020C1E">
            <w:pPr>
              <w:jc w:val="center"/>
            </w:pPr>
            <w:r>
              <w:t>39</w:t>
            </w:r>
          </w:p>
        </w:tc>
        <w:tc>
          <w:tcPr>
            <w:tcW w:w="1575" w:type="dxa"/>
            <w:vAlign w:val="center"/>
          </w:tcPr>
          <w:p w:rsidR="009672DB" w:rsidRDefault="009672DB" w:rsidP="00020C1E">
            <w:pPr>
              <w:jc w:val="center"/>
            </w:pPr>
            <w:r>
              <w:t>39</w:t>
            </w:r>
          </w:p>
        </w:tc>
        <w:tc>
          <w:tcPr>
            <w:tcW w:w="1291" w:type="dxa"/>
            <w:vAlign w:val="center"/>
          </w:tcPr>
          <w:p w:rsidR="009672DB" w:rsidRDefault="009672DB" w:rsidP="00020C1E">
            <w:pPr>
              <w:jc w:val="center"/>
            </w:pPr>
            <w:r>
              <w:t>100.00</w:t>
            </w:r>
          </w:p>
        </w:tc>
      </w:tr>
      <w:tr w:rsidR="009672DB" w:rsidTr="00E73DA9">
        <w:trPr>
          <w:jc w:val="center"/>
        </w:trPr>
        <w:tc>
          <w:tcPr>
            <w:tcW w:w="1846" w:type="dxa"/>
            <w:vAlign w:val="center"/>
          </w:tcPr>
          <w:p w:rsidR="009672DB" w:rsidRDefault="009672DB" w:rsidP="00020C1E">
            <w:pPr>
              <w:jc w:val="center"/>
            </w:pPr>
            <w:r>
              <w:t>050201</w:t>
            </w:r>
          </w:p>
        </w:tc>
        <w:tc>
          <w:tcPr>
            <w:tcW w:w="2390" w:type="dxa"/>
            <w:vAlign w:val="center"/>
          </w:tcPr>
          <w:p w:rsidR="009672DB" w:rsidRDefault="009672DB" w:rsidP="00020C1E">
            <w:pPr>
              <w:jc w:val="center"/>
            </w:pPr>
            <w:r>
              <w:t>英语</w:t>
            </w:r>
          </w:p>
        </w:tc>
        <w:tc>
          <w:tcPr>
            <w:tcW w:w="1420" w:type="dxa"/>
            <w:vAlign w:val="center"/>
          </w:tcPr>
          <w:p w:rsidR="009672DB" w:rsidRDefault="009672DB" w:rsidP="00020C1E">
            <w:pPr>
              <w:jc w:val="center"/>
            </w:pPr>
            <w:r>
              <w:t>117</w:t>
            </w:r>
          </w:p>
        </w:tc>
        <w:tc>
          <w:tcPr>
            <w:tcW w:w="1575" w:type="dxa"/>
            <w:vAlign w:val="center"/>
          </w:tcPr>
          <w:p w:rsidR="009672DB" w:rsidRDefault="009672DB" w:rsidP="00020C1E">
            <w:pPr>
              <w:jc w:val="center"/>
            </w:pPr>
            <w:r>
              <w:t>112</w:t>
            </w:r>
          </w:p>
        </w:tc>
        <w:tc>
          <w:tcPr>
            <w:tcW w:w="1291" w:type="dxa"/>
            <w:vAlign w:val="center"/>
          </w:tcPr>
          <w:p w:rsidR="009672DB" w:rsidRDefault="009672DB" w:rsidP="00020C1E">
            <w:pPr>
              <w:jc w:val="center"/>
            </w:pPr>
            <w:r>
              <w:t>95.73</w:t>
            </w:r>
          </w:p>
        </w:tc>
      </w:tr>
      <w:tr w:rsidR="009672DB" w:rsidTr="00E73DA9">
        <w:trPr>
          <w:jc w:val="center"/>
        </w:trPr>
        <w:tc>
          <w:tcPr>
            <w:tcW w:w="1846" w:type="dxa"/>
            <w:vAlign w:val="center"/>
          </w:tcPr>
          <w:p w:rsidR="009672DB" w:rsidRDefault="009672DB" w:rsidP="00020C1E">
            <w:pPr>
              <w:jc w:val="center"/>
            </w:pPr>
            <w:r>
              <w:t>050216</w:t>
            </w:r>
          </w:p>
        </w:tc>
        <w:tc>
          <w:tcPr>
            <w:tcW w:w="2390" w:type="dxa"/>
            <w:vAlign w:val="center"/>
          </w:tcPr>
          <w:p w:rsidR="009672DB" w:rsidRDefault="009672DB" w:rsidP="00020C1E">
            <w:pPr>
              <w:jc w:val="center"/>
            </w:pPr>
            <w:r>
              <w:t>缅甸语</w:t>
            </w:r>
          </w:p>
        </w:tc>
        <w:tc>
          <w:tcPr>
            <w:tcW w:w="1420" w:type="dxa"/>
            <w:vAlign w:val="center"/>
          </w:tcPr>
          <w:p w:rsidR="009672DB" w:rsidRDefault="009672DB" w:rsidP="00020C1E">
            <w:pPr>
              <w:jc w:val="center"/>
            </w:pPr>
            <w:r>
              <w:t>26</w:t>
            </w:r>
          </w:p>
        </w:tc>
        <w:tc>
          <w:tcPr>
            <w:tcW w:w="1575" w:type="dxa"/>
            <w:vAlign w:val="center"/>
          </w:tcPr>
          <w:p w:rsidR="009672DB" w:rsidRDefault="009672DB" w:rsidP="00020C1E">
            <w:pPr>
              <w:jc w:val="center"/>
            </w:pPr>
            <w:r>
              <w:t>24</w:t>
            </w:r>
          </w:p>
        </w:tc>
        <w:tc>
          <w:tcPr>
            <w:tcW w:w="1291" w:type="dxa"/>
            <w:vAlign w:val="center"/>
          </w:tcPr>
          <w:p w:rsidR="009672DB" w:rsidRDefault="009672DB" w:rsidP="00020C1E">
            <w:pPr>
              <w:jc w:val="center"/>
            </w:pPr>
            <w:r>
              <w:t>92.31</w:t>
            </w:r>
          </w:p>
        </w:tc>
      </w:tr>
      <w:tr w:rsidR="009672DB" w:rsidTr="00E73DA9">
        <w:trPr>
          <w:jc w:val="center"/>
        </w:trPr>
        <w:tc>
          <w:tcPr>
            <w:tcW w:w="1846" w:type="dxa"/>
            <w:vAlign w:val="center"/>
          </w:tcPr>
          <w:p w:rsidR="009672DB" w:rsidRDefault="009672DB" w:rsidP="00020C1E">
            <w:pPr>
              <w:jc w:val="center"/>
            </w:pPr>
            <w:r>
              <w:t>050220</w:t>
            </w:r>
          </w:p>
        </w:tc>
        <w:tc>
          <w:tcPr>
            <w:tcW w:w="2390" w:type="dxa"/>
            <w:vAlign w:val="center"/>
          </w:tcPr>
          <w:p w:rsidR="009672DB" w:rsidRDefault="009672DB" w:rsidP="00020C1E">
            <w:pPr>
              <w:jc w:val="center"/>
            </w:pPr>
            <w:r>
              <w:t>泰语</w:t>
            </w:r>
          </w:p>
        </w:tc>
        <w:tc>
          <w:tcPr>
            <w:tcW w:w="1420" w:type="dxa"/>
            <w:vAlign w:val="center"/>
          </w:tcPr>
          <w:p w:rsidR="009672DB" w:rsidRDefault="009672DB" w:rsidP="00020C1E">
            <w:pPr>
              <w:jc w:val="center"/>
            </w:pPr>
            <w:r>
              <w:t>74</w:t>
            </w:r>
          </w:p>
        </w:tc>
        <w:tc>
          <w:tcPr>
            <w:tcW w:w="1575" w:type="dxa"/>
            <w:vAlign w:val="center"/>
          </w:tcPr>
          <w:p w:rsidR="009672DB" w:rsidRDefault="009672DB" w:rsidP="00020C1E">
            <w:pPr>
              <w:jc w:val="center"/>
            </w:pPr>
            <w:r>
              <w:t>71</w:t>
            </w:r>
          </w:p>
        </w:tc>
        <w:tc>
          <w:tcPr>
            <w:tcW w:w="1291" w:type="dxa"/>
            <w:vAlign w:val="center"/>
          </w:tcPr>
          <w:p w:rsidR="009672DB" w:rsidRDefault="009672DB" w:rsidP="00020C1E">
            <w:pPr>
              <w:jc w:val="center"/>
            </w:pPr>
            <w:r>
              <w:t>95.95</w:t>
            </w:r>
          </w:p>
        </w:tc>
      </w:tr>
      <w:tr w:rsidR="009672DB" w:rsidTr="00E73DA9">
        <w:trPr>
          <w:jc w:val="center"/>
        </w:trPr>
        <w:tc>
          <w:tcPr>
            <w:tcW w:w="1846" w:type="dxa"/>
            <w:vAlign w:val="center"/>
          </w:tcPr>
          <w:p w:rsidR="009672DB" w:rsidRDefault="009672DB" w:rsidP="00020C1E">
            <w:pPr>
              <w:jc w:val="center"/>
            </w:pPr>
            <w:r>
              <w:t>070101</w:t>
            </w:r>
          </w:p>
        </w:tc>
        <w:tc>
          <w:tcPr>
            <w:tcW w:w="2390" w:type="dxa"/>
            <w:vAlign w:val="center"/>
          </w:tcPr>
          <w:p w:rsidR="009672DB" w:rsidRDefault="009672DB" w:rsidP="00020C1E">
            <w:pPr>
              <w:jc w:val="center"/>
            </w:pPr>
            <w:r>
              <w:t>数学与应用数学</w:t>
            </w:r>
          </w:p>
        </w:tc>
        <w:tc>
          <w:tcPr>
            <w:tcW w:w="1420" w:type="dxa"/>
            <w:vAlign w:val="center"/>
          </w:tcPr>
          <w:p w:rsidR="009672DB" w:rsidRDefault="009672DB" w:rsidP="00020C1E">
            <w:pPr>
              <w:jc w:val="center"/>
            </w:pPr>
            <w:r>
              <w:t>124</w:t>
            </w:r>
          </w:p>
        </w:tc>
        <w:tc>
          <w:tcPr>
            <w:tcW w:w="1575" w:type="dxa"/>
            <w:vAlign w:val="center"/>
          </w:tcPr>
          <w:p w:rsidR="009672DB" w:rsidRDefault="009672DB" w:rsidP="00020C1E">
            <w:pPr>
              <w:jc w:val="center"/>
            </w:pPr>
            <w:r>
              <w:t>119</w:t>
            </w:r>
          </w:p>
        </w:tc>
        <w:tc>
          <w:tcPr>
            <w:tcW w:w="1291" w:type="dxa"/>
            <w:vAlign w:val="center"/>
          </w:tcPr>
          <w:p w:rsidR="009672DB" w:rsidRDefault="009672DB" w:rsidP="00020C1E">
            <w:pPr>
              <w:jc w:val="center"/>
            </w:pPr>
            <w:r>
              <w:t>95.97</w:t>
            </w:r>
          </w:p>
        </w:tc>
      </w:tr>
      <w:tr w:rsidR="009672DB" w:rsidTr="00E73DA9">
        <w:trPr>
          <w:jc w:val="center"/>
        </w:trPr>
        <w:tc>
          <w:tcPr>
            <w:tcW w:w="1846" w:type="dxa"/>
            <w:vAlign w:val="center"/>
          </w:tcPr>
          <w:p w:rsidR="009672DB" w:rsidRDefault="009672DB" w:rsidP="00020C1E">
            <w:pPr>
              <w:jc w:val="center"/>
            </w:pPr>
            <w:r>
              <w:t>070102</w:t>
            </w:r>
          </w:p>
        </w:tc>
        <w:tc>
          <w:tcPr>
            <w:tcW w:w="2390" w:type="dxa"/>
            <w:vAlign w:val="center"/>
          </w:tcPr>
          <w:p w:rsidR="009672DB" w:rsidRDefault="009672DB" w:rsidP="00020C1E">
            <w:pPr>
              <w:jc w:val="center"/>
            </w:pPr>
            <w:r>
              <w:t>信息与计算科学</w:t>
            </w:r>
          </w:p>
        </w:tc>
        <w:tc>
          <w:tcPr>
            <w:tcW w:w="1420" w:type="dxa"/>
            <w:vAlign w:val="center"/>
          </w:tcPr>
          <w:p w:rsidR="009672DB" w:rsidRDefault="009672DB" w:rsidP="00020C1E">
            <w:pPr>
              <w:jc w:val="center"/>
            </w:pPr>
            <w:r>
              <w:t>36</w:t>
            </w:r>
          </w:p>
        </w:tc>
        <w:tc>
          <w:tcPr>
            <w:tcW w:w="1575" w:type="dxa"/>
            <w:vAlign w:val="center"/>
          </w:tcPr>
          <w:p w:rsidR="009672DB" w:rsidRDefault="009672DB" w:rsidP="00020C1E">
            <w:pPr>
              <w:jc w:val="center"/>
            </w:pPr>
            <w:r>
              <w:t>32</w:t>
            </w:r>
          </w:p>
        </w:tc>
        <w:tc>
          <w:tcPr>
            <w:tcW w:w="1291" w:type="dxa"/>
            <w:vAlign w:val="center"/>
          </w:tcPr>
          <w:p w:rsidR="009672DB" w:rsidRDefault="009672DB" w:rsidP="00020C1E">
            <w:pPr>
              <w:jc w:val="center"/>
            </w:pPr>
            <w:r>
              <w:t>88.89</w:t>
            </w:r>
          </w:p>
        </w:tc>
      </w:tr>
      <w:tr w:rsidR="009672DB" w:rsidTr="00E73DA9">
        <w:trPr>
          <w:jc w:val="center"/>
        </w:trPr>
        <w:tc>
          <w:tcPr>
            <w:tcW w:w="1846" w:type="dxa"/>
            <w:vAlign w:val="center"/>
          </w:tcPr>
          <w:p w:rsidR="009672DB" w:rsidRDefault="009672DB" w:rsidP="00020C1E">
            <w:pPr>
              <w:jc w:val="center"/>
            </w:pPr>
            <w:r>
              <w:lastRenderedPageBreak/>
              <w:t>070201</w:t>
            </w:r>
          </w:p>
        </w:tc>
        <w:tc>
          <w:tcPr>
            <w:tcW w:w="2390" w:type="dxa"/>
            <w:vAlign w:val="center"/>
          </w:tcPr>
          <w:p w:rsidR="009672DB" w:rsidRDefault="009672DB" w:rsidP="00020C1E">
            <w:pPr>
              <w:jc w:val="center"/>
            </w:pPr>
            <w:r>
              <w:t>物理学</w:t>
            </w:r>
          </w:p>
        </w:tc>
        <w:tc>
          <w:tcPr>
            <w:tcW w:w="1420" w:type="dxa"/>
            <w:vAlign w:val="center"/>
          </w:tcPr>
          <w:p w:rsidR="009672DB" w:rsidRDefault="009672DB" w:rsidP="00020C1E">
            <w:pPr>
              <w:jc w:val="center"/>
            </w:pPr>
            <w:r>
              <w:t>86</w:t>
            </w:r>
          </w:p>
        </w:tc>
        <w:tc>
          <w:tcPr>
            <w:tcW w:w="1575" w:type="dxa"/>
            <w:vAlign w:val="center"/>
          </w:tcPr>
          <w:p w:rsidR="009672DB" w:rsidRDefault="009672DB" w:rsidP="00020C1E">
            <w:pPr>
              <w:jc w:val="center"/>
            </w:pPr>
            <w:r>
              <w:t>77</w:t>
            </w:r>
          </w:p>
        </w:tc>
        <w:tc>
          <w:tcPr>
            <w:tcW w:w="1291" w:type="dxa"/>
            <w:vAlign w:val="center"/>
          </w:tcPr>
          <w:p w:rsidR="009672DB" w:rsidRDefault="009672DB" w:rsidP="00020C1E">
            <w:pPr>
              <w:jc w:val="center"/>
            </w:pPr>
            <w:r>
              <w:t>89.53</w:t>
            </w:r>
          </w:p>
        </w:tc>
      </w:tr>
      <w:tr w:rsidR="009672DB" w:rsidTr="00E73DA9">
        <w:trPr>
          <w:jc w:val="center"/>
        </w:trPr>
        <w:tc>
          <w:tcPr>
            <w:tcW w:w="1846" w:type="dxa"/>
            <w:vAlign w:val="center"/>
          </w:tcPr>
          <w:p w:rsidR="009672DB" w:rsidRDefault="009672DB" w:rsidP="00020C1E">
            <w:pPr>
              <w:jc w:val="center"/>
            </w:pPr>
            <w:r>
              <w:t>070301</w:t>
            </w:r>
          </w:p>
        </w:tc>
        <w:tc>
          <w:tcPr>
            <w:tcW w:w="2390" w:type="dxa"/>
            <w:vAlign w:val="center"/>
          </w:tcPr>
          <w:p w:rsidR="009672DB" w:rsidRDefault="009672DB" w:rsidP="00020C1E">
            <w:pPr>
              <w:jc w:val="center"/>
            </w:pPr>
            <w:r>
              <w:t>化学</w:t>
            </w:r>
          </w:p>
        </w:tc>
        <w:tc>
          <w:tcPr>
            <w:tcW w:w="1420" w:type="dxa"/>
            <w:vAlign w:val="center"/>
          </w:tcPr>
          <w:p w:rsidR="009672DB" w:rsidRDefault="009672DB" w:rsidP="00020C1E">
            <w:pPr>
              <w:jc w:val="center"/>
            </w:pPr>
            <w:r>
              <w:t>89</w:t>
            </w:r>
          </w:p>
        </w:tc>
        <w:tc>
          <w:tcPr>
            <w:tcW w:w="1575" w:type="dxa"/>
            <w:vAlign w:val="center"/>
          </w:tcPr>
          <w:p w:rsidR="009672DB" w:rsidRDefault="009672DB" w:rsidP="00020C1E">
            <w:pPr>
              <w:jc w:val="center"/>
            </w:pPr>
            <w:r>
              <w:t>88</w:t>
            </w:r>
          </w:p>
        </w:tc>
        <w:tc>
          <w:tcPr>
            <w:tcW w:w="1291" w:type="dxa"/>
            <w:vAlign w:val="center"/>
          </w:tcPr>
          <w:p w:rsidR="009672DB" w:rsidRDefault="009672DB" w:rsidP="00020C1E">
            <w:pPr>
              <w:jc w:val="center"/>
            </w:pPr>
            <w:r>
              <w:t>98.88</w:t>
            </w:r>
          </w:p>
        </w:tc>
      </w:tr>
      <w:tr w:rsidR="009672DB" w:rsidTr="00E73DA9">
        <w:trPr>
          <w:jc w:val="center"/>
        </w:trPr>
        <w:tc>
          <w:tcPr>
            <w:tcW w:w="1846" w:type="dxa"/>
            <w:vAlign w:val="center"/>
          </w:tcPr>
          <w:p w:rsidR="009672DB" w:rsidRDefault="009672DB" w:rsidP="00020C1E">
            <w:pPr>
              <w:jc w:val="center"/>
            </w:pPr>
            <w:r>
              <w:t>070302</w:t>
            </w:r>
          </w:p>
        </w:tc>
        <w:tc>
          <w:tcPr>
            <w:tcW w:w="2390" w:type="dxa"/>
            <w:vAlign w:val="center"/>
          </w:tcPr>
          <w:p w:rsidR="009672DB" w:rsidRDefault="009672DB" w:rsidP="00020C1E">
            <w:pPr>
              <w:jc w:val="center"/>
            </w:pPr>
            <w:r>
              <w:t>应用化学</w:t>
            </w:r>
          </w:p>
        </w:tc>
        <w:tc>
          <w:tcPr>
            <w:tcW w:w="1420" w:type="dxa"/>
            <w:vAlign w:val="center"/>
          </w:tcPr>
          <w:p w:rsidR="009672DB" w:rsidRDefault="009672DB" w:rsidP="00020C1E">
            <w:pPr>
              <w:jc w:val="center"/>
            </w:pPr>
            <w:r>
              <w:t>44</w:t>
            </w:r>
          </w:p>
        </w:tc>
        <w:tc>
          <w:tcPr>
            <w:tcW w:w="1575" w:type="dxa"/>
            <w:vAlign w:val="center"/>
          </w:tcPr>
          <w:p w:rsidR="009672DB" w:rsidRDefault="009672DB" w:rsidP="00020C1E">
            <w:pPr>
              <w:jc w:val="center"/>
            </w:pPr>
            <w:r>
              <w:t>43</w:t>
            </w:r>
          </w:p>
        </w:tc>
        <w:tc>
          <w:tcPr>
            <w:tcW w:w="1291" w:type="dxa"/>
            <w:vAlign w:val="center"/>
          </w:tcPr>
          <w:p w:rsidR="009672DB" w:rsidRDefault="009672DB" w:rsidP="00020C1E">
            <w:pPr>
              <w:jc w:val="center"/>
            </w:pPr>
            <w:r>
              <w:t>97.73</w:t>
            </w:r>
          </w:p>
        </w:tc>
      </w:tr>
      <w:tr w:rsidR="009672DB" w:rsidTr="00E73DA9">
        <w:trPr>
          <w:jc w:val="center"/>
        </w:trPr>
        <w:tc>
          <w:tcPr>
            <w:tcW w:w="1846" w:type="dxa"/>
            <w:vAlign w:val="center"/>
          </w:tcPr>
          <w:p w:rsidR="009672DB" w:rsidRDefault="009672DB" w:rsidP="00020C1E">
            <w:pPr>
              <w:jc w:val="center"/>
            </w:pPr>
            <w:r>
              <w:t>070501</w:t>
            </w:r>
          </w:p>
        </w:tc>
        <w:tc>
          <w:tcPr>
            <w:tcW w:w="2390" w:type="dxa"/>
            <w:vAlign w:val="center"/>
          </w:tcPr>
          <w:p w:rsidR="009672DB" w:rsidRDefault="009672DB" w:rsidP="00020C1E">
            <w:pPr>
              <w:jc w:val="center"/>
            </w:pPr>
            <w:r>
              <w:t>地理科学</w:t>
            </w:r>
          </w:p>
        </w:tc>
        <w:tc>
          <w:tcPr>
            <w:tcW w:w="1420" w:type="dxa"/>
            <w:vAlign w:val="center"/>
          </w:tcPr>
          <w:p w:rsidR="009672DB" w:rsidRDefault="009672DB" w:rsidP="00020C1E">
            <w:pPr>
              <w:jc w:val="center"/>
            </w:pPr>
            <w:r>
              <w:t>100</w:t>
            </w:r>
          </w:p>
        </w:tc>
        <w:tc>
          <w:tcPr>
            <w:tcW w:w="1575" w:type="dxa"/>
            <w:vAlign w:val="center"/>
          </w:tcPr>
          <w:p w:rsidR="009672DB" w:rsidRDefault="009672DB" w:rsidP="00020C1E">
            <w:pPr>
              <w:jc w:val="center"/>
            </w:pPr>
            <w:r>
              <w:t>97</w:t>
            </w:r>
          </w:p>
        </w:tc>
        <w:tc>
          <w:tcPr>
            <w:tcW w:w="1291" w:type="dxa"/>
            <w:vAlign w:val="center"/>
          </w:tcPr>
          <w:p w:rsidR="009672DB" w:rsidRDefault="009672DB" w:rsidP="00020C1E">
            <w:pPr>
              <w:jc w:val="center"/>
            </w:pPr>
            <w:r>
              <w:t>97.00</w:t>
            </w:r>
          </w:p>
        </w:tc>
      </w:tr>
      <w:tr w:rsidR="009672DB" w:rsidTr="00E73DA9">
        <w:trPr>
          <w:jc w:val="center"/>
        </w:trPr>
        <w:tc>
          <w:tcPr>
            <w:tcW w:w="1846" w:type="dxa"/>
            <w:vAlign w:val="center"/>
          </w:tcPr>
          <w:p w:rsidR="009672DB" w:rsidRDefault="009672DB" w:rsidP="00020C1E">
            <w:pPr>
              <w:jc w:val="center"/>
            </w:pPr>
            <w:r>
              <w:t>070503</w:t>
            </w:r>
          </w:p>
        </w:tc>
        <w:tc>
          <w:tcPr>
            <w:tcW w:w="2390" w:type="dxa"/>
            <w:vAlign w:val="center"/>
          </w:tcPr>
          <w:p w:rsidR="009672DB" w:rsidRDefault="009672DB" w:rsidP="00020C1E">
            <w:pPr>
              <w:jc w:val="center"/>
            </w:pPr>
            <w:r>
              <w:t>人文地理与城乡规划</w:t>
            </w:r>
          </w:p>
        </w:tc>
        <w:tc>
          <w:tcPr>
            <w:tcW w:w="1420" w:type="dxa"/>
            <w:vAlign w:val="center"/>
          </w:tcPr>
          <w:p w:rsidR="009672DB" w:rsidRDefault="009672DB" w:rsidP="00020C1E">
            <w:pPr>
              <w:jc w:val="center"/>
            </w:pPr>
            <w:r>
              <w:t>48</w:t>
            </w:r>
          </w:p>
        </w:tc>
        <w:tc>
          <w:tcPr>
            <w:tcW w:w="1575" w:type="dxa"/>
            <w:vAlign w:val="center"/>
          </w:tcPr>
          <w:p w:rsidR="009672DB" w:rsidRDefault="009672DB" w:rsidP="00020C1E">
            <w:pPr>
              <w:jc w:val="center"/>
            </w:pPr>
            <w:r>
              <w:t>46</w:t>
            </w:r>
          </w:p>
        </w:tc>
        <w:tc>
          <w:tcPr>
            <w:tcW w:w="1291" w:type="dxa"/>
            <w:vAlign w:val="center"/>
          </w:tcPr>
          <w:p w:rsidR="009672DB" w:rsidRDefault="009672DB" w:rsidP="00020C1E">
            <w:pPr>
              <w:jc w:val="center"/>
            </w:pPr>
            <w:r>
              <w:t>95.83</w:t>
            </w:r>
          </w:p>
        </w:tc>
      </w:tr>
      <w:tr w:rsidR="009672DB" w:rsidTr="00E73DA9">
        <w:trPr>
          <w:jc w:val="center"/>
        </w:trPr>
        <w:tc>
          <w:tcPr>
            <w:tcW w:w="1846" w:type="dxa"/>
            <w:vAlign w:val="center"/>
          </w:tcPr>
          <w:p w:rsidR="009672DB" w:rsidRDefault="009672DB" w:rsidP="00020C1E">
            <w:pPr>
              <w:jc w:val="center"/>
            </w:pPr>
            <w:r>
              <w:t>071001</w:t>
            </w:r>
          </w:p>
        </w:tc>
        <w:tc>
          <w:tcPr>
            <w:tcW w:w="2390" w:type="dxa"/>
            <w:vAlign w:val="center"/>
          </w:tcPr>
          <w:p w:rsidR="009672DB" w:rsidRDefault="009672DB" w:rsidP="00020C1E">
            <w:pPr>
              <w:jc w:val="center"/>
            </w:pPr>
            <w:r>
              <w:t>生物科学</w:t>
            </w:r>
          </w:p>
        </w:tc>
        <w:tc>
          <w:tcPr>
            <w:tcW w:w="1420" w:type="dxa"/>
            <w:vAlign w:val="center"/>
          </w:tcPr>
          <w:p w:rsidR="009672DB" w:rsidRDefault="009672DB" w:rsidP="00020C1E">
            <w:pPr>
              <w:jc w:val="center"/>
            </w:pPr>
            <w:r>
              <w:t>93</w:t>
            </w:r>
          </w:p>
        </w:tc>
        <w:tc>
          <w:tcPr>
            <w:tcW w:w="1575" w:type="dxa"/>
            <w:vAlign w:val="center"/>
          </w:tcPr>
          <w:p w:rsidR="009672DB" w:rsidRDefault="009672DB" w:rsidP="00020C1E">
            <w:pPr>
              <w:jc w:val="center"/>
            </w:pPr>
            <w:r>
              <w:t>90</w:t>
            </w:r>
          </w:p>
        </w:tc>
        <w:tc>
          <w:tcPr>
            <w:tcW w:w="1291" w:type="dxa"/>
            <w:vAlign w:val="center"/>
          </w:tcPr>
          <w:p w:rsidR="009672DB" w:rsidRDefault="009672DB" w:rsidP="00020C1E">
            <w:pPr>
              <w:jc w:val="center"/>
            </w:pPr>
            <w:r>
              <w:t>96.77</w:t>
            </w:r>
          </w:p>
        </w:tc>
      </w:tr>
      <w:tr w:rsidR="009672DB" w:rsidTr="00E73DA9">
        <w:trPr>
          <w:jc w:val="center"/>
        </w:trPr>
        <w:tc>
          <w:tcPr>
            <w:tcW w:w="1846" w:type="dxa"/>
            <w:vAlign w:val="center"/>
          </w:tcPr>
          <w:p w:rsidR="009672DB" w:rsidRDefault="009672DB" w:rsidP="00020C1E">
            <w:pPr>
              <w:jc w:val="center"/>
            </w:pPr>
            <w:r>
              <w:t>080601</w:t>
            </w:r>
          </w:p>
        </w:tc>
        <w:tc>
          <w:tcPr>
            <w:tcW w:w="2390" w:type="dxa"/>
            <w:vAlign w:val="center"/>
          </w:tcPr>
          <w:p w:rsidR="009672DB" w:rsidRDefault="009672DB" w:rsidP="00020C1E">
            <w:pPr>
              <w:jc w:val="center"/>
            </w:pPr>
            <w:r>
              <w:t>电气工程及其自动化</w:t>
            </w:r>
          </w:p>
        </w:tc>
        <w:tc>
          <w:tcPr>
            <w:tcW w:w="1420" w:type="dxa"/>
            <w:vAlign w:val="center"/>
          </w:tcPr>
          <w:p w:rsidR="009672DB" w:rsidRDefault="009672DB" w:rsidP="00020C1E">
            <w:pPr>
              <w:jc w:val="center"/>
            </w:pPr>
            <w:r>
              <w:t>54</w:t>
            </w:r>
          </w:p>
        </w:tc>
        <w:tc>
          <w:tcPr>
            <w:tcW w:w="1575" w:type="dxa"/>
            <w:vAlign w:val="center"/>
          </w:tcPr>
          <w:p w:rsidR="009672DB" w:rsidRDefault="009672DB" w:rsidP="00020C1E">
            <w:pPr>
              <w:jc w:val="center"/>
            </w:pPr>
            <w:r>
              <w:t>50</w:t>
            </w:r>
          </w:p>
        </w:tc>
        <w:tc>
          <w:tcPr>
            <w:tcW w:w="1291" w:type="dxa"/>
            <w:vAlign w:val="center"/>
          </w:tcPr>
          <w:p w:rsidR="009672DB" w:rsidRDefault="009672DB" w:rsidP="00020C1E">
            <w:pPr>
              <w:jc w:val="center"/>
            </w:pPr>
            <w:r>
              <w:t>92.59</w:t>
            </w:r>
          </w:p>
        </w:tc>
      </w:tr>
      <w:tr w:rsidR="009672DB" w:rsidTr="00E73DA9">
        <w:trPr>
          <w:jc w:val="center"/>
        </w:trPr>
        <w:tc>
          <w:tcPr>
            <w:tcW w:w="1846" w:type="dxa"/>
            <w:vAlign w:val="center"/>
          </w:tcPr>
          <w:p w:rsidR="009672DB" w:rsidRDefault="009672DB" w:rsidP="00020C1E">
            <w:pPr>
              <w:jc w:val="center"/>
            </w:pPr>
            <w:r>
              <w:t>080701</w:t>
            </w:r>
          </w:p>
        </w:tc>
        <w:tc>
          <w:tcPr>
            <w:tcW w:w="2390" w:type="dxa"/>
            <w:vAlign w:val="center"/>
          </w:tcPr>
          <w:p w:rsidR="009672DB" w:rsidRDefault="009672DB" w:rsidP="00020C1E">
            <w:pPr>
              <w:jc w:val="center"/>
            </w:pPr>
            <w:r>
              <w:t>电子信息工程</w:t>
            </w:r>
          </w:p>
        </w:tc>
        <w:tc>
          <w:tcPr>
            <w:tcW w:w="1420" w:type="dxa"/>
            <w:vAlign w:val="center"/>
          </w:tcPr>
          <w:p w:rsidR="009672DB" w:rsidRDefault="009672DB" w:rsidP="00020C1E">
            <w:pPr>
              <w:jc w:val="center"/>
            </w:pPr>
            <w:r>
              <w:t>50</w:t>
            </w:r>
          </w:p>
        </w:tc>
        <w:tc>
          <w:tcPr>
            <w:tcW w:w="1575" w:type="dxa"/>
            <w:vAlign w:val="center"/>
          </w:tcPr>
          <w:p w:rsidR="009672DB" w:rsidRDefault="009672DB" w:rsidP="00020C1E">
            <w:pPr>
              <w:jc w:val="center"/>
            </w:pPr>
            <w:r>
              <w:t>44</w:t>
            </w:r>
          </w:p>
        </w:tc>
        <w:tc>
          <w:tcPr>
            <w:tcW w:w="1291" w:type="dxa"/>
            <w:vAlign w:val="center"/>
          </w:tcPr>
          <w:p w:rsidR="009672DB" w:rsidRDefault="009672DB" w:rsidP="00020C1E">
            <w:pPr>
              <w:jc w:val="center"/>
            </w:pPr>
            <w:r>
              <w:t>88.00</w:t>
            </w:r>
          </w:p>
        </w:tc>
      </w:tr>
      <w:tr w:rsidR="009672DB" w:rsidTr="00E73DA9">
        <w:trPr>
          <w:jc w:val="center"/>
        </w:trPr>
        <w:tc>
          <w:tcPr>
            <w:tcW w:w="1846" w:type="dxa"/>
            <w:vAlign w:val="center"/>
          </w:tcPr>
          <w:p w:rsidR="009672DB" w:rsidRDefault="009672DB" w:rsidP="00020C1E">
            <w:pPr>
              <w:jc w:val="center"/>
            </w:pPr>
            <w:r>
              <w:t>080703</w:t>
            </w:r>
          </w:p>
        </w:tc>
        <w:tc>
          <w:tcPr>
            <w:tcW w:w="2390" w:type="dxa"/>
            <w:vAlign w:val="center"/>
          </w:tcPr>
          <w:p w:rsidR="009672DB" w:rsidRDefault="009672DB" w:rsidP="00020C1E">
            <w:pPr>
              <w:jc w:val="center"/>
            </w:pPr>
            <w:r>
              <w:t>通信工程</w:t>
            </w:r>
          </w:p>
        </w:tc>
        <w:tc>
          <w:tcPr>
            <w:tcW w:w="1420" w:type="dxa"/>
            <w:vAlign w:val="center"/>
          </w:tcPr>
          <w:p w:rsidR="009672DB" w:rsidRDefault="009672DB" w:rsidP="00020C1E">
            <w:pPr>
              <w:jc w:val="center"/>
            </w:pPr>
            <w:r>
              <w:t>49</w:t>
            </w:r>
          </w:p>
        </w:tc>
        <w:tc>
          <w:tcPr>
            <w:tcW w:w="1575" w:type="dxa"/>
            <w:vAlign w:val="center"/>
          </w:tcPr>
          <w:p w:rsidR="009672DB" w:rsidRDefault="009672DB" w:rsidP="00020C1E">
            <w:pPr>
              <w:jc w:val="center"/>
            </w:pPr>
            <w:r>
              <w:t>46</w:t>
            </w:r>
          </w:p>
        </w:tc>
        <w:tc>
          <w:tcPr>
            <w:tcW w:w="1291" w:type="dxa"/>
            <w:vAlign w:val="center"/>
          </w:tcPr>
          <w:p w:rsidR="009672DB" w:rsidRDefault="009672DB" w:rsidP="00020C1E">
            <w:pPr>
              <w:jc w:val="center"/>
            </w:pPr>
            <w:r>
              <w:t>93.88</w:t>
            </w:r>
          </w:p>
        </w:tc>
      </w:tr>
      <w:tr w:rsidR="009672DB" w:rsidTr="00E73DA9">
        <w:trPr>
          <w:jc w:val="center"/>
        </w:trPr>
        <w:tc>
          <w:tcPr>
            <w:tcW w:w="1846" w:type="dxa"/>
            <w:vAlign w:val="center"/>
          </w:tcPr>
          <w:p w:rsidR="009672DB" w:rsidRDefault="009672DB" w:rsidP="00020C1E">
            <w:pPr>
              <w:jc w:val="center"/>
            </w:pPr>
            <w:r>
              <w:t>080801</w:t>
            </w:r>
          </w:p>
        </w:tc>
        <w:tc>
          <w:tcPr>
            <w:tcW w:w="2390" w:type="dxa"/>
            <w:vAlign w:val="center"/>
          </w:tcPr>
          <w:p w:rsidR="009672DB" w:rsidRDefault="009672DB" w:rsidP="00020C1E">
            <w:pPr>
              <w:jc w:val="center"/>
            </w:pPr>
            <w:r>
              <w:t>自动化</w:t>
            </w:r>
          </w:p>
        </w:tc>
        <w:tc>
          <w:tcPr>
            <w:tcW w:w="1420" w:type="dxa"/>
            <w:vAlign w:val="center"/>
          </w:tcPr>
          <w:p w:rsidR="009672DB" w:rsidRDefault="009672DB" w:rsidP="00020C1E">
            <w:pPr>
              <w:jc w:val="center"/>
            </w:pPr>
            <w:r>
              <w:t>42</w:t>
            </w:r>
          </w:p>
        </w:tc>
        <w:tc>
          <w:tcPr>
            <w:tcW w:w="1575" w:type="dxa"/>
            <w:vAlign w:val="center"/>
          </w:tcPr>
          <w:p w:rsidR="009672DB" w:rsidRDefault="009672DB" w:rsidP="00020C1E">
            <w:pPr>
              <w:jc w:val="center"/>
            </w:pPr>
            <w:r>
              <w:t>41</w:t>
            </w:r>
          </w:p>
        </w:tc>
        <w:tc>
          <w:tcPr>
            <w:tcW w:w="1291" w:type="dxa"/>
            <w:vAlign w:val="center"/>
          </w:tcPr>
          <w:p w:rsidR="009672DB" w:rsidRDefault="009672DB" w:rsidP="00020C1E">
            <w:pPr>
              <w:jc w:val="center"/>
            </w:pPr>
            <w:r>
              <w:t>97.62</w:t>
            </w:r>
          </w:p>
        </w:tc>
      </w:tr>
      <w:tr w:rsidR="009672DB" w:rsidTr="00E73DA9">
        <w:trPr>
          <w:jc w:val="center"/>
        </w:trPr>
        <w:tc>
          <w:tcPr>
            <w:tcW w:w="1846" w:type="dxa"/>
            <w:vAlign w:val="center"/>
          </w:tcPr>
          <w:p w:rsidR="009672DB" w:rsidRDefault="009672DB" w:rsidP="00020C1E">
            <w:pPr>
              <w:jc w:val="center"/>
            </w:pPr>
            <w:r>
              <w:t>080901</w:t>
            </w:r>
          </w:p>
        </w:tc>
        <w:tc>
          <w:tcPr>
            <w:tcW w:w="2390" w:type="dxa"/>
            <w:vAlign w:val="center"/>
          </w:tcPr>
          <w:p w:rsidR="009672DB" w:rsidRDefault="009672DB" w:rsidP="00020C1E">
            <w:pPr>
              <w:jc w:val="center"/>
            </w:pPr>
            <w:r>
              <w:t>计算机科学与技术</w:t>
            </w:r>
          </w:p>
        </w:tc>
        <w:tc>
          <w:tcPr>
            <w:tcW w:w="1420" w:type="dxa"/>
            <w:vAlign w:val="center"/>
          </w:tcPr>
          <w:p w:rsidR="009672DB" w:rsidRDefault="009672DB" w:rsidP="00020C1E">
            <w:pPr>
              <w:jc w:val="center"/>
            </w:pPr>
            <w:r>
              <w:t>103</w:t>
            </w:r>
          </w:p>
        </w:tc>
        <w:tc>
          <w:tcPr>
            <w:tcW w:w="1575" w:type="dxa"/>
            <w:vAlign w:val="center"/>
          </w:tcPr>
          <w:p w:rsidR="009672DB" w:rsidRDefault="009672DB" w:rsidP="00020C1E">
            <w:pPr>
              <w:jc w:val="center"/>
            </w:pPr>
            <w:r>
              <w:t>97</w:t>
            </w:r>
          </w:p>
        </w:tc>
        <w:tc>
          <w:tcPr>
            <w:tcW w:w="1291" w:type="dxa"/>
            <w:vAlign w:val="center"/>
          </w:tcPr>
          <w:p w:rsidR="009672DB" w:rsidRDefault="009672DB" w:rsidP="00020C1E">
            <w:pPr>
              <w:jc w:val="center"/>
            </w:pPr>
            <w:r>
              <w:t>94.17</w:t>
            </w:r>
          </w:p>
        </w:tc>
      </w:tr>
      <w:tr w:rsidR="009672DB" w:rsidTr="00E73DA9">
        <w:trPr>
          <w:jc w:val="center"/>
        </w:trPr>
        <w:tc>
          <w:tcPr>
            <w:tcW w:w="1846" w:type="dxa"/>
            <w:vAlign w:val="center"/>
          </w:tcPr>
          <w:p w:rsidR="009672DB" w:rsidRDefault="009672DB" w:rsidP="00020C1E">
            <w:pPr>
              <w:jc w:val="center"/>
            </w:pPr>
            <w:r>
              <w:t>082503</w:t>
            </w:r>
          </w:p>
        </w:tc>
        <w:tc>
          <w:tcPr>
            <w:tcW w:w="2390" w:type="dxa"/>
            <w:vAlign w:val="center"/>
          </w:tcPr>
          <w:p w:rsidR="009672DB" w:rsidRDefault="009672DB" w:rsidP="00020C1E">
            <w:pPr>
              <w:jc w:val="center"/>
            </w:pPr>
            <w:r>
              <w:t>环境科学</w:t>
            </w:r>
          </w:p>
        </w:tc>
        <w:tc>
          <w:tcPr>
            <w:tcW w:w="1420" w:type="dxa"/>
            <w:vAlign w:val="center"/>
          </w:tcPr>
          <w:p w:rsidR="009672DB" w:rsidRDefault="009672DB" w:rsidP="00020C1E">
            <w:pPr>
              <w:jc w:val="center"/>
            </w:pPr>
            <w:r>
              <w:t>41</w:t>
            </w:r>
          </w:p>
        </w:tc>
        <w:tc>
          <w:tcPr>
            <w:tcW w:w="1575" w:type="dxa"/>
            <w:vAlign w:val="center"/>
          </w:tcPr>
          <w:p w:rsidR="009672DB" w:rsidRDefault="009672DB" w:rsidP="00020C1E">
            <w:pPr>
              <w:jc w:val="center"/>
            </w:pPr>
            <w:r>
              <w:t>38</w:t>
            </w:r>
          </w:p>
        </w:tc>
        <w:tc>
          <w:tcPr>
            <w:tcW w:w="1291" w:type="dxa"/>
            <w:vAlign w:val="center"/>
          </w:tcPr>
          <w:p w:rsidR="009672DB" w:rsidRDefault="009672DB" w:rsidP="00020C1E">
            <w:pPr>
              <w:jc w:val="center"/>
            </w:pPr>
            <w:r>
              <w:t>92.68</w:t>
            </w:r>
          </w:p>
        </w:tc>
      </w:tr>
      <w:tr w:rsidR="009672DB" w:rsidTr="00E73DA9">
        <w:trPr>
          <w:jc w:val="center"/>
        </w:trPr>
        <w:tc>
          <w:tcPr>
            <w:tcW w:w="1846" w:type="dxa"/>
            <w:vAlign w:val="center"/>
          </w:tcPr>
          <w:p w:rsidR="009672DB" w:rsidRDefault="009672DB" w:rsidP="00020C1E">
            <w:pPr>
              <w:jc w:val="center"/>
            </w:pPr>
            <w:r>
              <w:t>090109T</w:t>
            </w:r>
          </w:p>
        </w:tc>
        <w:tc>
          <w:tcPr>
            <w:tcW w:w="2390" w:type="dxa"/>
            <w:vAlign w:val="center"/>
          </w:tcPr>
          <w:p w:rsidR="009672DB" w:rsidRDefault="009672DB" w:rsidP="00020C1E">
            <w:pPr>
              <w:jc w:val="center"/>
            </w:pPr>
            <w:r>
              <w:t>应用生物科学</w:t>
            </w:r>
          </w:p>
        </w:tc>
        <w:tc>
          <w:tcPr>
            <w:tcW w:w="1420" w:type="dxa"/>
            <w:vAlign w:val="center"/>
          </w:tcPr>
          <w:p w:rsidR="009672DB" w:rsidRDefault="009672DB" w:rsidP="00020C1E">
            <w:pPr>
              <w:jc w:val="center"/>
            </w:pPr>
            <w:r>
              <w:t>45</w:t>
            </w:r>
          </w:p>
        </w:tc>
        <w:tc>
          <w:tcPr>
            <w:tcW w:w="1575" w:type="dxa"/>
            <w:vAlign w:val="center"/>
          </w:tcPr>
          <w:p w:rsidR="009672DB" w:rsidRDefault="009672DB" w:rsidP="00020C1E">
            <w:pPr>
              <w:jc w:val="center"/>
            </w:pPr>
            <w:r>
              <w:t>43</w:t>
            </w:r>
          </w:p>
        </w:tc>
        <w:tc>
          <w:tcPr>
            <w:tcW w:w="1291" w:type="dxa"/>
            <w:vAlign w:val="center"/>
          </w:tcPr>
          <w:p w:rsidR="009672DB" w:rsidRDefault="009672DB" w:rsidP="00020C1E">
            <w:pPr>
              <w:jc w:val="center"/>
            </w:pPr>
            <w:r>
              <w:t>95.56</w:t>
            </w:r>
          </w:p>
        </w:tc>
      </w:tr>
      <w:tr w:rsidR="009672DB" w:rsidTr="00E73DA9">
        <w:trPr>
          <w:jc w:val="center"/>
        </w:trPr>
        <w:tc>
          <w:tcPr>
            <w:tcW w:w="1846" w:type="dxa"/>
            <w:vAlign w:val="center"/>
          </w:tcPr>
          <w:p w:rsidR="009672DB" w:rsidRDefault="009672DB" w:rsidP="00020C1E">
            <w:pPr>
              <w:jc w:val="center"/>
            </w:pPr>
            <w:r>
              <w:t>120102</w:t>
            </w:r>
          </w:p>
        </w:tc>
        <w:tc>
          <w:tcPr>
            <w:tcW w:w="2390" w:type="dxa"/>
            <w:vAlign w:val="center"/>
          </w:tcPr>
          <w:p w:rsidR="009672DB" w:rsidRDefault="009672DB" w:rsidP="00020C1E">
            <w:pPr>
              <w:jc w:val="center"/>
            </w:pPr>
            <w:r>
              <w:t>信息管理与信息系统</w:t>
            </w:r>
          </w:p>
        </w:tc>
        <w:tc>
          <w:tcPr>
            <w:tcW w:w="1420" w:type="dxa"/>
            <w:vAlign w:val="center"/>
          </w:tcPr>
          <w:p w:rsidR="009672DB" w:rsidRDefault="009672DB" w:rsidP="00020C1E">
            <w:pPr>
              <w:jc w:val="center"/>
            </w:pPr>
            <w:r>
              <w:t>42</w:t>
            </w:r>
          </w:p>
        </w:tc>
        <w:tc>
          <w:tcPr>
            <w:tcW w:w="1575" w:type="dxa"/>
            <w:vAlign w:val="center"/>
          </w:tcPr>
          <w:p w:rsidR="009672DB" w:rsidRDefault="009672DB" w:rsidP="00020C1E">
            <w:pPr>
              <w:jc w:val="center"/>
            </w:pPr>
            <w:r>
              <w:t>42</w:t>
            </w:r>
          </w:p>
        </w:tc>
        <w:tc>
          <w:tcPr>
            <w:tcW w:w="1291" w:type="dxa"/>
            <w:vAlign w:val="center"/>
          </w:tcPr>
          <w:p w:rsidR="009672DB" w:rsidRDefault="009672DB" w:rsidP="00020C1E">
            <w:pPr>
              <w:jc w:val="center"/>
            </w:pPr>
            <w:r>
              <w:t>100.00</w:t>
            </w:r>
          </w:p>
        </w:tc>
      </w:tr>
      <w:tr w:rsidR="009672DB" w:rsidTr="00E73DA9">
        <w:trPr>
          <w:jc w:val="center"/>
        </w:trPr>
        <w:tc>
          <w:tcPr>
            <w:tcW w:w="1846" w:type="dxa"/>
            <w:vAlign w:val="center"/>
          </w:tcPr>
          <w:p w:rsidR="009672DB" w:rsidRDefault="009672DB" w:rsidP="00020C1E">
            <w:pPr>
              <w:jc w:val="center"/>
            </w:pPr>
            <w:r>
              <w:t>120201K</w:t>
            </w:r>
          </w:p>
        </w:tc>
        <w:tc>
          <w:tcPr>
            <w:tcW w:w="2390" w:type="dxa"/>
            <w:vAlign w:val="center"/>
          </w:tcPr>
          <w:p w:rsidR="009672DB" w:rsidRDefault="009672DB" w:rsidP="00020C1E">
            <w:pPr>
              <w:jc w:val="center"/>
            </w:pPr>
            <w:r>
              <w:t>工商管理</w:t>
            </w:r>
          </w:p>
        </w:tc>
        <w:tc>
          <w:tcPr>
            <w:tcW w:w="1420" w:type="dxa"/>
            <w:vAlign w:val="center"/>
          </w:tcPr>
          <w:p w:rsidR="009672DB" w:rsidRDefault="009672DB" w:rsidP="00020C1E">
            <w:pPr>
              <w:jc w:val="center"/>
            </w:pPr>
            <w:r>
              <w:t>146</w:t>
            </w:r>
          </w:p>
        </w:tc>
        <w:tc>
          <w:tcPr>
            <w:tcW w:w="1575" w:type="dxa"/>
            <w:vAlign w:val="center"/>
          </w:tcPr>
          <w:p w:rsidR="009672DB" w:rsidRDefault="009672DB" w:rsidP="00020C1E">
            <w:pPr>
              <w:jc w:val="center"/>
            </w:pPr>
            <w:r>
              <w:t>143</w:t>
            </w:r>
          </w:p>
        </w:tc>
        <w:tc>
          <w:tcPr>
            <w:tcW w:w="1291" w:type="dxa"/>
            <w:vAlign w:val="center"/>
          </w:tcPr>
          <w:p w:rsidR="009672DB" w:rsidRDefault="009672DB" w:rsidP="00020C1E">
            <w:pPr>
              <w:jc w:val="center"/>
            </w:pPr>
            <w:r>
              <w:t>97.95</w:t>
            </w:r>
          </w:p>
        </w:tc>
      </w:tr>
      <w:tr w:rsidR="009672DB" w:rsidTr="00E73DA9">
        <w:trPr>
          <w:jc w:val="center"/>
        </w:trPr>
        <w:tc>
          <w:tcPr>
            <w:tcW w:w="1846" w:type="dxa"/>
            <w:vAlign w:val="center"/>
          </w:tcPr>
          <w:p w:rsidR="009672DB" w:rsidRDefault="009672DB" w:rsidP="00020C1E">
            <w:pPr>
              <w:jc w:val="center"/>
            </w:pPr>
            <w:r>
              <w:t>120202</w:t>
            </w:r>
          </w:p>
        </w:tc>
        <w:tc>
          <w:tcPr>
            <w:tcW w:w="2390" w:type="dxa"/>
            <w:vAlign w:val="center"/>
          </w:tcPr>
          <w:p w:rsidR="009672DB" w:rsidRDefault="009672DB" w:rsidP="00020C1E">
            <w:pPr>
              <w:jc w:val="center"/>
            </w:pPr>
            <w:r>
              <w:t>市场营销</w:t>
            </w:r>
          </w:p>
        </w:tc>
        <w:tc>
          <w:tcPr>
            <w:tcW w:w="1420" w:type="dxa"/>
            <w:vAlign w:val="center"/>
          </w:tcPr>
          <w:p w:rsidR="009672DB" w:rsidRDefault="009672DB" w:rsidP="00020C1E">
            <w:pPr>
              <w:jc w:val="center"/>
            </w:pPr>
            <w:r>
              <w:t>136</w:t>
            </w:r>
          </w:p>
        </w:tc>
        <w:tc>
          <w:tcPr>
            <w:tcW w:w="1575" w:type="dxa"/>
            <w:vAlign w:val="center"/>
          </w:tcPr>
          <w:p w:rsidR="009672DB" w:rsidRDefault="009672DB" w:rsidP="00020C1E">
            <w:pPr>
              <w:jc w:val="center"/>
            </w:pPr>
            <w:r>
              <w:t>134</w:t>
            </w:r>
          </w:p>
        </w:tc>
        <w:tc>
          <w:tcPr>
            <w:tcW w:w="1291" w:type="dxa"/>
            <w:vAlign w:val="center"/>
          </w:tcPr>
          <w:p w:rsidR="009672DB" w:rsidRDefault="009672DB" w:rsidP="00020C1E">
            <w:pPr>
              <w:jc w:val="center"/>
            </w:pPr>
            <w:r>
              <w:t>98.53</w:t>
            </w:r>
          </w:p>
        </w:tc>
      </w:tr>
      <w:tr w:rsidR="009672DB" w:rsidTr="00E73DA9">
        <w:trPr>
          <w:jc w:val="center"/>
        </w:trPr>
        <w:tc>
          <w:tcPr>
            <w:tcW w:w="1846" w:type="dxa"/>
            <w:vAlign w:val="center"/>
          </w:tcPr>
          <w:p w:rsidR="009672DB" w:rsidRDefault="009672DB" w:rsidP="00020C1E">
            <w:pPr>
              <w:jc w:val="center"/>
            </w:pPr>
            <w:r>
              <w:t>120203K</w:t>
            </w:r>
          </w:p>
        </w:tc>
        <w:tc>
          <w:tcPr>
            <w:tcW w:w="2390" w:type="dxa"/>
            <w:vAlign w:val="center"/>
          </w:tcPr>
          <w:p w:rsidR="009672DB" w:rsidRDefault="009672DB" w:rsidP="00020C1E">
            <w:pPr>
              <w:jc w:val="center"/>
            </w:pPr>
            <w:r>
              <w:t>会计学</w:t>
            </w:r>
          </w:p>
        </w:tc>
        <w:tc>
          <w:tcPr>
            <w:tcW w:w="1420" w:type="dxa"/>
            <w:vAlign w:val="center"/>
          </w:tcPr>
          <w:p w:rsidR="009672DB" w:rsidRDefault="009672DB" w:rsidP="00020C1E">
            <w:pPr>
              <w:jc w:val="center"/>
            </w:pPr>
            <w:r>
              <w:t>159</w:t>
            </w:r>
          </w:p>
        </w:tc>
        <w:tc>
          <w:tcPr>
            <w:tcW w:w="1575" w:type="dxa"/>
            <w:vAlign w:val="center"/>
          </w:tcPr>
          <w:p w:rsidR="009672DB" w:rsidRDefault="009672DB" w:rsidP="00020C1E">
            <w:pPr>
              <w:jc w:val="center"/>
            </w:pPr>
            <w:r>
              <w:t>149</w:t>
            </w:r>
          </w:p>
        </w:tc>
        <w:tc>
          <w:tcPr>
            <w:tcW w:w="1291" w:type="dxa"/>
            <w:vAlign w:val="center"/>
          </w:tcPr>
          <w:p w:rsidR="009672DB" w:rsidRDefault="009672DB" w:rsidP="00020C1E">
            <w:pPr>
              <w:jc w:val="center"/>
            </w:pPr>
            <w:r>
              <w:t>93.71</w:t>
            </w:r>
          </w:p>
        </w:tc>
      </w:tr>
      <w:tr w:rsidR="009672DB" w:rsidTr="00E73DA9">
        <w:trPr>
          <w:jc w:val="center"/>
        </w:trPr>
        <w:tc>
          <w:tcPr>
            <w:tcW w:w="1846" w:type="dxa"/>
            <w:vAlign w:val="center"/>
          </w:tcPr>
          <w:p w:rsidR="009672DB" w:rsidRDefault="009672DB" w:rsidP="00020C1E">
            <w:pPr>
              <w:jc w:val="center"/>
            </w:pPr>
            <w:r>
              <w:t>120404</w:t>
            </w:r>
          </w:p>
        </w:tc>
        <w:tc>
          <w:tcPr>
            <w:tcW w:w="2390" w:type="dxa"/>
            <w:vAlign w:val="center"/>
          </w:tcPr>
          <w:p w:rsidR="009672DB" w:rsidRDefault="009672DB" w:rsidP="00020C1E">
            <w:pPr>
              <w:jc w:val="center"/>
            </w:pPr>
            <w:r>
              <w:t>土地资源管理</w:t>
            </w:r>
          </w:p>
        </w:tc>
        <w:tc>
          <w:tcPr>
            <w:tcW w:w="1420" w:type="dxa"/>
            <w:vAlign w:val="center"/>
          </w:tcPr>
          <w:p w:rsidR="009672DB" w:rsidRDefault="009672DB" w:rsidP="00020C1E">
            <w:pPr>
              <w:jc w:val="center"/>
            </w:pPr>
            <w:r>
              <w:t>53</w:t>
            </w:r>
          </w:p>
        </w:tc>
        <w:tc>
          <w:tcPr>
            <w:tcW w:w="1575" w:type="dxa"/>
            <w:vAlign w:val="center"/>
          </w:tcPr>
          <w:p w:rsidR="009672DB" w:rsidRDefault="009672DB" w:rsidP="00020C1E">
            <w:pPr>
              <w:jc w:val="center"/>
            </w:pPr>
            <w:r>
              <w:t>50</w:t>
            </w:r>
          </w:p>
        </w:tc>
        <w:tc>
          <w:tcPr>
            <w:tcW w:w="1291" w:type="dxa"/>
            <w:vAlign w:val="center"/>
          </w:tcPr>
          <w:p w:rsidR="009672DB" w:rsidRDefault="009672DB" w:rsidP="00020C1E">
            <w:pPr>
              <w:jc w:val="center"/>
            </w:pPr>
            <w:r>
              <w:t>94.34</w:t>
            </w:r>
          </w:p>
        </w:tc>
      </w:tr>
      <w:tr w:rsidR="009672DB" w:rsidTr="00E73DA9">
        <w:trPr>
          <w:jc w:val="center"/>
        </w:trPr>
        <w:tc>
          <w:tcPr>
            <w:tcW w:w="1846" w:type="dxa"/>
            <w:vAlign w:val="center"/>
          </w:tcPr>
          <w:p w:rsidR="009672DB" w:rsidRDefault="009672DB" w:rsidP="00020C1E">
            <w:pPr>
              <w:jc w:val="center"/>
            </w:pPr>
            <w:r>
              <w:t>120901K</w:t>
            </w:r>
          </w:p>
        </w:tc>
        <w:tc>
          <w:tcPr>
            <w:tcW w:w="2390" w:type="dxa"/>
            <w:vAlign w:val="center"/>
          </w:tcPr>
          <w:p w:rsidR="009672DB" w:rsidRDefault="009672DB" w:rsidP="00020C1E">
            <w:pPr>
              <w:jc w:val="center"/>
            </w:pPr>
            <w:r>
              <w:t>旅游管理</w:t>
            </w:r>
          </w:p>
        </w:tc>
        <w:tc>
          <w:tcPr>
            <w:tcW w:w="1420" w:type="dxa"/>
            <w:vAlign w:val="center"/>
          </w:tcPr>
          <w:p w:rsidR="009672DB" w:rsidRDefault="009672DB" w:rsidP="00020C1E">
            <w:pPr>
              <w:jc w:val="center"/>
            </w:pPr>
            <w:r>
              <w:t>34</w:t>
            </w:r>
          </w:p>
        </w:tc>
        <w:tc>
          <w:tcPr>
            <w:tcW w:w="1575" w:type="dxa"/>
            <w:vAlign w:val="center"/>
          </w:tcPr>
          <w:p w:rsidR="009672DB" w:rsidRDefault="009672DB" w:rsidP="00020C1E">
            <w:pPr>
              <w:jc w:val="center"/>
            </w:pPr>
            <w:r>
              <w:t>30</w:t>
            </w:r>
          </w:p>
        </w:tc>
        <w:tc>
          <w:tcPr>
            <w:tcW w:w="1291" w:type="dxa"/>
            <w:vAlign w:val="center"/>
          </w:tcPr>
          <w:p w:rsidR="009672DB" w:rsidRDefault="009672DB" w:rsidP="00020C1E">
            <w:pPr>
              <w:jc w:val="center"/>
            </w:pPr>
            <w:r>
              <w:t>88.24</w:t>
            </w:r>
          </w:p>
        </w:tc>
      </w:tr>
      <w:tr w:rsidR="009672DB" w:rsidTr="00E73DA9">
        <w:trPr>
          <w:jc w:val="center"/>
        </w:trPr>
        <w:tc>
          <w:tcPr>
            <w:tcW w:w="1846" w:type="dxa"/>
            <w:vAlign w:val="center"/>
          </w:tcPr>
          <w:p w:rsidR="009672DB" w:rsidRDefault="009672DB" w:rsidP="00020C1E">
            <w:pPr>
              <w:jc w:val="center"/>
            </w:pPr>
            <w:r>
              <w:t>130202</w:t>
            </w:r>
          </w:p>
        </w:tc>
        <w:tc>
          <w:tcPr>
            <w:tcW w:w="2390" w:type="dxa"/>
            <w:vAlign w:val="center"/>
          </w:tcPr>
          <w:p w:rsidR="009672DB" w:rsidRDefault="009672DB" w:rsidP="00020C1E">
            <w:pPr>
              <w:jc w:val="center"/>
            </w:pPr>
            <w:r>
              <w:t>音乐学</w:t>
            </w:r>
          </w:p>
        </w:tc>
        <w:tc>
          <w:tcPr>
            <w:tcW w:w="1420" w:type="dxa"/>
            <w:vAlign w:val="center"/>
          </w:tcPr>
          <w:p w:rsidR="009672DB" w:rsidRDefault="009672DB" w:rsidP="00020C1E">
            <w:pPr>
              <w:jc w:val="center"/>
            </w:pPr>
            <w:r>
              <w:t>108</w:t>
            </w:r>
          </w:p>
        </w:tc>
        <w:tc>
          <w:tcPr>
            <w:tcW w:w="1575" w:type="dxa"/>
            <w:vAlign w:val="center"/>
          </w:tcPr>
          <w:p w:rsidR="009672DB" w:rsidRDefault="009672DB" w:rsidP="00020C1E">
            <w:pPr>
              <w:jc w:val="center"/>
            </w:pPr>
            <w:r>
              <w:t>97</w:t>
            </w:r>
          </w:p>
        </w:tc>
        <w:tc>
          <w:tcPr>
            <w:tcW w:w="1291" w:type="dxa"/>
            <w:vAlign w:val="center"/>
          </w:tcPr>
          <w:p w:rsidR="009672DB" w:rsidRDefault="009672DB" w:rsidP="00020C1E">
            <w:pPr>
              <w:jc w:val="center"/>
            </w:pPr>
            <w:r>
              <w:t>89.81</w:t>
            </w:r>
          </w:p>
        </w:tc>
      </w:tr>
      <w:tr w:rsidR="009672DB" w:rsidTr="00E73DA9">
        <w:trPr>
          <w:jc w:val="center"/>
        </w:trPr>
        <w:tc>
          <w:tcPr>
            <w:tcW w:w="1846" w:type="dxa"/>
            <w:vAlign w:val="center"/>
          </w:tcPr>
          <w:p w:rsidR="009672DB" w:rsidRDefault="009672DB" w:rsidP="00020C1E">
            <w:pPr>
              <w:jc w:val="center"/>
            </w:pPr>
            <w:r>
              <w:lastRenderedPageBreak/>
              <w:t>130205</w:t>
            </w:r>
          </w:p>
        </w:tc>
        <w:tc>
          <w:tcPr>
            <w:tcW w:w="2390" w:type="dxa"/>
            <w:vAlign w:val="center"/>
          </w:tcPr>
          <w:p w:rsidR="009672DB" w:rsidRDefault="009672DB" w:rsidP="00020C1E">
            <w:pPr>
              <w:jc w:val="center"/>
            </w:pPr>
            <w:r>
              <w:t>舞蹈学</w:t>
            </w:r>
          </w:p>
        </w:tc>
        <w:tc>
          <w:tcPr>
            <w:tcW w:w="1420" w:type="dxa"/>
            <w:vAlign w:val="center"/>
          </w:tcPr>
          <w:p w:rsidR="009672DB" w:rsidRDefault="009672DB" w:rsidP="00020C1E">
            <w:pPr>
              <w:jc w:val="center"/>
            </w:pPr>
            <w:r>
              <w:t>56</w:t>
            </w:r>
          </w:p>
        </w:tc>
        <w:tc>
          <w:tcPr>
            <w:tcW w:w="1575" w:type="dxa"/>
            <w:vAlign w:val="center"/>
          </w:tcPr>
          <w:p w:rsidR="009672DB" w:rsidRDefault="009672DB" w:rsidP="00020C1E">
            <w:pPr>
              <w:jc w:val="center"/>
            </w:pPr>
            <w:r>
              <w:t>52</w:t>
            </w:r>
          </w:p>
        </w:tc>
        <w:tc>
          <w:tcPr>
            <w:tcW w:w="1291" w:type="dxa"/>
            <w:vAlign w:val="center"/>
          </w:tcPr>
          <w:p w:rsidR="009672DB" w:rsidRDefault="009672DB" w:rsidP="00020C1E">
            <w:pPr>
              <w:jc w:val="center"/>
            </w:pPr>
            <w:r>
              <w:t>92.86</w:t>
            </w:r>
          </w:p>
        </w:tc>
      </w:tr>
      <w:tr w:rsidR="009672DB" w:rsidTr="00E73DA9">
        <w:trPr>
          <w:jc w:val="center"/>
        </w:trPr>
        <w:tc>
          <w:tcPr>
            <w:tcW w:w="1846" w:type="dxa"/>
            <w:vAlign w:val="center"/>
          </w:tcPr>
          <w:p w:rsidR="009672DB" w:rsidRDefault="009672DB" w:rsidP="00020C1E">
            <w:pPr>
              <w:jc w:val="center"/>
            </w:pPr>
            <w:r>
              <w:t>130401</w:t>
            </w:r>
          </w:p>
        </w:tc>
        <w:tc>
          <w:tcPr>
            <w:tcW w:w="2390" w:type="dxa"/>
            <w:vAlign w:val="center"/>
          </w:tcPr>
          <w:p w:rsidR="009672DB" w:rsidRDefault="009672DB" w:rsidP="00020C1E">
            <w:pPr>
              <w:jc w:val="center"/>
            </w:pPr>
            <w:r>
              <w:t>美术学</w:t>
            </w:r>
          </w:p>
        </w:tc>
        <w:tc>
          <w:tcPr>
            <w:tcW w:w="1420" w:type="dxa"/>
            <w:vAlign w:val="center"/>
          </w:tcPr>
          <w:p w:rsidR="009672DB" w:rsidRDefault="009672DB" w:rsidP="00020C1E">
            <w:pPr>
              <w:jc w:val="center"/>
            </w:pPr>
            <w:r>
              <w:t>151</w:t>
            </w:r>
          </w:p>
        </w:tc>
        <w:tc>
          <w:tcPr>
            <w:tcW w:w="1575" w:type="dxa"/>
            <w:vAlign w:val="center"/>
          </w:tcPr>
          <w:p w:rsidR="009672DB" w:rsidRDefault="009672DB" w:rsidP="00020C1E">
            <w:pPr>
              <w:jc w:val="center"/>
            </w:pPr>
            <w:r>
              <w:t>145</w:t>
            </w:r>
          </w:p>
        </w:tc>
        <w:tc>
          <w:tcPr>
            <w:tcW w:w="1291" w:type="dxa"/>
            <w:vAlign w:val="center"/>
          </w:tcPr>
          <w:p w:rsidR="009672DB" w:rsidRDefault="009672DB" w:rsidP="00020C1E">
            <w:pPr>
              <w:jc w:val="center"/>
            </w:pPr>
            <w:r>
              <w:t>96.03</w:t>
            </w:r>
          </w:p>
        </w:tc>
      </w:tr>
      <w:tr w:rsidR="009672DB" w:rsidTr="00E73DA9">
        <w:trPr>
          <w:jc w:val="center"/>
        </w:trPr>
        <w:tc>
          <w:tcPr>
            <w:tcW w:w="1846" w:type="dxa"/>
            <w:vAlign w:val="center"/>
          </w:tcPr>
          <w:p w:rsidR="009672DB" w:rsidRDefault="009672DB" w:rsidP="00020C1E">
            <w:pPr>
              <w:jc w:val="center"/>
            </w:pPr>
            <w:r>
              <w:t>130502</w:t>
            </w:r>
          </w:p>
        </w:tc>
        <w:tc>
          <w:tcPr>
            <w:tcW w:w="2390" w:type="dxa"/>
            <w:vAlign w:val="center"/>
          </w:tcPr>
          <w:p w:rsidR="009672DB" w:rsidRDefault="009672DB" w:rsidP="00020C1E">
            <w:pPr>
              <w:jc w:val="center"/>
            </w:pPr>
            <w:r>
              <w:t>视觉传达设计</w:t>
            </w:r>
          </w:p>
        </w:tc>
        <w:tc>
          <w:tcPr>
            <w:tcW w:w="1420" w:type="dxa"/>
            <w:vAlign w:val="center"/>
          </w:tcPr>
          <w:p w:rsidR="009672DB" w:rsidRDefault="009672DB" w:rsidP="00020C1E">
            <w:pPr>
              <w:jc w:val="center"/>
            </w:pPr>
            <w:r>
              <w:t>34</w:t>
            </w:r>
          </w:p>
        </w:tc>
        <w:tc>
          <w:tcPr>
            <w:tcW w:w="1575" w:type="dxa"/>
            <w:vAlign w:val="center"/>
          </w:tcPr>
          <w:p w:rsidR="009672DB" w:rsidRDefault="009672DB" w:rsidP="00020C1E">
            <w:pPr>
              <w:jc w:val="center"/>
            </w:pPr>
            <w:r>
              <w:t>31</w:t>
            </w:r>
          </w:p>
        </w:tc>
        <w:tc>
          <w:tcPr>
            <w:tcW w:w="1291" w:type="dxa"/>
            <w:vAlign w:val="center"/>
          </w:tcPr>
          <w:p w:rsidR="009672DB" w:rsidRDefault="009672DB" w:rsidP="00020C1E">
            <w:pPr>
              <w:jc w:val="center"/>
            </w:pPr>
            <w:r>
              <w:t>91.18</w:t>
            </w:r>
          </w:p>
        </w:tc>
      </w:tr>
      <w:tr w:rsidR="009672DB" w:rsidTr="00E73DA9">
        <w:trPr>
          <w:jc w:val="center"/>
        </w:trPr>
        <w:tc>
          <w:tcPr>
            <w:tcW w:w="1846" w:type="dxa"/>
            <w:vAlign w:val="center"/>
          </w:tcPr>
          <w:p w:rsidR="009672DB" w:rsidRDefault="009672DB" w:rsidP="00020C1E">
            <w:pPr>
              <w:jc w:val="center"/>
            </w:pPr>
            <w:r>
              <w:t>130503</w:t>
            </w:r>
          </w:p>
        </w:tc>
        <w:tc>
          <w:tcPr>
            <w:tcW w:w="2390" w:type="dxa"/>
            <w:vAlign w:val="center"/>
          </w:tcPr>
          <w:p w:rsidR="009672DB" w:rsidRDefault="009672DB" w:rsidP="00020C1E">
            <w:pPr>
              <w:jc w:val="center"/>
            </w:pPr>
            <w:r>
              <w:t>环境设计</w:t>
            </w:r>
          </w:p>
        </w:tc>
        <w:tc>
          <w:tcPr>
            <w:tcW w:w="1420" w:type="dxa"/>
            <w:vAlign w:val="center"/>
          </w:tcPr>
          <w:p w:rsidR="009672DB" w:rsidRDefault="009672DB" w:rsidP="00020C1E">
            <w:pPr>
              <w:jc w:val="center"/>
            </w:pPr>
            <w:r>
              <w:t>42</w:t>
            </w:r>
          </w:p>
        </w:tc>
        <w:tc>
          <w:tcPr>
            <w:tcW w:w="1575" w:type="dxa"/>
            <w:vAlign w:val="center"/>
          </w:tcPr>
          <w:p w:rsidR="009672DB" w:rsidRDefault="009672DB" w:rsidP="00020C1E">
            <w:pPr>
              <w:jc w:val="center"/>
            </w:pPr>
            <w:r>
              <w:t>40</w:t>
            </w:r>
          </w:p>
        </w:tc>
        <w:tc>
          <w:tcPr>
            <w:tcW w:w="1291" w:type="dxa"/>
            <w:vAlign w:val="center"/>
          </w:tcPr>
          <w:p w:rsidR="009672DB" w:rsidRDefault="009672DB" w:rsidP="00020C1E">
            <w:pPr>
              <w:jc w:val="center"/>
            </w:pPr>
            <w:r>
              <w:t>95.24</w:t>
            </w:r>
          </w:p>
        </w:tc>
      </w:tr>
      <w:tr w:rsidR="009672DB" w:rsidTr="00E73DA9">
        <w:trPr>
          <w:jc w:val="center"/>
        </w:trPr>
        <w:tc>
          <w:tcPr>
            <w:tcW w:w="1846" w:type="dxa"/>
            <w:vAlign w:val="center"/>
          </w:tcPr>
          <w:p w:rsidR="009672DB" w:rsidRDefault="009672DB" w:rsidP="00020C1E">
            <w:pPr>
              <w:jc w:val="center"/>
            </w:pPr>
            <w:r>
              <w:t>130508</w:t>
            </w:r>
          </w:p>
        </w:tc>
        <w:tc>
          <w:tcPr>
            <w:tcW w:w="2390" w:type="dxa"/>
            <w:vAlign w:val="center"/>
          </w:tcPr>
          <w:p w:rsidR="009672DB" w:rsidRDefault="009672DB" w:rsidP="00020C1E">
            <w:pPr>
              <w:jc w:val="center"/>
            </w:pPr>
            <w:r>
              <w:t>数字媒体艺术</w:t>
            </w:r>
          </w:p>
        </w:tc>
        <w:tc>
          <w:tcPr>
            <w:tcW w:w="1420" w:type="dxa"/>
            <w:vAlign w:val="center"/>
          </w:tcPr>
          <w:p w:rsidR="009672DB" w:rsidRDefault="009672DB" w:rsidP="00020C1E">
            <w:pPr>
              <w:jc w:val="center"/>
            </w:pPr>
            <w:r>
              <w:t>36</w:t>
            </w:r>
          </w:p>
        </w:tc>
        <w:tc>
          <w:tcPr>
            <w:tcW w:w="1575" w:type="dxa"/>
            <w:vAlign w:val="center"/>
          </w:tcPr>
          <w:p w:rsidR="009672DB" w:rsidRDefault="009672DB" w:rsidP="00020C1E">
            <w:pPr>
              <w:jc w:val="center"/>
            </w:pPr>
            <w:r>
              <w:t>34</w:t>
            </w:r>
          </w:p>
        </w:tc>
        <w:tc>
          <w:tcPr>
            <w:tcW w:w="1291" w:type="dxa"/>
            <w:vAlign w:val="center"/>
          </w:tcPr>
          <w:p w:rsidR="009672DB" w:rsidRDefault="009672DB" w:rsidP="00020C1E">
            <w:pPr>
              <w:jc w:val="center"/>
            </w:pPr>
            <w:r>
              <w:t>94.44</w:t>
            </w:r>
          </w:p>
        </w:tc>
      </w:tr>
      <w:tr w:rsidR="009672DB" w:rsidTr="00E73DA9">
        <w:trPr>
          <w:jc w:val="center"/>
        </w:trPr>
        <w:tc>
          <w:tcPr>
            <w:tcW w:w="1846" w:type="dxa"/>
            <w:vAlign w:val="center"/>
          </w:tcPr>
          <w:p w:rsidR="009672DB" w:rsidRDefault="009672DB" w:rsidP="00020C1E">
            <w:pPr>
              <w:jc w:val="center"/>
            </w:pPr>
            <w:r>
              <w:t>全校整体</w:t>
            </w:r>
          </w:p>
        </w:tc>
        <w:tc>
          <w:tcPr>
            <w:tcW w:w="2390" w:type="dxa"/>
            <w:vAlign w:val="center"/>
          </w:tcPr>
          <w:p w:rsidR="009672DB" w:rsidRDefault="009672DB" w:rsidP="00020C1E">
            <w:pPr>
              <w:jc w:val="center"/>
            </w:pPr>
            <w:r>
              <w:t>/</w:t>
            </w:r>
          </w:p>
        </w:tc>
        <w:tc>
          <w:tcPr>
            <w:tcW w:w="1420" w:type="dxa"/>
            <w:vAlign w:val="center"/>
          </w:tcPr>
          <w:p w:rsidR="009672DB" w:rsidRDefault="009672DB" w:rsidP="00020C1E">
            <w:pPr>
              <w:jc w:val="center"/>
            </w:pPr>
            <w:r>
              <w:t>3395</w:t>
            </w:r>
          </w:p>
        </w:tc>
        <w:tc>
          <w:tcPr>
            <w:tcW w:w="1575" w:type="dxa"/>
            <w:vAlign w:val="center"/>
          </w:tcPr>
          <w:p w:rsidR="009672DB" w:rsidRDefault="009672DB" w:rsidP="00020C1E">
            <w:pPr>
              <w:jc w:val="center"/>
            </w:pPr>
            <w:r>
              <w:t>3253</w:t>
            </w:r>
          </w:p>
        </w:tc>
        <w:tc>
          <w:tcPr>
            <w:tcW w:w="1291" w:type="dxa"/>
            <w:vAlign w:val="center"/>
          </w:tcPr>
          <w:p w:rsidR="009672DB" w:rsidRDefault="009672DB" w:rsidP="00020C1E">
            <w:pPr>
              <w:jc w:val="center"/>
            </w:pPr>
            <w:r>
              <w:t>95.82</w:t>
            </w:r>
          </w:p>
        </w:tc>
      </w:tr>
    </w:tbl>
    <w:p w:rsidR="009672DB" w:rsidRDefault="009672DB" w:rsidP="009672DB">
      <w:pPr>
        <w:jc w:val="left"/>
      </w:pPr>
    </w:p>
    <w:p w:rsidR="009672DB" w:rsidRDefault="009672DB" w:rsidP="009672DB">
      <w:pPr>
        <w:jc w:val="left"/>
      </w:pPr>
      <w:r>
        <w:rPr>
          <w:rFonts w:ascii="宋体" w:eastAsia="宋体" w:hAnsi="宋体" w:hint="eastAsia"/>
          <w:sz w:val="24"/>
          <w:szCs w:val="24"/>
        </w:rPr>
        <w:t>22. 应届本科毕业生初次就业率</w:t>
      </w:r>
      <w:r>
        <w:rPr>
          <w:rFonts w:ascii="宋体" w:eastAsia="宋体" w:hAnsi="宋体" w:hint="eastAsia"/>
          <w:sz w:val="24"/>
          <w:szCs w:val="24"/>
          <w:u w:val="single"/>
        </w:rPr>
        <w:t>77.53</w:t>
      </w:r>
      <w:r>
        <w:rPr>
          <w:rFonts w:ascii="宋体" w:eastAsia="宋体" w:hAnsi="宋体" w:cs="宋体"/>
          <w:sz w:val="24"/>
          <w:u w:val="single"/>
        </w:rPr>
        <w:t>%</w:t>
      </w:r>
      <w:r>
        <w:rPr>
          <w:rFonts w:ascii="宋体" w:eastAsia="宋体" w:hAnsi="宋体" w:hint="eastAsia"/>
          <w:sz w:val="24"/>
          <w:szCs w:val="24"/>
          <w:u w:val="single"/>
        </w:rPr>
        <w:t>，分专业毕业生就业率见附表9</w:t>
      </w:r>
    </w:p>
    <w:p w:rsidR="009672DB" w:rsidRPr="00AC3EBB" w:rsidRDefault="009672DB" w:rsidP="009672DB">
      <w:pPr>
        <w:jc w:val="center"/>
        <w:rPr>
          <w:szCs w:val="21"/>
        </w:rPr>
      </w:pPr>
      <w:r w:rsidRPr="00AC3EBB">
        <w:rPr>
          <w:rFonts w:ascii="宋体" w:eastAsia="宋体" w:hAnsi="宋体" w:hint="eastAsia"/>
          <w:szCs w:val="21"/>
        </w:rPr>
        <w:t>附表9 分专业毕业生去向落实率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418"/>
        <w:gridCol w:w="1365"/>
        <w:gridCol w:w="1583"/>
        <w:gridCol w:w="1313"/>
      </w:tblGrid>
      <w:tr w:rsidR="009672DB" w:rsidTr="00E73DA9">
        <w:trPr>
          <w:trHeight w:val="846"/>
          <w:tblHeader/>
          <w:jc w:val="center"/>
        </w:trPr>
        <w:tc>
          <w:tcPr>
            <w:tcW w:w="1843" w:type="dxa"/>
            <w:vAlign w:val="center"/>
          </w:tcPr>
          <w:p w:rsidR="009672DB" w:rsidRDefault="009672DB" w:rsidP="00020C1E">
            <w:pPr>
              <w:jc w:val="center"/>
            </w:pPr>
            <w:r>
              <w:rPr>
                <w:rFonts w:ascii="宋体" w:eastAsia="宋体" w:hAnsi="宋体" w:hint="eastAsia"/>
                <w:szCs w:val="21"/>
              </w:rPr>
              <w:t>专业代码</w:t>
            </w:r>
          </w:p>
        </w:tc>
        <w:tc>
          <w:tcPr>
            <w:tcW w:w="2418" w:type="dxa"/>
            <w:vAlign w:val="center"/>
          </w:tcPr>
          <w:p w:rsidR="009672DB" w:rsidRDefault="009672DB" w:rsidP="00020C1E">
            <w:pPr>
              <w:jc w:val="center"/>
            </w:pPr>
            <w:r>
              <w:rPr>
                <w:rFonts w:ascii="宋体" w:eastAsia="宋体" w:hAnsi="宋体" w:hint="eastAsia"/>
                <w:szCs w:val="21"/>
              </w:rPr>
              <w:t>专业名称</w:t>
            </w:r>
          </w:p>
        </w:tc>
        <w:tc>
          <w:tcPr>
            <w:tcW w:w="1365" w:type="dxa"/>
            <w:vAlign w:val="center"/>
          </w:tcPr>
          <w:p w:rsidR="009672DB" w:rsidRDefault="009672DB" w:rsidP="00020C1E">
            <w:pPr>
              <w:jc w:val="center"/>
              <w:rPr>
                <w:rFonts w:ascii="宋体" w:eastAsia="宋体" w:hAnsi="宋体"/>
                <w:szCs w:val="21"/>
              </w:rPr>
            </w:pPr>
            <w:r>
              <w:rPr>
                <w:rFonts w:ascii="宋体" w:eastAsia="宋体" w:hAnsi="宋体" w:hint="eastAsia"/>
                <w:szCs w:val="21"/>
              </w:rPr>
              <w:t>毕业人数</w:t>
            </w:r>
          </w:p>
        </w:tc>
        <w:tc>
          <w:tcPr>
            <w:tcW w:w="1583" w:type="dxa"/>
            <w:vAlign w:val="center"/>
          </w:tcPr>
          <w:p w:rsidR="009672DB" w:rsidRDefault="009672DB" w:rsidP="00020C1E">
            <w:pPr>
              <w:jc w:val="center"/>
              <w:rPr>
                <w:rFonts w:ascii="宋体" w:eastAsia="宋体" w:hAnsi="宋体"/>
                <w:szCs w:val="21"/>
              </w:rPr>
            </w:pPr>
            <w:r>
              <w:rPr>
                <w:rFonts w:ascii="宋体" w:eastAsia="宋体" w:hAnsi="宋体" w:hint="eastAsia"/>
                <w:szCs w:val="21"/>
              </w:rPr>
              <w:t>去向落实人数</w:t>
            </w:r>
          </w:p>
        </w:tc>
        <w:tc>
          <w:tcPr>
            <w:tcW w:w="1313" w:type="dxa"/>
            <w:vAlign w:val="center"/>
          </w:tcPr>
          <w:p w:rsidR="009672DB" w:rsidRDefault="009672DB" w:rsidP="00020C1E">
            <w:pPr>
              <w:jc w:val="center"/>
            </w:pPr>
            <w:r>
              <w:rPr>
                <w:rFonts w:ascii="宋体" w:eastAsia="宋体" w:hAnsi="宋体" w:hint="eastAsia"/>
                <w:szCs w:val="21"/>
              </w:rPr>
              <w:t>去向落实率</w:t>
            </w:r>
          </w:p>
        </w:tc>
      </w:tr>
      <w:tr w:rsidR="009672DB" w:rsidTr="00E73DA9">
        <w:trPr>
          <w:jc w:val="center"/>
        </w:trPr>
        <w:tc>
          <w:tcPr>
            <w:tcW w:w="1843" w:type="dxa"/>
            <w:vAlign w:val="center"/>
          </w:tcPr>
          <w:p w:rsidR="009672DB" w:rsidRDefault="009672DB" w:rsidP="00020C1E">
            <w:pPr>
              <w:jc w:val="center"/>
            </w:pPr>
            <w:r>
              <w:t>020401</w:t>
            </w:r>
          </w:p>
        </w:tc>
        <w:tc>
          <w:tcPr>
            <w:tcW w:w="2418" w:type="dxa"/>
            <w:vAlign w:val="center"/>
          </w:tcPr>
          <w:p w:rsidR="009672DB" w:rsidRDefault="009672DB" w:rsidP="00020C1E">
            <w:pPr>
              <w:jc w:val="center"/>
            </w:pPr>
            <w:r>
              <w:t>国际经济与贸易</w:t>
            </w:r>
          </w:p>
        </w:tc>
        <w:tc>
          <w:tcPr>
            <w:tcW w:w="1365" w:type="dxa"/>
            <w:vAlign w:val="center"/>
          </w:tcPr>
          <w:p w:rsidR="009672DB" w:rsidRDefault="009672DB" w:rsidP="00020C1E">
            <w:pPr>
              <w:jc w:val="center"/>
            </w:pPr>
            <w:r>
              <w:t>46</w:t>
            </w:r>
          </w:p>
        </w:tc>
        <w:tc>
          <w:tcPr>
            <w:tcW w:w="1583" w:type="dxa"/>
            <w:vAlign w:val="center"/>
          </w:tcPr>
          <w:p w:rsidR="009672DB" w:rsidRDefault="009672DB" w:rsidP="00020C1E">
            <w:pPr>
              <w:jc w:val="center"/>
            </w:pPr>
            <w:r>
              <w:t>29</w:t>
            </w:r>
          </w:p>
        </w:tc>
        <w:tc>
          <w:tcPr>
            <w:tcW w:w="1313" w:type="dxa"/>
            <w:vAlign w:val="center"/>
          </w:tcPr>
          <w:p w:rsidR="009672DB" w:rsidRDefault="009672DB" w:rsidP="00020C1E">
            <w:pPr>
              <w:jc w:val="center"/>
            </w:pPr>
            <w:r>
              <w:t>63.04</w:t>
            </w:r>
          </w:p>
        </w:tc>
      </w:tr>
      <w:tr w:rsidR="009672DB" w:rsidTr="00E73DA9">
        <w:trPr>
          <w:jc w:val="center"/>
        </w:trPr>
        <w:tc>
          <w:tcPr>
            <w:tcW w:w="1843" w:type="dxa"/>
            <w:vAlign w:val="center"/>
          </w:tcPr>
          <w:p w:rsidR="009672DB" w:rsidRDefault="009672DB" w:rsidP="00020C1E">
            <w:pPr>
              <w:jc w:val="center"/>
            </w:pPr>
            <w:r>
              <w:t>030101K</w:t>
            </w:r>
          </w:p>
        </w:tc>
        <w:tc>
          <w:tcPr>
            <w:tcW w:w="2418" w:type="dxa"/>
            <w:vAlign w:val="center"/>
          </w:tcPr>
          <w:p w:rsidR="009672DB" w:rsidRDefault="009672DB" w:rsidP="00020C1E">
            <w:pPr>
              <w:jc w:val="center"/>
            </w:pPr>
            <w:r>
              <w:t>法学</w:t>
            </w:r>
          </w:p>
        </w:tc>
        <w:tc>
          <w:tcPr>
            <w:tcW w:w="1365" w:type="dxa"/>
            <w:vAlign w:val="center"/>
          </w:tcPr>
          <w:p w:rsidR="009672DB" w:rsidRDefault="009672DB" w:rsidP="00020C1E">
            <w:pPr>
              <w:jc w:val="center"/>
            </w:pPr>
            <w:r>
              <w:t>101</w:t>
            </w:r>
          </w:p>
        </w:tc>
        <w:tc>
          <w:tcPr>
            <w:tcW w:w="1583" w:type="dxa"/>
            <w:vAlign w:val="center"/>
          </w:tcPr>
          <w:p w:rsidR="009672DB" w:rsidRDefault="009672DB" w:rsidP="00020C1E">
            <w:pPr>
              <w:jc w:val="center"/>
            </w:pPr>
            <w:r>
              <w:t>78</w:t>
            </w:r>
          </w:p>
        </w:tc>
        <w:tc>
          <w:tcPr>
            <w:tcW w:w="1313" w:type="dxa"/>
            <w:vAlign w:val="center"/>
          </w:tcPr>
          <w:p w:rsidR="009672DB" w:rsidRDefault="009672DB" w:rsidP="00020C1E">
            <w:pPr>
              <w:jc w:val="center"/>
            </w:pPr>
            <w:r>
              <w:t>77.23</w:t>
            </w:r>
          </w:p>
        </w:tc>
      </w:tr>
      <w:tr w:rsidR="009672DB" w:rsidTr="00E73DA9">
        <w:trPr>
          <w:jc w:val="center"/>
        </w:trPr>
        <w:tc>
          <w:tcPr>
            <w:tcW w:w="1843" w:type="dxa"/>
            <w:vAlign w:val="center"/>
          </w:tcPr>
          <w:p w:rsidR="009672DB" w:rsidRDefault="009672DB" w:rsidP="00020C1E">
            <w:pPr>
              <w:jc w:val="center"/>
            </w:pPr>
            <w:r>
              <w:t>030302</w:t>
            </w:r>
          </w:p>
        </w:tc>
        <w:tc>
          <w:tcPr>
            <w:tcW w:w="2418" w:type="dxa"/>
            <w:vAlign w:val="center"/>
          </w:tcPr>
          <w:p w:rsidR="009672DB" w:rsidRDefault="009672DB" w:rsidP="00020C1E">
            <w:pPr>
              <w:jc w:val="center"/>
            </w:pPr>
            <w:r>
              <w:t>社会工作</w:t>
            </w:r>
          </w:p>
        </w:tc>
        <w:tc>
          <w:tcPr>
            <w:tcW w:w="1365" w:type="dxa"/>
            <w:vAlign w:val="center"/>
          </w:tcPr>
          <w:p w:rsidR="009672DB" w:rsidRDefault="009672DB" w:rsidP="00020C1E">
            <w:pPr>
              <w:jc w:val="center"/>
            </w:pPr>
            <w:r>
              <w:t>43</w:t>
            </w:r>
          </w:p>
        </w:tc>
        <w:tc>
          <w:tcPr>
            <w:tcW w:w="1583" w:type="dxa"/>
            <w:vAlign w:val="center"/>
          </w:tcPr>
          <w:p w:rsidR="009672DB" w:rsidRDefault="009672DB" w:rsidP="00020C1E">
            <w:pPr>
              <w:jc w:val="center"/>
            </w:pPr>
            <w:r>
              <w:t>37</w:t>
            </w:r>
          </w:p>
        </w:tc>
        <w:tc>
          <w:tcPr>
            <w:tcW w:w="1313" w:type="dxa"/>
            <w:vAlign w:val="center"/>
          </w:tcPr>
          <w:p w:rsidR="009672DB" w:rsidRDefault="009672DB" w:rsidP="00020C1E">
            <w:pPr>
              <w:jc w:val="center"/>
            </w:pPr>
            <w:r>
              <w:t>86.05</w:t>
            </w:r>
          </w:p>
        </w:tc>
      </w:tr>
      <w:tr w:rsidR="009672DB" w:rsidTr="00E73DA9">
        <w:trPr>
          <w:jc w:val="center"/>
        </w:trPr>
        <w:tc>
          <w:tcPr>
            <w:tcW w:w="1843" w:type="dxa"/>
            <w:vAlign w:val="center"/>
          </w:tcPr>
          <w:p w:rsidR="009672DB" w:rsidRDefault="009672DB" w:rsidP="00020C1E">
            <w:pPr>
              <w:jc w:val="center"/>
            </w:pPr>
            <w:r>
              <w:t>030503</w:t>
            </w:r>
          </w:p>
        </w:tc>
        <w:tc>
          <w:tcPr>
            <w:tcW w:w="2418" w:type="dxa"/>
            <w:vAlign w:val="center"/>
          </w:tcPr>
          <w:p w:rsidR="009672DB" w:rsidRDefault="009672DB" w:rsidP="00020C1E">
            <w:pPr>
              <w:jc w:val="center"/>
            </w:pPr>
            <w:r>
              <w:t>思想政治教育</w:t>
            </w:r>
          </w:p>
        </w:tc>
        <w:tc>
          <w:tcPr>
            <w:tcW w:w="1365" w:type="dxa"/>
            <w:vAlign w:val="center"/>
          </w:tcPr>
          <w:p w:rsidR="009672DB" w:rsidRDefault="009672DB" w:rsidP="00020C1E">
            <w:pPr>
              <w:jc w:val="center"/>
            </w:pPr>
            <w:r>
              <w:t>64</w:t>
            </w:r>
          </w:p>
        </w:tc>
        <w:tc>
          <w:tcPr>
            <w:tcW w:w="1583" w:type="dxa"/>
            <w:vAlign w:val="center"/>
          </w:tcPr>
          <w:p w:rsidR="009672DB" w:rsidRDefault="009672DB" w:rsidP="00020C1E">
            <w:pPr>
              <w:jc w:val="center"/>
            </w:pPr>
            <w:r>
              <w:t>52</w:t>
            </w:r>
          </w:p>
        </w:tc>
        <w:tc>
          <w:tcPr>
            <w:tcW w:w="1313" w:type="dxa"/>
            <w:vAlign w:val="center"/>
          </w:tcPr>
          <w:p w:rsidR="009672DB" w:rsidRDefault="009672DB" w:rsidP="00020C1E">
            <w:pPr>
              <w:jc w:val="center"/>
            </w:pPr>
            <w:r>
              <w:t>81.25</w:t>
            </w:r>
          </w:p>
        </w:tc>
      </w:tr>
      <w:tr w:rsidR="009672DB" w:rsidTr="00E73DA9">
        <w:trPr>
          <w:jc w:val="center"/>
        </w:trPr>
        <w:tc>
          <w:tcPr>
            <w:tcW w:w="1843" w:type="dxa"/>
            <w:vAlign w:val="center"/>
          </w:tcPr>
          <w:p w:rsidR="009672DB" w:rsidRDefault="009672DB" w:rsidP="00020C1E">
            <w:pPr>
              <w:jc w:val="center"/>
            </w:pPr>
            <w:r>
              <w:t>040104</w:t>
            </w:r>
          </w:p>
        </w:tc>
        <w:tc>
          <w:tcPr>
            <w:tcW w:w="2418" w:type="dxa"/>
            <w:vAlign w:val="center"/>
          </w:tcPr>
          <w:p w:rsidR="009672DB" w:rsidRDefault="009672DB" w:rsidP="00020C1E">
            <w:pPr>
              <w:jc w:val="center"/>
            </w:pPr>
            <w:r>
              <w:t>教育技术学</w:t>
            </w:r>
          </w:p>
        </w:tc>
        <w:tc>
          <w:tcPr>
            <w:tcW w:w="1365" w:type="dxa"/>
            <w:vAlign w:val="center"/>
          </w:tcPr>
          <w:p w:rsidR="009672DB" w:rsidRDefault="009672DB" w:rsidP="00020C1E">
            <w:pPr>
              <w:jc w:val="center"/>
            </w:pPr>
            <w:r>
              <w:t>42</w:t>
            </w:r>
          </w:p>
        </w:tc>
        <w:tc>
          <w:tcPr>
            <w:tcW w:w="1583" w:type="dxa"/>
            <w:vAlign w:val="center"/>
          </w:tcPr>
          <w:p w:rsidR="009672DB" w:rsidRDefault="009672DB" w:rsidP="00020C1E">
            <w:pPr>
              <w:jc w:val="center"/>
            </w:pPr>
            <w:r>
              <w:t>31</w:t>
            </w:r>
          </w:p>
        </w:tc>
        <w:tc>
          <w:tcPr>
            <w:tcW w:w="1313" w:type="dxa"/>
            <w:vAlign w:val="center"/>
          </w:tcPr>
          <w:p w:rsidR="009672DB" w:rsidRDefault="009672DB" w:rsidP="00020C1E">
            <w:pPr>
              <w:jc w:val="center"/>
            </w:pPr>
            <w:r>
              <w:t>73.81</w:t>
            </w:r>
          </w:p>
        </w:tc>
      </w:tr>
      <w:tr w:rsidR="009672DB" w:rsidTr="00E73DA9">
        <w:trPr>
          <w:jc w:val="center"/>
        </w:trPr>
        <w:tc>
          <w:tcPr>
            <w:tcW w:w="1843" w:type="dxa"/>
            <w:vAlign w:val="center"/>
          </w:tcPr>
          <w:p w:rsidR="009672DB" w:rsidRDefault="009672DB" w:rsidP="00020C1E">
            <w:pPr>
              <w:jc w:val="center"/>
            </w:pPr>
            <w:r>
              <w:t>040106</w:t>
            </w:r>
          </w:p>
        </w:tc>
        <w:tc>
          <w:tcPr>
            <w:tcW w:w="2418" w:type="dxa"/>
            <w:vAlign w:val="center"/>
          </w:tcPr>
          <w:p w:rsidR="009672DB" w:rsidRDefault="009672DB" w:rsidP="00020C1E">
            <w:pPr>
              <w:jc w:val="center"/>
            </w:pPr>
            <w:r>
              <w:t>学前教育</w:t>
            </w:r>
          </w:p>
        </w:tc>
        <w:tc>
          <w:tcPr>
            <w:tcW w:w="1365" w:type="dxa"/>
            <w:vAlign w:val="center"/>
          </w:tcPr>
          <w:p w:rsidR="009672DB" w:rsidRDefault="009672DB" w:rsidP="00020C1E">
            <w:pPr>
              <w:jc w:val="center"/>
            </w:pPr>
            <w:r>
              <w:t>149</w:t>
            </w:r>
          </w:p>
        </w:tc>
        <w:tc>
          <w:tcPr>
            <w:tcW w:w="1583" w:type="dxa"/>
            <w:vAlign w:val="center"/>
          </w:tcPr>
          <w:p w:rsidR="009672DB" w:rsidRDefault="009672DB" w:rsidP="00020C1E">
            <w:pPr>
              <w:jc w:val="center"/>
            </w:pPr>
            <w:r>
              <w:t>118</w:t>
            </w:r>
          </w:p>
        </w:tc>
        <w:tc>
          <w:tcPr>
            <w:tcW w:w="1313" w:type="dxa"/>
            <w:vAlign w:val="center"/>
          </w:tcPr>
          <w:p w:rsidR="009672DB" w:rsidRDefault="009672DB" w:rsidP="00020C1E">
            <w:pPr>
              <w:jc w:val="center"/>
            </w:pPr>
            <w:r>
              <w:t>79.19</w:t>
            </w:r>
          </w:p>
        </w:tc>
      </w:tr>
      <w:tr w:rsidR="009672DB" w:rsidTr="00E73DA9">
        <w:trPr>
          <w:jc w:val="center"/>
        </w:trPr>
        <w:tc>
          <w:tcPr>
            <w:tcW w:w="1843" w:type="dxa"/>
            <w:vAlign w:val="center"/>
          </w:tcPr>
          <w:p w:rsidR="009672DB" w:rsidRDefault="009672DB" w:rsidP="00020C1E">
            <w:pPr>
              <w:jc w:val="center"/>
            </w:pPr>
            <w:r>
              <w:t>040107</w:t>
            </w:r>
          </w:p>
        </w:tc>
        <w:tc>
          <w:tcPr>
            <w:tcW w:w="2418" w:type="dxa"/>
            <w:vAlign w:val="center"/>
          </w:tcPr>
          <w:p w:rsidR="009672DB" w:rsidRDefault="009672DB" w:rsidP="00020C1E">
            <w:pPr>
              <w:jc w:val="center"/>
            </w:pPr>
            <w:r>
              <w:t>小学教育</w:t>
            </w:r>
          </w:p>
        </w:tc>
        <w:tc>
          <w:tcPr>
            <w:tcW w:w="1365" w:type="dxa"/>
            <w:vAlign w:val="center"/>
          </w:tcPr>
          <w:p w:rsidR="009672DB" w:rsidRDefault="009672DB" w:rsidP="00020C1E">
            <w:pPr>
              <w:jc w:val="center"/>
            </w:pPr>
            <w:r>
              <w:t>137</w:t>
            </w:r>
          </w:p>
        </w:tc>
        <w:tc>
          <w:tcPr>
            <w:tcW w:w="1583" w:type="dxa"/>
            <w:vAlign w:val="center"/>
          </w:tcPr>
          <w:p w:rsidR="009672DB" w:rsidRDefault="009672DB" w:rsidP="00020C1E">
            <w:pPr>
              <w:jc w:val="center"/>
            </w:pPr>
            <w:r>
              <w:t>98</w:t>
            </w:r>
          </w:p>
        </w:tc>
        <w:tc>
          <w:tcPr>
            <w:tcW w:w="1313" w:type="dxa"/>
            <w:vAlign w:val="center"/>
          </w:tcPr>
          <w:p w:rsidR="009672DB" w:rsidRDefault="009672DB" w:rsidP="00020C1E">
            <w:pPr>
              <w:jc w:val="center"/>
            </w:pPr>
            <w:r>
              <w:t>71.53</w:t>
            </w:r>
          </w:p>
        </w:tc>
      </w:tr>
      <w:tr w:rsidR="009672DB" w:rsidTr="00E73DA9">
        <w:trPr>
          <w:jc w:val="center"/>
        </w:trPr>
        <w:tc>
          <w:tcPr>
            <w:tcW w:w="1843" w:type="dxa"/>
            <w:vAlign w:val="center"/>
          </w:tcPr>
          <w:p w:rsidR="009672DB" w:rsidRDefault="009672DB" w:rsidP="00020C1E">
            <w:pPr>
              <w:jc w:val="center"/>
            </w:pPr>
            <w:r>
              <w:t>040201</w:t>
            </w:r>
          </w:p>
        </w:tc>
        <w:tc>
          <w:tcPr>
            <w:tcW w:w="2418" w:type="dxa"/>
            <w:vAlign w:val="center"/>
          </w:tcPr>
          <w:p w:rsidR="009672DB" w:rsidRDefault="009672DB" w:rsidP="00020C1E">
            <w:pPr>
              <w:jc w:val="center"/>
            </w:pPr>
            <w:r>
              <w:t>体育教育</w:t>
            </w:r>
          </w:p>
        </w:tc>
        <w:tc>
          <w:tcPr>
            <w:tcW w:w="1365" w:type="dxa"/>
            <w:vAlign w:val="center"/>
          </w:tcPr>
          <w:p w:rsidR="009672DB" w:rsidRDefault="009672DB" w:rsidP="00020C1E">
            <w:pPr>
              <w:jc w:val="center"/>
            </w:pPr>
            <w:r>
              <w:t>227</w:t>
            </w:r>
          </w:p>
        </w:tc>
        <w:tc>
          <w:tcPr>
            <w:tcW w:w="1583" w:type="dxa"/>
            <w:vAlign w:val="center"/>
          </w:tcPr>
          <w:p w:rsidR="009672DB" w:rsidRDefault="009672DB" w:rsidP="00020C1E">
            <w:pPr>
              <w:jc w:val="center"/>
            </w:pPr>
            <w:r>
              <w:t>165</w:t>
            </w:r>
          </w:p>
        </w:tc>
        <w:tc>
          <w:tcPr>
            <w:tcW w:w="1313" w:type="dxa"/>
            <w:vAlign w:val="center"/>
          </w:tcPr>
          <w:p w:rsidR="009672DB" w:rsidRDefault="009672DB" w:rsidP="00020C1E">
            <w:pPr>
              <w:jc w:val="center"/>
            </w:pPr>
            <w:r>
              <w:t>72.69</w:t>
            </w:r>
          </w:p>
        </w:tc>
      </w:tr>
      <w:tr w:rsidR="009672DB" w:rsidTr="00E73DA9">
        <w:trPr>
          <w:jc w:val="center"/>
        </w:trPr>
        <w:tc>
          <w:tcPr>
            <w:tcW w:w="1843" w:type="dxa"/>
            <w:vAlign w:val="center"/>
          </w:tcPr>
          <w:p w:rsidR="009672DB" w:rsidRDefault="009672DB" w:rsidP="00020C1E">
            <w:pPr>
              <w:jc w:val="center"/>
            </w:pPr>
            <w:r>
              <w:t>040203</w:t>
            </w:r>
          </w:p>
        </w:tc>
        <w:tc>
          <w:tcPr>
            <w:tcW w:w="2418" w:type="dxa"/>
            <w:vAlign w:val="center"/>
          </w:tcPr>
          <w:p w:rsidR="009672DB" w:rsidRDefault="009672DB" w:rsidP="00020C1E">
            <w:pPr>
              <w:jc w:val="center"/>
            </w:pPr>
            <w:r>
              <w:t>社会体育指导与管理</w:t>
            </w:r>
          </w:p>
        </w:tc>
        <w:tc>
          <w:tcPr>
            <w:tcW w:w="1365" w:type="dxa"/>
            <w:vAlign w:val="center"/>
          </w:tcPr>
          <w:p w:rsidR="009672DB" w:rsidRDefault="009672DB" w:rsidP="00020C1E">
            <w:pPr>
              <w:jc w:val="center"/>
            </w:pPr>
            <w:r>
              <w:t>36</w:t>
            </w:r>
          </w:p>
        </w:tc>
        <w:tc>
          <w:tcPr>
            <w:tcW w:w="1583" w:type="dxa"/>
            <w:vAlign w:val="center"/>
          </w:tcPr>
          <w:p w:rsidR="009672DB" w:rsidRDefault="009672DB" w:rsidP="00020C1E">
            <w:pPr>
              <w:jc w:val="center"/>
            </w:pPr>
            <w:r>
              <w:t>25</w:t>
            </w:r>
          </w:p>
        </w:tc>
        <w:tc>
          <w:tcPr>
            <w:tcW w:w="1313" w:type="dxa"/>
            <w:vAlign w:val="center"/>
          </w:tcPr>
          <w:p w:rsidR="009672DB" w:rsidRDefault="009672DB" w:rsidP="00020C1E">
            <w:pPr>
              <w:jc w:val="center"/>
            </w:pPr>
            <w:r>
              <w:t>69.44</w:t>
            </w:r>
          </w:p>
        </w:tc>
      </w:tr>
      <w:tr w:rsidR="009672DB" w:rsidTr="00E73DA9">
        <w:trPr>
          <w:jc w:val="center"/>
        </w:trPr>
        <w:tc>
          <w:tcPr>
            <w:tcW w:w="1843" w:type="dxa"/>
            <w:vAlign w:val="center"/>
          </w:tcPr>
          <w:p w:rsidR="009672DB" w:rsidRDefault="009672DB" w:rsidP="00020C1E">
            <w:pPr>
              <w:jc w:val="center"/>
            </w:pPr>
            <w:r>
              <w:t>050101</w:t>
            </w:r>
          </w:p>
        </w:tc>
        <w:tc>
          <w:tcPr>
            <w:tcW w:w="2418" w:type="dxa"/>
            <w:vAlign w:val="center"/>
          </w:tcPr>
          <w:p w:rsidR="009672DB" w:rsidRDefault="009672DB" w:rsidP="00020C1E">
            <w:pPr>
              <w:jc w:val="center"/>
            </w:pPr>
            <w:r>
              <w:t>汉语言文学</w:t>
            </w:r>
          </w:p>
        </w:tc>
        <w:tc>
          <w:tcPr>
            <w:tcW w:w="1365" w:type="dxa"/>
            <w:vAlign w:val="center"/>
          </w:tcPr>
          <w:p w:rsidR="009672DB" w:rsidRDefault="009672DB" w:rsidP="00020C1E">
            <w:pPr>
              <w:jc w:val="center"/>
            </w:pPr>
            <w:r>
              <w:t>293</w:t>
            </w:r>
          </w:p>
        </w:tc>
        <w:tc>
          <w:tcPr>
            <w:tcW w:w="1583" w:type="dxa"/>
            <w:vAlign w:val="center"/>
          </w:tcPr>
          <w:p w:rsidR="009672DB" w:rsidRDefault="009672DB" w:rsidP="00020C1E">
            <w:pPr>
              <w:jc w:val="center"/>
            </w:pPr>
            <w:r>
              <w:t>224</w:t>
            </w:r>
          </w:p>
        </w:tc>
        <w:tc>
          <w:tcPr>
            <w:tcW w:w="1313" w:type="dxa"/>
            <w:vAlign w:val="center"/>
          </w:tcPr>
          <w:p w:rsidR="009672DB" w:rsidRDefault="009672DB" w:rsidP="00020C1E">
            <w:pPr>
              <w:jc w:val="center"/>
            </w:pPr>
            <w:r>
              <w:t>76.45</w:t>
            </w:r>
          </w:p>
        </w:tc>
      </w:tr>
      <w:tr w:rsidR="009672DB" w:rsidTr="00E73DA9">
        <w:trPr>
          <w:jc w:val="center"/>
        </w:trPr>
        <w:tc>
          <w:tcPr>
            <w:tcW w:w="1843" w:type="dxa"/>
            <w:vAlign w:val="center"/>
          </w:tcPr>
          <w:p w:rsidR="009672DB" w:rsidRDefault="009672DB" w:rsidP="00020C1E">
            <w:pPr>
              <w:jc w:val="center"/>
            </w:pPr>
            <w:r>
              <w:t>050103</w:t>
            </w:r>
          </w:p>
        </w:tc>
        <w:tc>
          <w:tcPr>
            <w:tcW w:w="2418" w:type="dxa"/>
            <w:vAlign w:val="center"/>
          </w:tcPr>
          <w:p w:rsidR="009672DB" w:rsidRDefault="009672DB" w:rsidP="00020C1E">
            <w:pPr>
              <w:jc w:val="center"/>
            </w:pPr>
            <w:r>
              <w:t>汉语国际教育</w:t>
            </w:r>
          </w:p>
        </w:tc>
        <w:tc>
          <w:tcPr>
            <w:tcW w:w="1365" w:type="dxa"/>
            <w:vAlign w:val="center"/>
          </w:tcPr>
          <w:p w:rsidR="009672DB" w:rsidRDefault="009672DB" w:rsidP="00020C1E">
            <w:pPr>
              <w:jc w:val="center"/>
            </w:pPr>
            <w:r>
              <w:t>39</w:t>
            </w:r>
          </w:p>
        </w:tc>
        <w:tc>
          <w:tcPr>
            <w:tcW w:w="1583" w:type="dxa"/>
            <w:vAlign w:val="center"/>
          </w:tcPr>
          <w:p w:rsidR="009672DB" w:rsidRDefault="009672DB" w:rsidP="00020C1E">
            <w:pPr>
              <w:jc w:val="center"/>
            </w:pPr>
            <w:r>
              <w:t>33</w:t>
            </w:r>
          </w:p>
        </w:tc>
        <w:tc>
          <w:tcPr>
            <w:tcW w:w="1313" w:type="dxa"/>
            <w:vAlign w:val="center"/>
          </w:tcPr>
          <w:p w:rsidR="009672DB" w:rsidRDefault="009672DB" w:rsidP="00020C1E">
            <w:pPr>
              <w:jc w:val="center"/>
            </w:pPr>
            <w:r>
              <w:t>84.62</w:t>
            </w:r>
          </w:p>
        </w:tc>
      </w:tr>
      <w:tr w:rsidR="009672DB" w:rsidTr="00E73DA9">
        <w:trPr>
          <w:jc w:val="center"/>
        </w:trPr>
        <w:tc>
          <w:tcPr>
            <w:tcW w:w="1843" w:type="dxa"/>
            <w:vAlign w:val="center"/>
          </w:tcPr>
          <w:p w:rsidR="009672DB" w:rsidRDefault="009672DB" w:rsidP="00020C1E">
            <w:pPr>
              <w:jc w:val="center"/>
            </w:pPr>
            <w:r>
              <w:lastRenderedPageBreak/>
              <w:t>050201</w:t>
            </w:r>
          </w:p>
        </w:tc>
        <w:tc>
          <w:tcPr>
            <w:tcW w:w="2418" w:type="dxa"/>
            <w:vAlign w:val="center"/>
          </w:tcPr>
          <w:p w:rsidR="009672DB" w:rsidRDefault="009672DB" w:rsidP="00020C1E">
            <w:pPr>
              <w:jc w:val="center"/>
            </w:pPr>
            <w:r>
              <w:t>英语</w:t>
            </w:r>
          </w:p>
        </w:tc>
        <w:tc>
          <w:tcPr>
            <w:tcW w:w="1365" w:type="dxa"/>
            <w:vAlign w:val="center"/>
          </w:tcPr>
          <w:p w:rsidR="009672DB" w:rsidRDefault="009672DB" w:rsidP="00020C1E">
            <w:pPr>
              <w:jc w:val="center"/>
            </w:pPr>
            <w:r>
              <w:t>117</w:t>
            </w:r>
          </w:p>
        </w:tc>
        <w:tc>
          <w:tcPr>
            <w:tcW w:w="1583" w:type="dxa"/>
            <w:vAlign w:val="center"/>
          </w:tcPr>
          <w:p w:rsidR="009672DB" w:rsidRDefault="009672DB" w:rsidP="00020C1E">
            <w:pPr>
              <w:jc w:val="center"/>
            </w:pPr>
            <w:r>
              <w:t>84</w:t>
            </w:r>
          </w:p>
        </w:tc>
        <w:tc>
          <w:tcPr>
            <w:tcW w:w="1313" w:type="dxa"/>
            <w:vAlign w:val="center"/>
          </w:tcPr>
          <w:p w:rsidR="009672DB" w:rsidRDefault="009672DB" w:rsidP="00020C1E">
            <w:pPr>
              <w:jc w:val="center"/>
            </w:pPr>
            <w:r>
              <w:t>71.79</w:t>
            </w:r>
          </w:p>
        </w:tc>
      </w:tr>
      <w:tr w:rsidR="009672DB" w:rsidTr="00E73DA9">
        <w:trPr>
          <w:jc w:val="center"/>
        </w:trPr>
        <w:tc>
          <w:tcPr>
            <w:tcW w:w="1843" w:type="dxa"/>
            <w:vAlign w:val="center"/>
          </w:tcPr>
          <w:p w:rsidR="009672DB" w:rsidRDefault="009672DB" w:rsidP="00020C1E">
            <w:pPr>
              <w:jc w:val="center"/>
            </w:pPr>
            <w:r>
              <w:t>050216</w:t>
            </w:r>
          </w:p>
        </w:tc>
        <w:tc>
          <w:tcPr>
            <w:tcW w:w="2418" w:type="dxa"/>
            <w:vAlign w:val="center"/>
          </w:tcPr>
          <w:p w:rsidR="009672DB" w:rsidRDefault="009672DB" w:rsidP="00020C1E">
            <w:pPr>
              <w:jc w:val="center"/>
            </w:pPr>
            <w:r>
              <w:t>缅甸语</w:t>
            </w:r>
          </w:p>
        </w:tc>
        <w:tc>
          <w:tcPr>
            <w:tcW w:w="1365" w:type="dxa"/>
            <w:vAlign w:val="center"/>
          </w:tcPr>
          <w:p w:rsidR="009672DB" w:rsidRDefault="009672DB" w:rsidP="00020C1E">
            <w:pPr>
              <w:jc w:val="center"/>
            </w:pPr>
            <w:r>
              <w:t>26</w:t>
            </w:r>
          </w:p>
        </w:tc>
        <w:tc>
          <w:tcPr>
            <w:tcW w:w="1583" w:type="dxa"/>
            <w:vAlign w:val="center"/>
          </w:tcPr>
          <w:p w:rsidR="009672DB" w:rsidRDefault="009672DB" w:rsidP="00020C1E">
            <w:pPr>
              <w:jc w:val="center"/>
            </w:pPr>
            <w:r>
              <w:t>24</w:t>
            </w:r>
          </w:p>
        </w:tc>
        <w:tc>
          <w:tcPr>
            <w:tcW w:w="1313" w:type="dxa"/>
            <w:vAlign w:val="center"/>
          </w:tcPr>
          <w:p w:rsidR="009672DB" w:rsidRDefault="009672DB" w:rsidP="00020C1E">
            <w:pPr>
              <w:jc w:val="center"/>
            </w:pPr>
            <w:r>
              <w:t>92.31</w:t>
            </w:r>
          </w:p>
        </w:tc>
      </w:tr>
      <w:tr w:rsidR="009672DB" w:rsidTr="00E73DA9">
        <w:trPr>
          <w:jc w:val="center"/>
        </w:trPr>
        <w:tc>
          <w:tcPr>
            <w:tcW w:w="1843" w:type="dxa"/>
            <w:vAlign w:val="center"/>
          </w:tcPr>
          <w:p w:rsidR="009672DB" w:rsidRDefault="009672DB" w:rsidP="00020C1E">
            <w:pPr>
              <w:jc w:val="center"/>
            </w:pPr>
            <w:r>
              <w:t>050220</w:t>
            </w:r>
          </w:p>
        </w:tc>
        <w:tc>
          <w:tcPr>
            <w:tcW w:w="2418" w:type="dxa"/>
            <w:vAlign w:val="center"/>
          </w:tcPr>
          <w:p w:rsidR="009672DB" w:rsidRDefault="009672DB" w:rsidP="00020C1E">
            <w:pPr>
              <w:jc w:val="center"/>
            </w:pPr>
            <w:r>
              <w:t>泰语</w:t>
            </w:r>
          </w:p>
        </w:tc>
        <w:tc>
          <w:tcPr>
            <w:tcW w:w="1365" w:type="dxa"/>
            <w:vAlign w:val="center"/>
          </w:tcPr>
          <w:p w:rsidR="009672DB" w:rsidRDefault="009672DB" w:rsidP="00020C1E">
            <w:pPr>
              <w:jc w:val="center"/>
            </w:pPr>
            <w:r>
              <w:t>74</w:t>
            </w:r>
          </w:p>
        </w:tc>
        <w:tc>
          <w:tcPr>
            <w:tcW w:w="1583" w:type="dxa"/>
            <w:vAlign w:val="center"/>
          </w:tcPr>
          <w:p w:rsidR="009672DB" w:rsidRDefault="009672DB" w:rsidP="00020C1E">
            <w:pPr>
              <w:jc w:val="center"/>
            </w:pPr>
            <w:r>
              <w:t>67</w:t>
            </w:r>
          </w:p>
        </w:tc>
        <w:tc>
          <w:tcPr>
            <w:tcW w:w="1313" w:type="dxa"/>
            <w:vAlign w:val="center"/>
          </w:tcPr>
          <w:p w:rsidR="009672DB" w:rsidRDefault="009672DB" w:rsidP="00020C1E">
            <w:pPr>
              <w:jc w:val="center"/>
            </w:pPr>
            <w:r>
              <w:t>90.54</w:t>
            </w:r>
          </w:p>
        </w:tc>
      </w:tr>
      <w:tr w:rsidR="009672DB" w:rsidTr="00E73DA9">
        <w:trPr>
          <w:jc w:val="center"/>
        </w:trPr>
        <w:tc>
          <w:tcPr>
            <w:tcW w:w="1843" w:type="dxa"/>
            <w:vAlign w:val="center"/>
          </w:tcPr>
          <w:p w:rsidR="009672DB" w:rsidRDefault="009672DB" w:rsidP="00020C1E">
            <w:pPr>
              <w:jc w:val="center"/>
            </w:pPr>
            <w:r>
              <w:t>070101</w:t>
            </w:r>
          </w:p>
        </w:tc>
        <w:tc>
          <w:tcPr>
            <w:tcW w:w="2418" w:type="dxa"/>
            <w:vAlign w:val="center"/>
          </w:tcPr>
          <w:p w:rsidR="009672DB" w:rsidRDefault="009672DB" w:rsidP="00020C1E">
            <w:pPr>
              <w:jc w:val="center"/>
            </w:pPr>
            <w:r>
              <w:t>数学与应用数学</w:t>
            </w:r>
          </w:p>
        </w:tc>
        <w:tc>
          <w:tcPr>
            <w:tcW w:w="1365" w:type="dxa"/>
            <w:vAlign w:val="center"/>
          </w:tcPr>
          <w:p w:rsidR="009672DB" w:rsidRDefault="009672DB" w:rsidP="00020C1E">
            <w:pPr>
              <w:jc w:val="center"/>
            </w:pPr>
            <w:r>
              <w:t>124</w:t>
            </w:r>
          </w:p>
        </w:tc>
        <w:tc>
          <w:tcPr>
            <w:tcW w:w="1583" w:type="dxa"/>
            <w:vAlign w:val="center"/>
          </w:tcPr>
          <w:p w:rsidR="009672DB" w:rsidRDefault="009672DB" w:rsidP="00020C1E">
            <w:pPr>
              <w:jc w:val="center"/>
            </w:pPr>
            <w:r>
              <w:t>111</w:t>
            </w:r>
          </w:p>
        </w:tc>
        <w:tc>
          <w:tcPr>
            <w:tcW w:w="1313" w:type="dxa"/>
            <w:vAlign w:val="center"/>
          </w:tcPr>
          <w:p w:rsidR="009672DB" w:rsidRDefault="009672DB" w:rsidP="00020C1E">
            <w:pPr>
              <w:jc w:val="center"/>
            </w:pPr>
            <w:r>
              <w:t>89.52</w:t>
            </w:r>
          </w:p>
        </w:tc>
      </w:tr>
      <w:tr w:rsidR="009672DB" w:rsidTr="00E73DA9">
        <w:trPr>
          <w:jc w:val="center"/>
        </w:trPr>
        <w:tc>
          <w:tcPr>
            <w:tcW w:w="1843" w:type="dxa"/>
            <w:vAlign w:val="center"/>
          </w:tcPr>
          <w:p w:rsidR="009672DB" w:rsidRDefault="009672DB" w:rsidP="00020C1E">
            <w:pPr>
              <w:jc w:val="center"/>
            </w:pPr>
            <w:r>
              <w:t>070102</w:t>
            </w:r>
          </w:p>
        </w:tc>
        <w:tc>
          <w:tcPr>
            <w:tcW w:w="2418" w:type="dxa"/>
            <w:vAlign w:val="center"/>
          </w:tcPr>
          <w:p w:rsidR="009672DB" w:rsidRDefault="009672DB" w:rsidP="00020C1E">
            <w:pPr>
              <w:jc w:val="center"/>
            </w:pPr>
            <w:r>
              <w:t>信息与计算科学</w:t>
            </w:r>
          </w:p>
        </w:tc>
        <w:tc>
          <w:tcPr>
            <w:tcW w:w="1365" w:type="dxa"/>
            <w:vAlign w:val="center"/>
          </w:tcPr>
          <w:p w:rsidR="009672DB" w:rsidRDefault="009672DB" w:rsidP="00020C1E">
            <w:pPr>
              <w:jc w:val="center"/>
            </w:pPr>
            <w:r>
              <w:t>36</w:t>
            </w:r>
          </w:p>
        </w:tc>
        <w:tc>
          <w:tcPr>
            <w:tcW w:w="1583" w:type="dxa"/>
            <w:vAlign w:val="center"/>
          </w:tcPr>
          <w:p w:rsidR="009672DB" w:rsidRDefault="009672DB" w:rsidP="00020C1E">
            <w:pPr>
              <w:jc w:val="center"/>
            </w:pPr>
            <w:r>
              <w:t>31</w:t>
            </w:r>
          </w:p>
        </w:tc>
        <w:tc>
          <w:tcPr>
            <w:tcW w:w="1313" w:type="dxa"/>
            <w:vAlign w:val="center"/>
          </w:tcPr>
          <w:p w:rsidR="009672DB" w:rsidRDefault="009672DB" w:rsidP="00020C1E">
            <w:pPr>
              <w:jc w:val="center"/>
            </w:pPr>
            <w:r>
              <w:t>86.11</w:t>
            </w:r>
          </w:p>
        </w:tc>
      </w:tr>
      <w:tr w:rsidR="009672DB" w:rsidTr="00E73DA9">
        <w:trPr>
          <w:jc w:val="center"/>
        </w:trPr>
        <w:tc>
          <w:tcPr>
            <w:tcW w:w="1843" w:type="dxa"/>
            <w:vAlign w:val="center"/>
          </w:tcPr>
          <w:p w:rsidR="009672DB" w:rsidRDefault="009672DB" w:rsidP="00020C1E">
            <w:pPr>
              <w:jc w:val="center"/>
            </w:pPr>
            <w:r>
              <w:t>070201</w:t>
            </w:r>
          </w:p>
        </w:tc>
        <w:tc>
          <w:tcPr>
            <w:tcW w:w="2418" w:type="dxa"/>
            <w:vAlign w:val="center"/>
          </w:tcPr>
          <w:p w:rsidR="009672DB" w:rsidRDefault="009672DB" w:rsidP="00020C1E">
            <w:pPr>
              <w:jc w:val="center"/>
            </w:pPr>
            <w:r>
              <w:t>物理学</w:t>
            </w:r>
          </w:p>
        </w:tc>
        <w:tc>
          <w:tcPr>
            <w:tcW w:w="1365" w:type="dxa"/>
            <w:vAlign w:val="center"/>
          </w:tcPr>
          <w:p w:rsidR="009672DB" w:rsidRDefault="009672DB" w:rsidP="00020C1E">
            <w:pPr>
              <w:jc w:val="center"/>
            </w:pPr>
            <w:r>
              <w:t>86</w:t>
            </w:r>
          </w:p>
        </w:tc>
        <w:tc>
          <w:tcPr>
            <w:tcW w:w="1583" w:type="dxa"/>
            <w:vAlign w:val="center"/>
          </w:tcPr>
          <w:p w:rsidR="009672DB" w:rsidRDefault="009672DB" w:rsidP="00020C1E">
            <w:pPr>
              <w:jc w:val="center"/>
            </w:pPr>
            <w:r>
              <w:t>66</w:t>
            </w:r>
          </w:p>
        </w:tc>
        <w:tc>
          <w:tcPr>
            <w:tcW w:w="1313" w:type="dxa"/>
            <w:vAlign w:val="center"/>
          </w:tcPr>
          <w:p w:rsidR="009672DB" w:rsidRDefault="009672DB" w:rsidP="00020C1E">
            <w:pPr>
              <w:jc w:val="center"/>
            </w:pPr>
            <w:r>
              <w:t>76.74</w:t>
            </w:r>
          </w:p>
        </w:tc>
      </w:tr>
      <w:tr w:rsidR="009672DB" w:rsidTr="00E73DA9">
        <w:trPr>
          <w:jc w:val="center"/>
        </w:trPr>
        <w:tc>
          <w:tcPr>
            <w:tcW w:w="1843" w:type="dxa"/>
            <w:vAlign w:val="center"/>
          </w:tcPr>
          <w:p w:rsidR="009672DB" w:rsidRDefault="009672DB" w:rsidP="00020C1E">
            <w:pPr>
              <w:jc w:val="center"/>
            </w:pPr>
            <w:r>
              <w:t>070301</w:t>
            </w:r>
          </w:p>
        </w:tc>
        <w:tc>
          <w:tcPr>
            <w:tcW w:w="2418" w:type="dxa"/>
            <w:vAlign w:val="center"/>
          </w:tcPr>
          <w:p w:rsidR="009672DB" w:rsidRDefault="009672DB" w:rsidP="00020C1E">
            <w:pPr>
              <w:jc w:val="center"/>
            </w:pPr>
            <w:r>
              <w:t>化学</w:t>
            </w:r>
          </w:p>
        </w:tc>
        <w:tc>
          <w:tcPr>
            <w:tcW w:w="1365" w:type="dxa"/>
            <w:vAlign w:val="center"/>
          </w:tcPr>
          <w:p w:rsidR="009672DB" w:rsidRDefault="009672DB" w:rsidP="00020C1E">
            <w:pPr>
              <w:jc w:val="center"/>
            </w:pPr>
            <w:r>
              <w:t>89</w:t>
            </w:r>
          </w:p>
        </w:tc>
        <w:tc>
          <w:tcPr>
            <w:tcW w:w="1583" w:type="dxa"/>
            <w:vAlign w:val="center"/>
          </w:tcPr>
          <w:p w:rsidR="009672DB" w:rsidRDefault="009672DB" w:rsidP="00020C1E">
            <w:pPr>
              <w:jc w:val="center"/>
            </w:pPr>
            <w:r>
              <w:t>76</w:t>
            </w:r>
          </w:p>
        </w:tc>
        <w:tc>
          <w:tcPr>
            <w:tcW w:w="1313" w:type="dxa"/>
            <w:vAlign w:val="center"/>
          </w:tcPr>
          <w:p w:rsidR="009672DB" w:rsidRDefault="009672DB" w:rsidP="00020C1E">
            <w:pPr>
              <w:jc w:val="center"/>
            </w:pPr>
            <w:r>
              <w:t>85.39</w:t>
            </w:r>
          </w:p>
        </w:tc>
      </w:tr>
      <w:tr w:rsidR="009672DB" w:rsidTr="00E73DA9">
        <w:trPr>
          <w:jc w:val="center"/>
        </w:trPr>
        <w:tc>
          <w:tcPr>
            <w:tcW w:w="1843" w:type="dxa"/>
            <w:vAlign w:val="center"/>
          </w:tcPr>
          <w:p w:rsidR="009672DB" w:rsidRDefault="009672DB" w:rsidP="00020C1E">
            <w:pPr>
              <w:jc w:val="center"/>
            </w:pPr>
            <w:r>
              <w:t>070302</w:t>
            </w:r>
          </w:p>
        </w:tc>
        <w:tc>
          <w:tcPr>
            <w:tcW w:w="2418" w:type="dxa"/>
            <w:vAlign w:val="center"/>
          </w:tcPr>
          <w:p w:rsidR="009672DB" w:rsidRDefault="009672DB" w:rsidP="00020C1E">
            <w:pPr>
              <w:jc w:val="center"/>
            </w:pPr>
            <w:r>
              <w:t>应用化学</w:t>
            </w:r>
          </w:p>
        </w:tc>
        <w:tc>
          <w:tcPr>
            <w:tcW w:w="1365" w:type="dxa"/>
            <w:vAlign w:val="center"/>
          </w:tcPr>
          <w:p w:rsidR="009672DB" w:rsidRDefault="009672DB" w:rsidP="00020C1E">
            <w:pPr>
              <w:jc w:val="center"/>
            </w:pPr>
            <w:r>
              <w:t>44</w:t>
            </w:r>
          </w:p>
        </w:tc>
        <w:tc>
          <w:tcPr>
            <w:tcW w:w="1583" w:type="dxa"/>
            <w:vAlign w:val="center"/>
          </w:tcPr>
          <w:p w:rsidR="009672DB" w:rsidRDefault="009672DB" w:rsidP="00020C1E">
            <w:pPr>
              <w:jc w:val="center"/>
            </w:pPr>
            <w:r>
              <w:t>38</w:t>
            </w:r>
          </w:p>
        </w:tc>
        <w:tc>
          <w:tcPr>
            <w:tcW w:w="1313" w:type="dxa"/>
            <w:vAlign w:val="center"/>
          </w:tcPr>
          <w:p w:rsidR="009672DB" w:rsidRDefault="009672DB" w:rsidP="00020C1E">
            <w:pPr>
              <w:jc w:val="center"/>
            </w:pPr>
            <w:r>
              <w:t>86.36</w:t>
            </w:r>
          </w:p>
        </w:tc>
      </w:tr>
      <w:tr w:rsidR="009672DB" w:rsidTr="00E73DA9">
        <w:trPr>
          <w:jc w:val="center"/>
        </w:trPr>
        <w:tc>
          <w:tcPr>
            <w:tcW w:w="1843" w:type="dxa"/>
            <w:vAlign w:val="center"/>
          </w:tcPr>
          <w:p w:rsidR="009672DB" w:rsidRDefault="009672DB" w:rsidP="00020C1E">
            <w:pPr>
              <w:jc w:val="center"/>
            </w:pPr>
            <w:r>
              <w:t>070501</w:t>
            </w:r>
          </w:p>
        </w:tc>
        <w:tc>
          <w:tcPr>
            <w:tcW w:w="2418" w:type="dxa"/>
            <w:vAlign w:val="center"/>
          </w:tcPr>
          <w:p w:rsidR="009672DB" w:rsidRDefault="009672DB" w:rsidP="00020C1E">
            <w:pPr>
              <w:jc w:val="center"/>
            </w:pPr>
            <w:r>
              <w:t>地理科学</w:t>
            </w:r>
          </w:p>
        </w:tc>
        <w:tc>
          <w:tcPr>
            <w:tcW w:w="1365" w:type="dxa"/>
            <w:vAlign w:val="center"/>
          </w:tcPr>
          <w:p w:rsidR="009672DB" w:rsidRDefault="009672DB" w:rsidP="00020C1E">
            <w:pPr>
              <w:jc w:val="center"/>
            </w:pPr>
            <w:r>
              <w:t>100</w:t>
            </w:r>
          </w:p>
        </w:tc>
        <w:tc>
          <w:tcPr>
            <w:tcW w:w="1583" w:type="dxa"/>
            <w:vAlign w:val="center"/>
          </w:tcPr>
          <w:p w:rsidR="009672DB" w:rsidRDefault="009672DB" w:rsidP="00020C1E">
            <w:pPr>
              <w:jc w:val="center"/>
            </w:pPr>
            <w:r>
              <w:t>70</w:t>
            </w:r>
          </w:p>
        </w:tc>
        <w:tc>
          <w:tcPr>
            <w:tcW w:w="1313" w:type="dxa"/>
            <w:vAlign w:val="center"/>
          </w:tcPr>
          <w:p w:rsidR="009672DB" w:rsidRDefault="009672DB" w:rsidP="00020C1E">
            <w:pPr>
              <w:jc w:val="center"/>
            </w:pPr>
            <w:r>
              <w:t>70.00</w:t>
            </w:r>
          </w:p>
        </w:tc>
      </w:tr>
      <w:tr w:rsidR="009672DB" w:rsidTr="00E73DA9">
        <w:trPr>
          <w:jc w:val="center"/>
        </w:trPr>
        <w:tc>
          <w:tcPr>
            <w:tcW w:w="1843" w:type="dxa"/>
            <w:vAlign w:val="center"/>
          </w:tcPr>
          <w:p w:rsidR="009672DB" w:rsidRDefault="009672DB" w:rsidP="00020C1E">
            <w:pPr>
              <w:jc w:val="center"/>
            </w:pPr>
            <w:r>
              <w:t>070503</w:t>
            </w:r>
          </w:p>
        </w:tc>
        <w:tc>
          <w:tcPr>
            <w:tcW w:w="2418" w:type="dxa"/>
            <w:vAlign w:val="center"/>
          </w:tcPr>
          <w:p w:rsidR="009672DB" w:rsidRDefault="009672DB" w:rsidP="00020C1E">
            <w:pPr>
              <w:jc w:val="center"/>
            </w:pPr>
            <w:r>
              <w:t>人文地理与城乡规划</w:t>
            </w:r>
          </w:p>
        </w:tc>
        <w:tc>
          <w:tcPr>
            <w:tcW w:w="1365" w:type="dxa"/>
            <w:vAlign w:val="center"/>
          </w:tcPr>
          <w:p w:rsidR="009672DB" w:rsidRDefault="009672DB" w:rsidP="00020C1E">
            <w:pPr>
              <w:jc w:val="center"/>
            </w:pPr>
            <w:r>
              <w:t>48</w:t>
            </w:r>
          </w:p>
        </w:tc>
        <w:tc>
          <w:tcPr>
            <w:tcW w:w="1583" w:type="dxa"/>
            <w:vAlign w:val="center"/>
          </w:tcPr>
          <w:p w:rsidR="009672DB" w:rsidRDefault="009672DB" w:rsidP="00020C1E">
            <w:pPr>
              <w:jc w:val="center"/>
            </w:pPr>
            <w:r>
              <w:t>35</w:t>
            </w:r>
          </w:p>
        </w:tc>
        <w:tc>
          <w:tcPr>
            <w:tcW w:w="1313" w:type="dxa"/>
            <w:vAlign w:val="center"/>
          </w:tcPr>
          <w:p w:rsidR="009672DB" w:rsidRDefault="009672DB" w:rsidP="00020C1E">
            <w:pPr>
              <w:jc w:val="center"/>
            </w:pPr>
            <w:r>
              <w:t>72.92</w:t>
            </w:r>
          </w:p>
        </w:tc>
      </w:tr>
      <w:tr w:rsidR="009672DB" w:rsidTr="00E73DA9">
        <w:trPr>
          <w:jc w:val="center"/>
        </w:trPr>
        <w:tc>
          <w:tcPr>
            <w:tcW w:w="1843" w:type="dxa"/>
            <w:vAlign w:val="center"/>
          </w:tcPr>
          <w:p w:rsidR="009672DB" w:rsidRDefault="009672DB" w:rsidP="00020C1E">
            <w:pPr>
              <w:jc w:val="center"/>
            </w:pPr>
            <w:r>
              <w:t>071001</w:t>
            </w:r>
          </w:p>
        </w:tc>
        <w:tc>
          <w:tcPr>
            <w:tcW w:w="2418" w:type="dxa"/>
            <w:vAlign w:val="center"/>
          </w:tcPr>
          <w:p w:rsidR="009672DB" w:rsidRDefault="009672DB" w:rsidP="00020C1E">
            <w:pPr>
              <w:jc w:val="center"/>
            </w:pPr>
            <w:r>
              <w:t>生物科学</w:t>
            </w:r>
          </w:p>
        </w:tc>
        <w:tc>
          <w:tcPr>
            <w:tcW w:w="1365" w:type="dxa"/>
            <w:vAlign w:val="center"/>
          </w:tcPr>
          <w:p w:rsidR="009672DB" w:rsidRDefault="009672DB" w:rsidP="00020C1E">
            <w:pPr>
              <w:jc w:val="center"/>
            </w:pPr>
            <w:r>
              <w:t>93</w:t>
            </w:r>
          </w:p>
        </w:tc>
        <w:tc>
          <w:tcPr>
            <w:tcW w:w="1583" w:type="dxa"/>
            <w:vAlign w:val="center"/>
          </w:tcPr>
          <w:p w:rsidR="009672DB" w:rsidRDefault="009672DB" w:rsidP="00020C1E">
            <w:pPr>
              <w:jc w:val="center"/>
            </w:pPr>
            <w:r>
              <w:t>69</w:t>
            </w:r>
          </w:p>
        </w:tc>
        <w:tc>
          <w:tcPr>
            <w:tcW w:w="1313" w:type="dxa"/>
            <w:vAlign w:val="center"/>
          </w:tcPr>
          <w:p w:rsidR="009672DB" w:rsidRDefault="009672DB" w:rsidP="00020C1E">
            <w:pPr>
              <w:jc w:val="center"/>
            </w:pPr>
            <w:r>
              <w:t>74.19</w:t>
            </w:r>
          </w:p>
        </w:tc>
      </w:tr>
      <w:tr w:rsidR="009672DB" w:rsidTr="00E73DA9">
        <w:trPr>
          <w:jc w:val="center"/>
        </w:trPr>
        <w:tc>
          <w:tcPr>
            <w:tcW w:w="1843" w:type="dxa"/>
            <w:vAlign w:val="center"/>
          </w:tcPr>
          <w:p w:rsidR="009672DB" w:rsidRDefault="009672DB" w:rsidP="00020C1E">
            <w:pPr>
              <w:jc w:val="center"/>
            </w:pPr>
            <w:r>
              <w:t>080601</w:t>
            </w:r>
          </w:p>
        </w:tc>
        <w:tc>
          <w:tcPr>
            <w:tcW w:w="2418" w:type="dxa"/>
            <w:vAlign w:val="center"/>
          </w:tcPr>
          <w:p w:rsidR="009672DB" w:rsidRDefault="009672DB" w:rsidP="00020C1E">
            <w:pPr>
              <w:jc w:val="center"/>
            </w:pPr>
            <w:r>
              <w:t>电气工程及其自动化</w:t>
            </w:r>
          </w:p>
        </w:tc>
        <w:tc>
          <w:tcPr>
            <w:tcW w:w="1365" w:type="dxa"/>
            <w:vAlign w:val="center"/>
          </w:tcPr>
          <w:p w:rsidR="009672DB" w:rsidRDefault="009672DB" w:rsidP="00020C1E">
            <w:pPr>
              <w:jc w:val="center"/>
            </w:pPr>
            <w:r>
              <w:t>54</w:t>
            </w:r>
          </w:p>
        </w:tc>
        <w:tc>
          <w:tcPr>
            <w:tcW w:w="1583" w:type="dxa"/>
            <w:vAlign w:val="center"/>
          </w:tcPr>
          <w:p w:rsidR="009672DB" w:rsidRDefault="009672DB" w:rsidP="00020C1E">
            <w:pPr>
              <w:jc w:val="center"/>
            </w:pPr>
            <w:r>
              <w:t>46</w:t>
            </w:r>
          </w:p>
        </w:tc>
        <w:tc>
          <w:tcPr>
            <w:tcW w:w="1313" w:type="dxa"/>
            <w:vAlign w:val="center"/>
          </w:tcPr>
          <w:p w:rsidR="009672DB" w:rsidRDefault="009672DB" w:rsidP="00020C1E">
            <w:pPr>
              <w:jc w:val="center"/>
            </w:pPr>
            <w:r>
              <w:t>85.19</w:t>
            </w:r>
          </w:p>
        </w:tc>
      </w:tr>
      <w:tr w:rsidR="009672DB" w:rsidTr="00E73DA9">
        <w:trPr>
          <w:jc w:val="center"/>
        </w:trPr>
        <w:tc>
          <w:tcPr>
            <w:tcW w:w="1843" w:type="dxa"/>
            <w:vAlign w:val="center"/>
          </w:tcPr>
          <w:p w:rsidR="009672DB" w:rsidRDefault="009672DB" w:rsidP="00020C1E">
            <w:pPr>
              <w:jc w:val="center"/>
            </w:pPr>
            <w:r>
              <w:t>080701</w:t>
            </w:r>
          </w:p>
        </w:tc>
        <w:tc>
          <w:tcPr>
            <w:tcW w:w="2418" w:type="dxa"/>
            <w:vAlign w:val="center"/>
          </w:tcPr>
          <w:p w:rsidR="009672DB" w:rsidRDefault="009672DB" w:rsidP="00020C1E">
            <w:pPr>
              <w:jc w:val="center"/>
            </w:pPr>
            <w:r>
              <w:t>电子信息工程</w:t>
            </w:r>
          </w:p>
        </w:tc>
        <w:tc>
          <w:tcPr>
            <w:tcW w:w="1365" w:type="dxa"/>
            <w:vAlign w:val="center"/>
          </w:tcPr>
          <w:p w:rsidR="009672DB" w:rsidRDefault="009672DB" w:rsidP="00020C1E">
            <w:pPr>
              <w:jc w:val="center"/>
            </w:pPr>
            <w:r>
              <w:t>50</w:t>
            </w:r>
          </w:p>
        </w:tc>
        <w:tc>
          <w:tcPr>
            <w:tcW w:w="1583" w:type="dxa"/>
            <w:vAlign w:val="center"/>
          </w:tcPr>
          <w:p w:rsidR="009672DB" w:rsidRDefault="009672DB" w:rsidP="00020C1E">
            <w:pPr>
              <w:jc w:val="center"/>
            </w:pPr>
            <w:r>
              <w:t>37</w:t>
            </w:r>
          </w:p>
        </w:tc>
        <w:tc>
          <w:tcPr>
            <w:tcW w:w="1313" w:type="dxa"/>
            <w:vAlign w:val="center"/>
          </w:tcPr>
          <w:p w:rsidR="009672DB" w:rsidRDefault="009672DB" w:rsidP="00020C1E">
            <w:pPr>
              <w:jc w:val="center"/>
            </w:pPr>
            <w:r>
              <w:t>74.00</w:t>
            </w:r>
          </w:p>
        </w:tc>
      </w:tr>
      <w:tr w:rsidR="009672DB" w:rsidTr="00E73DA9">
        <w:trPr>
          <w:jc w:val="center"/>
        </w:trPr>
        <w:tc>
          <w:tcPr>
            <w:tcW w:w="1843" w:type="dxa"/>
            <w:vAlign w:val="center"/>
          </w:tcPr>
          <w:p w:rsidR="009672DB" w:rsidRDefault="009672DB" w:rsidP="00020C1E">
            <w:pPr>
              <w:jc w:val="center"/>
            </w:pPr>
            <w:r>
              <w:t>080703</w:t>
            </w:r>
          </w:p>
        </w:tc>
        <w:tc>
          <w:tcPr>
            <w:tcW w:w="2418" w:type="dxa"/>
            <w:vAlign w:val="center"/>
          </w:tcPr>
          <w:p w:rsidR="009672DB" w:rsidRDefault="009672DB" w:rsidP="00020C1E">
            <w:pPr>
              <w:jc w:val="center"/>
            </w:pPr>
            <w:r>
              <w:t>通信工程</w:t>
            </w:r>
          </w:p>
        </w:tc>
        <w:tc>
          <w:tcPr>
            <w:tcW w:w="1365" w:type="dxa"/>
            <w:vAlign w:val="center"/>
          </w:tcPr>
          <w:p w:rsidR="009672DB" w:rsidRDefault="009672DB" w:rsidP="00020C1E">
            <w:pPr>
              <w:jc w:val="center"/>
            </w:pPr>
            <w:r>
              <w:t>49</w:t>
            </w:r>
          </w:p>
        </w:tc>
        <w:tc>
          <w:tcPr>
            <w:tcW w:w="1583" w:type="dxa"/>
            <w:vAlign w:val="center"/>
          </w:tcPr>
          <w:p w:rsidR="009672DB" w:rsidRDefault="009672DB" w:rsidP="00020C1E">
            <w:pPr>
              <w:jc w:val="center"/>
            </w:pPr>
            <w:r>
              <w:t>33</w:t>
            </w:r>
          </w:p>
        </w:tc>
        <w:tc>
          <w:tcPr>
            <w:tcW w:w="1313" w:type="dxa"/>
            <w:vAlign w:val="center"/>
          </w:tcPr>
          <w:p w:rsidR="009672DB" w:rsidRDefault="009672DB" w:rsidP="00020C1E">
            <w:pPr>
              <w:jc w:val="center"/>
            </w:pPr>
            <w:r>
              <w:t>67.35</w:t>
            </w:r>
          </w:p>
        </w:tc>
      </w:tr>
      <w:tr w:rsidR="009672DB" w:rsidTr="00E73DA9">
        <w:trPr>
          <w:jc w:val="center"/>
        </w:trPr>
        <w:tc>
          <w:tcPr>
            <w:tcW w:w="1843" w:type="dxa"/>
            <w:vAlign w:val="center"/>
          </w:tcPr>
          <w:p w:rsidR="009672DB" w:rsidRDefault="009672DB" w:rsidP="00020C1E">
            <w:pPr>
              <w:jc w:val="center"/>
            </w:pPr>
            <w:r>
              <w:t>080801</w:t>
            </w:r>
          </w:p>
        </w:tc>
        <w:tc>
          <w:tcPr>
            <w:tcW w:w="2418" w:type="dxa"/>
            <w:vAlign w:val="center"/>
          </w:tcPr>
          <w:p w:rsidR="009672DB" w:rsidRDefault="009672DB" w:rsidP="00020C1E">
            <w:pPr>
              <w:jc w:val="center"/>
            </w:pPr>
            <w:r>
              <w:t>自动化</w:t>
            </w:r>
          </w:p>
        </w:tc>
        <w:tc>
          <w:tcPr>
            <w:tcW w:w="1365" w:type="dxa"/>
            <w:vAlign w:val="center"/>
          </w:tcPr>
          <w:p w:rsidR="009672DB" w:rsidRDefault="009672DB" w:rsidP="00020C1E">
            <w:pPr>
              <w:jc w:val="center"/>
            </w:pPr>
            <w:r>
              <w:t>42</w:t>
            </w:r>
          </w:p>
        </w:tc>
        <w:tc>
          <w:tcPr>
            <w:tcW w:w="1583" w:type="dxa"/>
            <w:vAlign w:val="center"/>
          </w:tcPr>
          <w:p w:rsidR="009672DB" w:rsidRDefault="009672DB" w:rsidP="00020C1E">
            <w:pPr>
              <w:jc w:val="center"/>
            </w:pPr>
            <w:r>
              <w:t>31</w:t>
            </w:r>
          </w:p>
        </w:tc>
        <w:tc>
          <w:tcPr>
            <w:tcW w:w="1313" w:type="dxa"/>
            <w:vAlign w:val="center"/>
          </w:tcPr>
          <w:p w:rsidR="009672DB" w:rsidRDefault="009672DB" w:rsidP="00020C1E">
            <w:pPr>
              <w:jc w:val="center"/>
            </w:pPr>
            <w:r>
              <w:t>73.81</w:t>
            </w:r>
          </w:p>
        </w:tc>
      </w:tr>
      <w:tr w:rsidR="009672DB" w:rsidTr="00E73DA9">
        <w:trPr>
          <w:jc w:val="center"/>
        </w:trPr>
        <w:tc>
          <w:tcPr>
            <w:tcW w:w="1843" w:type="dxa"/>
            <w:vAlign w:val="center"/>
          </w:tcPr>
          <w:p w:rsidR="009672DB" w:rsidRDefault="009672DB" w:rsidP="00020C1E">
            <w:pPr>
              <w:jc w:val="center"/>
            </w:pPr>
            <w:r>
              <w:t>080901</w:t>
            </w:r>
          </w:p>
        </w:tc>
        <w:tc>
          <w:tcPr>
            <w:tcW w:w="2418" w:type="dxa"/>
            <w:vAlign w:val="center"/>
          </w:tcPr>
          <w:p w:rsidR="009672DB" w:rsidRDefault="009672DB" w:rsidP="00020C1E">
            <w:pPr>
              <w:jc w:val="center"/>
            </w:pPr>
            <w:r>
              <w:t>计算机科学与技术</w:t>
            </w:r>
          </w:p>
        </w:tc>
        <w:tc>
          <w:tcPr>
            <w:tcW w:w="1365" w:type="dxa"/>
            <w:vAlign w:val="center"/>
          </w:tcPr>
          <w:p w:rsidR="009672DB" w:rsidRDefault="009672DB" w:rsidP="00020C1E">
            <w:pPr>
              <w:jc w:val="center"/>
            </w:pPr>
            <w:r>
              <w:t>103</w:t>
            </w:r>
          </w:p>
        </w:tc>
        <w:tc>
          <w:tcPr>
            <w:tcW w:w="1583" w:type="dxa"/>
            <w:vAlign w:val="center"/>
          </w:tcPr>
          <w:p w:rsidR="009672DB" w:rsidRDefault="009672DB" w:rsidP="00020C1E">
            <w:pPr>
              <w:jc w:val="center"/>
            </w:pPr>
            <w:r>
              <w:t>87</w:t>
            </w:r>
          </w:p>
        </w:tc>
        <w:tc>
          <w:tcPr>
            <w:tcW w:w="1313" w:type="dxa"/>
            <w:vAlign w:val="center"/>
          </w:tcPr>
          <w:p w:rsidR="009672DB" w:rsidRDefault="009672DB" w:rsidP="00020C1E">
            <w:pPr>
              <w:jc w:val="center"/>
            </w:pPr>
            <w:r>
              <w:t>84.47</w:t>
            </w:r>
          </w:p>
        </w:tc>
      </w:tr>
      <w:tr w:rsidR="009672DB" w:rsidTr="00E73DA9">
        <w:trPr>
          <w:jc w:val="center"/>
        </w:trPr>
        <w:tc>
          <w:tcPr>
            <w:tcW w:w="1843" w:type="dxa"/>
            <w:vAlign w:val="center"/>
          </w:tcPr>
          <w:p w:rsidR="009672DB" w:rsidRDefault="009672DB" w:rsidP="00020C1E">
            <w:pPr>
              <w:jc w:val="center"/>
            </w:pPr>
            <w:r>
              <w:t>082503</w:t>
            </w:r>
          </w:p>
        </w:tc>
        <w:tc>
          <w:tcPr>
            <w:tcW w:w="2418" w:type="dxa"/>
            <w:vAlign w:val="center"/>
          </w:tcPr>
          <w:p w:rsidR="009672DB" w:rsidRDefault="009672DB" w:rsidP="00020C1E">
            <w:pPr>
              <w:jc w:val="center"/>
            </w:pPr>
            <w:r>
              <w:t>环境科学</w:t>
            </w:r>
          </w:p>
        </w:tc>
        <w:tc>
          <w:tcPr>
            <w:tcW w:w="1365" w:type="dxa"/>
            <w:vAlign w:val="center"/>
          </w:tcPr>
          <w:p w:rsidR="009672DB" w:rsidRDefault="009672DB" w:rsidP="00020C1E">
            <w:pPr>
              <w:jc w:val="center"/>
            </w:pPr>
            <w:r>
              <w:t>41</w:t>
            </w:r>
          </w:p>
        </w:tc>
        <w:tc>
          <w:tcPr>
            <w:tcW w:w="1583" w:type="dxa"/>
            <w:vAlign w:val="center"/>
          </w:tcPr>
          <w:p w:rsidR="009672DB" w:rsidRDefault="009672DB" w:rsidP="00020C1E">
            <w:pPr>
              <w:jc w:val="center"/>
            </w:pPr>
            <w:r>
              <w:t>33</w:t>
            </w:r>
          </w:p>
        </w:tc>
        <w:tc>
          <w:tcPr>
            <w:tcW w:w="1313" w:type="dxa"/>
            <w:vAlign w:val="center"/>
          </w:tcPr>
          <w:p w:rsidR="009672DB" w:rsidRDefault="009672DB" w:rsidP="00020C1E">
            <w:pPr>
              <w:jc w:val="center"/>
            </w:pPr>
            <w:r>
              <w:t>80.49</w:t>
            </w:r>
          </w:p>
        </w:tc>
      </w:tr>
      <w:tr w:rsidR="009672DB" w:rsidTr="00E73DA9">
        <w:trPr>
          <w:jc w:val="center"/>
        </w:trPr>
        <w:tc>
          <w:tcPr>
            <w:tcW w:w="1843" w:type="dxa"/>
            <w:vAlign w:val="center"/>
          </w:tcPr>
          <w:p w:rsidR="009672DB" w:rsidRDefault="009672DB" w:rsidP="00020C1E">
            <w:pPr>
              <w:jc w:val="center"/>
            </w:pPr>
            <w:r>
              <w:t>090109T</w:t>
            </w:r>
          </w:p>
        </w:tc>
        <w:tc>
          <w:tcPr>
            <w:tcW w:w="2418" w:type="dxa"/>
            <w:vAlign w:val="center"/>
          </w:tcPr>
          <w:p w:rsidR="009672DB" w:rsidRDefault="009672DB" w:rsidP="00020C1E">
            <w:pPr>
              <w:jc w:val="center"/>
            </w:pPr>
            <w:r>
              <w:t>应用生物科学</w:t>
            </w:r>
          </w:p>
        </w:tc>
        <w:tc>
          <w:tcPr>
            <w:tcW w:w="1365" w:type="dxa"/>
            <w:vAlign w:val="center"/>
          </w:tcPr>
          <w:p w:rsidR="009672DB" w:rsidRDefault="009672DB" w:rsidP="00020C1E">
            <w:pPr>
              <w:jc w:val="center"/>
            </w:pPr>
            <w:r>
              <w:t>45</w:t>
            </w:r>
          </w:p>
        </w:tc>
        <w:tc>
          <w:tcPr>
            <w:tcW w:w="1583" w:type="dxa"/>
            <w:vAlign w:val="center"/>
          </w:tcPr>
          <w:p w:rsidR="009672DB" w:rsidRDefault="009672DB" w:rsidP="00020C1E">
            <w:pPr>
              <w:jc w:val="center"/>
            </w:pPr>
            <w:r>
              <w:t>36</w:t>
            </w:r>
          </w:p>
        </w:tc>
        <w:tc>
          <w:tcPr>
            <w:tcW w:w="1313" w:type="dxa"/>
            <w:vAlign w:val="center"/>
          </w:tcPr>
          <w:p w:rsidR="009672DB" w:rsidRDefault="009672DB" w:rsidP="00020C1E">
            <w:pPr>
              <w:jc w:val="center"/>
            </w:pPr>
            <w:r>
              <w:t>80.00</w:t>
            </w:r>
          </w:p>
        </w:tc>
      </w:tr>
      <w:tr w:rsidR="009672DB" w:rsidTr="00E73DA9">
        <w:trPr>
          <w:jc w:val="center"/>
        </w:trPr>
        <w:tc>
          <w:tcPr>
            <w:tcW w:w="1843" w:type="dxa"/>
            <w:vAlign w:val="center"/>
          </w:tcPr>
          <w:p w:rsidR="009672DB" w:rsidRDefault="009672DB" w:rsidP="00020C1E">
            <w:pPr>
              <w:jc w:val="center"/>
            </w:pPr>
            <w:r>
              <w:t>120102</w:t>
            </w:r>
          </w:p>
        </w:tc>
        <w:tc>
          <w:tcPr>
            <w:tcW w:w="2418" w:type="dxa"/>
            <w:vAlign w:val="center"/>
          </w:tcPr>
          <w:p w:rsidR="009672DB" w:rsidRDefault="009672DB" w:rsidP="00020C1E">
            <w:pPr>
              <w:jc w:val="center"/>
            </w:pPr>
            <w:r>
              <w:t>信息管理与信息系统</w:t>
            </w:r>
          </w:p>
        </w:tc>
        <w:tc>
          <w:tcPr>
            <w:tcW w:w="1365" w:type="dxa"/>
            <w:vAlign w:val="center"/>
          </w:tcPr>
          <w:p w:rsidR="009672DB" w:rsidRDefault="009672DB" w:rsidP="00020C1E">
            <w:pPr>
              <w:jc w:val="center"/>
            </w:pPr>
            <w:r>
              <w:t>42</w:t>
            </w:r>
          </w:p>
        </w:tc>
        <w:tc>
          <w:tcPr>
            <w:tcW w:w="1583" w:type="dxa"/>
            <w:vAlign w:val="center"/>
          </w:tcPr>
          <w:p w:rsidR="009672DB" w:rsidRDefault="009672DB" w:rsidP="00020C1E">
            <w:pPr>
              <w:jc w:val="center"/>
            </w:pPr>
            <w:r>
              <w:t>23</w:t>
            </w:r>
          </w:p>
        </w:tc>
        <w:tc>
          <w:tcPr>
            <w:tcW w:w="1313" w:type="dxa"/>
            <w:vAlign w:val="center"/>
          </w:tcPr>
          <w:p w:rsidR="009672DB" w:rsidRDefault="009672DB" w:rsidP="00020C1E">
            <w:pPr>
              <w:jc w:val="center"/>
            </w:pPr>
            <w:r>
              <w:t>54.76</w:t>
            </w:r>
          </w:p>
        </w:tc>
      </w:tr>
      <w:tr w:rsidR="009672DB" w:rsidTr="00E73DA9">
        <w:trPr>
          <w:jc w:val="center"/>
        </w:trPr>
        <w:tc>
          <w:tcPr>
            <w:tcW w:w="1843" w:type="dxa"/>
            <w:vAlign w:val="center"/>
          </w:tcPr>
          <w:p w:rsidR="009672DB" w:rsidRDefault="009672DB" w:rsidP="00020C1E">
            <w:pPr>
              <w:jc w:val="center"/>
            </w:pPr>
            <w:r>
              <w:t>120201K</w:t>
            </w:r>
          </w:p>
        </w:tc>
        <w:tc>
          <w:tcPr>
            <w:tcW w:w="2418" w:type="dxa"/>
            <w:vAlign w:val="center"/>
          </w:tcPr>
          <w:p w:rsidR="009672DB" w:rsidRDefault="009672DB" w:rsidP="00020C1E">
            <w:pPr>
              <w:jc w:val="center"/>
            </w:pPr>
            <w:r>
              <w:t>工商管理</w:t>
            </w:r>
          </w:p>
        </w:tc>
        <w:tc>
          <w:tcPr>
            <w:tcW w:w="1365" w:type="dxa"/>
            <w:vAlign w:val="center"/>
          </w:tcPr>
          <w:p w:rsidR="009672DB" w:rsidRDefault="009672DB" w:rsidP="00020C1E">
            <w:pPr>
              <w:jc w:val="center"/>
            </w:pPr>
            <w:r>
              <w:t>146</w:t>
            </w:r>
          </w:p>
        </w:tc>
        <w:tc>
          <w:tcPr>
            <w:tcW w:w="1583" w:type="dxa"/>
            <w:vAlign w:val="center"/>
          </w:tcPr>
          <w:p w:rsidR="009672DB" w:rsidRDefault="009672DB" w:rsidP="00020C1E">
            <w:pPr>
              <w:jc w:val="center"/>
            </w:pPr>
            <w:r>
              <w:t>111</w:t>
            </w:r>
          </w:p>
        </w:tc>
        <w:tc>
          <w:tcPr>
            <w:tcW w:w="1313" w:type="dxa"/>
            <w:vAlign w:val="center"/>
          </w:tcPr>
          <w:p w:rsidR="009672DB" w:rsidRDefault="009672DB" w:rsidP="00020C1E">
            <w:pPr>
              <w:jc w:val="center"/>
            </w:pPr>
            <w:r>
              <w:t>76.03</w:t>
            </w:r>
          </w:p>
        </w:tc>
      </w:tr>
      <w:tr w:rsidR="009672DB" w:rsidTr="00E73DA9">
        <w:trPr>
          <w:jc w:val="center"/>
        </w:trPr>
        <w:tc>
          <w:tcPr>
            <w:tcW w:w="1843" w:type="dxa"/>
            <w:vAlign w:val="center"/>
          </w:tcPr>
          <w:p w:rsidR="009672DB" w:rsidRDefault="009672DB" w:rsidP="00020C1E">
            <w:pPr>
              <w:jc w:val="center"/>
            </w:pPr>
            <w:r>
              <w:lastRenderedPageBreak/>
              <w:t>120202</w:t>
            </w:r>
          </w:p>
        </w:tc>
        <w:tc>
          <w:tcPr>
            <w:tcW w:w="2418" w:type="dxa"/>
            <w:vAlign w:val="center"/>
          </w:tcPr>
          <w:p w:rsidR="009672DB" w:rsidRDefault="009672DB" w:rsidP="00020C1E">
            <w:pPr>
              <w:jc w:val="center"/>
            </w:pPr>
            <w:r>
              <w:t>市场营销</w:t>
            </w:r>
          </w:p>
        </w:tc>
        <w:tc>
          <w:tcPr>
            <w:tcW w:w="1365" w:type="dxa"/>
            <w:vAlign w:val="center"/>
          </w:tcPr>
          <w:p w:rsidR="009672DB" w:rsidRDefault="009672DB" w:rsidP="00020C1E">
            <w:pPr>
              <w:jc w:val="center"/>
            </w:pPr>
            <w:r>
              <w:t>136</w:t>
            </w:r>
          </w:p>
        </w:tc>
        <w:tc>
          <w:tcPr>
            <w:tcW w:w="1583" w:type="dxa"/>
            <w:vAlign w:val="center"/>
          </w:tcPr>
          <w:p w:rsidR="009672DB" w:rsidRDefault="009672DB" w:rsidP="00020C1E">
            <w:pPr>
              <w:jc w:val="center"/>
            </w:pPr>
            <w:r>
              <w:t>94</w:t>
            </w:r>
          </w:p>
        </w:tc>
        <w:tc>
          <w:tcPr>
            <w:tcW w:w="1313" w:type="dxa"/>
            <w:vAlign w:val="center"/>
          </w:tcPr>
          <w:p w:rsidR="009672DB" w:rsidRDefault="009672DB" w:rsidP="00020C1E">
            <w:pPr>
              <w:jc w:val="center"/>
            </w:pPr>
            <w:r>
              <w:t>69.12</w:t>
            </w:r>
          </w:p>
        </w:tc>
      </w:tr>
      <w:tr w:rsidR="009672DB" w:rsidTr="00E73DA9">
        <w:trPr>
          <w:jc w:val="center"/>
        </w:trPr>
        <w:tc>
          <w:tcPr>
            <w:tcW w:w="1843" w:type="dxa"/>
            <w:vAlign w:val="center"/>
          </w:tcPr>
          <w:p w:rsidR="009672DB" w:rsidRDefault="009672DB" w:rsidP="00020C1E">
            <w:pPr>
              <w:jc w:val="center"/>
            </w:pPr>
            <w:r>
              <w:t>120203K</w:t>
            </w:r>
          </w:p>
        </w:tc>
        <w:tc>
          <w:tcPr>
            <w:tcW w:w="2418" w:type="dxa"/>
            <w:vAlign w:val="center"/>
          </w:tcPr>
          <w:p w:rsidR="009672DB" w:rsidRDefault="009672DB" w:rsidP="00020C1E">
            <w:pPr>
              <w:jc w:val="center"/>
            </w:pPr>
            <w:r>
              <w:t>会计学</w:t>
            </w:r>
          </w:p>
        </w:tc>
        <w:tc>
          <w:tcPr>
            <w:tcW w:w="1365" w:type="dxa"/>
            <w:vAlign w:val="center"/>
          </w:tcPr>
          <w:p w:rsidR="009672DB" w:rsidRDefault="009672DB" w:rsidP="00020C1E">
            <w:pPr>
              <w:jc w:val="center"/>
            </w:pPr>
            <w:r>
              <w:t>159</w:t>
            </w:r>
          </w:p>
        </w:tc>
        <w:tc>
          <w:tcPr>
            <w:tcW w:w="1583" w:type="dxa"/>
            <w:vAlign w:val="center"/>
          </w:tcPr>
          <w:p w:rsidR="009672DB" w:rsidRDefault="009672DB" w:rsidP="00020C1E">
            <w:pPr>
              <w:jc w:val="center"/>
            </w:pPr>
            <w:r>
              <w:t>145</w:t>
            </w:r>
          </w:p>
        </w:tc>
        <w:tc>
          <w:tcPr>
            <w:tcW w:w="1313" w:type="dxa"/>
            <w:vAlign w:val="center"/>
          </w:tcPr>
          <w:p w:rsidR="009672DB" w:rsidRDefault="009672DB" w:rsidP="00020C1E">
            <w:pPr>
              <w:jc w:val="center"/>
            </w:pPr>
            <w:r>
              <w:t>91.19</w:t>
            </w:r>
          </w:p>
        </w:tc>
      </w:tr>
      <w:tr w:rsidR="009672DB" w:rsidTr="00E73DA9">
        <w:trPr>
          <w:jc w:val="center"/>
        </w:trPr>
        <w:tc>
          <w:tcPr>
            <w:tcW w:w="1843" w:type="dxa"/>
            <w:vAlign w:val="center"/>
          </w:tcPr>
          <w:p w:rsidR="009672DB" w:rsidRDefault="009672DB" w:rsidP="00020C1E">
            <w:pPr>
              <w:jc w:val="center"/>
            </w:pPr>
            <w:r>
              <w:t>120404</w:t>
            </w:r>
          </w:p>
        </w:tc>
        <w:tc>
          <w:tcPr>
            <w:tcW w:w="2418" w:type="dxa"/>
            <w:vAlign w:val="center"/>
          </w:tcPr>
          <w:p w:rsidR="009672DB" w:rsidRDefault="009672DB" w:rsidP="00020C1E">
            <w:pPr>
              <w:jc w:val="center"/>
            </w:pPr>
            <w:r>
              <w:t>土地资源管理</w:t>
            </w:r>
          </w:p>
        </w:tc>
        <w:tc>
          <w:tcPr>
            <w:tcW w:w="1365" w:type="dxa"/>
            <w:vAlign w:val="center"/>
          </w:tcPr>
          <w:p w:rsidR="009672DB" w:rsidRDefault="009672DB" w:rsidP="00020C1E">
            <w:pPr>
              <w:jc w:val="center"/>
            </w:pPr>
            <w:r>
              <w:t>53</w:t>
            </w:r>
          </w:p>
        </w:tc>
        <w:tc>
          <w:tcPr>
            <w:tcW w:w="1583" w:type="dxa"/>
            <w:vAlign w:val="center"/>
          </w:tcPr>
          <w:p w:rsidR="009672DB" w:rsidRDefault="009672DB" w:rsidP="00020C1E">
            <w:pPr>
              <w:jc w:val="center"/>
            </w:pPr>
            <w:r>
              <w:t>35</w:t>
            </w:r>
          </w:p>
        </w:tc>
        <w:tc>
          <w:tcPr>
            <w:tcW w:w="1313" w:type="dxa"/>
            <w:vAlign w:val="center"/>
          </w:tcPr>
          <w:p w:rsidR="009672DB" w:rsidRDefault="009672DB" w:rsidP="00020C1E">
            <w:pPr>
              <w:jc w:val="center"/>
            </w:pPr>
            <w:r>
              <w:t>66.04</w:t>
            </w:r>
          </w:p>
        </w:tc>
      </w:tr>
      <w:tr w:rsidR="009672DB" w:rsidTr="00E73DA9">
        <w:trPr>
          <w:jc w:val="center"/>
        </w:trPr>
        <w:tc>
          <w:tcPr>
            <w:tcW w:w="1843" w:type="dxa"/>
            <w:vAlign w:val="center"/>
          </w:tcPr>
          <w:p w:rsidR="009672DB" w:rsidRDefault="009672DB" w:rsidP="00020C1E">
            <w:pPr>
              <w:jc w:val="center"/>
            </w:pPr>
            <w:r>
              <w:t>120901K</w:t>
            </w:r>
          </w:p>
        </w:tc>
        <w:tc>
          <w:tcPr>
            <w:tcW w:w="2418" w:type="dxa"/>
            <w:vAlign w:val="center"/>
          </w:tcPr>
          <w:p w:rsidR="009672DB" w:rsidRDefault="009672DB" w:rsidP="00020C1E">
            <w:pPr>
              <w:jc w:val="center"/>
            </w:pPr>
            <w:r>
              <w:t>旅游管理</w:t>
            </w:r>
          </w:p>
        </w:tc>
        <w:tc>
          <w:tcPr>
            <w:tcW w:w="1365" w:type="dxa"/>
            <w:vAlign w:val="center"/>
          </w:tcPr>
          <w:p w:rsidR="009672DB" w:rsidRDefault="009672DB" w:rsidP="00020C1E">
            <w:pPr>
              <w:jc w:val="center"/>
            </w:pPr>
            <w:r>
              <w:t>34</w:t>
            </w:r>
          </w:p>
        </w:tc>
        <w:tc>
          <w:tcPr>
            <w:tcW w:w="1583" w:type="dxa"/>
            <w:vAlign w:val="center"/>
          </w:tcPr>
          <w:p w:rsidR="009672DB" w:rsidRDefault="009672DB" w:rsidP="00020C1E">
            <w:pPr>
              <w:jc w:val="center"/>
            </w:pPr>
            <w:r>
              <w:t>31</w:t>
            </w:r>
          </w:p>
        </w:tc>
        <w:tc>
          <w:tcPr>
            <w:tcW w:w="1313" w:type="dxa"/>
            <w:vAlign w:val="center"/>
          </w:tcPr>
          <w:p w:rsidR="009672DB" w:rsidRDefault="009672DB" w:rsidP="00020C1E">
            <w:pPr>
              <w:jc w:val="center"/>
            </w:pPr>
            <w:r>
              <w:t>91.18</w:t>
            </w:r>
          </w:p>
        </w:tc>
      </w:tr>
      <w:tr w:rsidR="009672DB" w:rsidTr="00E73DA9">
        <w:trPr>
          <w:jc w:val="center"/>
        </w:trPr>
        <w:tc>
          <w:tcPr>
            <w:tcW w:w="1843" w:type="dxa"/>
            <w:vAlign w:val="center"/>
          </w:tcPr>
          <w:p w:rsidR="009672DB" w:rsidRDefault="009672DB" w:rsidP="00020C1E">
            <w:pPr>
              <w:jc w:val="center"/>
            </w:pPr>
            <w:r>
              <w:t>130202</w:t>
            </w:r>
          </w:p>
        </w:tc>
        <w:tc>
          <w:tcPr>
            <w:tcW w:w="2418" w:type="dxa"/>
            <w:vAlign w:val="center"/>
          </w:tcPr>
          <w:p w:rsidR="009672DB" w:rsidRDefault="009672DB" w:rsidP="00020C1E">
            <w:pPr>
              <w:jc w:val="center"/>
            </w:pPr>
            <w:r>
              <w:t>音乐学</w:t>
            </w:r>
          </w:p>
        </w:tc>
        <w:tc>
          <w:tcPr>
            <w:tcW w:w="1365" w:type="dxa"/>
            <w:vAlign w:val="center"/>
          </w:tcPr>
          <w:p w:rsidR="009672DB" w:rsidRDefault="009672DB" w:rsidP="00020C1E">
            <w:pPr>
              <w:jc w:val="center"/>
            </w:pPr>
            <w:r>
              <w:t>108</w:t>
            </w:r>
          </w:p>
        </w:tc>
        <w:tc>
          <w:tcPr>
            <w:tcW w:w="1583" w:type="dxa"/>
            <w:vAlign w:val="center"/>
          </w:tcPr>
          <w:p w:rsidR="009672DB" w:rsidRDefault="009672DB" w:rsidP="00020C1E">
            <w:pPr>
              <w:jc w:val="center"/>
            </w:pPr>
            <w:r>
              <w:t>88</w:t>
            </w:r>
          </w:p>
        </w:tc>
        <w:tc>
          <w:tcPr>
            <w:tcW w:w="1313" w:type="dxa"/>
            <w:vAlign w:val="center"/>
          </w:tcPr>
          <w:p w:rsidR="009672DB" w:rsidRDefault="009672DB" w:rsidP="00020C1E">
            <w:pPr>
              <w:jc w:val="center"/>
            </w:pPr>
            <w:r>
              <w:t>81.48</w:t>
            </w:r>
          </w:p>
        </w:tc>
      </w:tr>
      <w:tr w:rsidR="009672DB" w:rsidTr="00E73DA9">
        <w:trPr>
          <w:jc w:val="center"/>
        </w:trPr>
        <w:tc>
          <w:tcPr>
            <w:tcW w:w="1843" w:type="dxa"/>
            <w:vAlign w:val="center"/>
          </w:tcPr>
          <w:p w:rsidR="009672DB" w:rsidRDefault="009672DB" w:rsidP="00020C1E">
            <w:pPr>
              <w:jc w:val="center"/>
            </w:pPr>
            <w:r>
              <w:t>130205</w:t>
            </w:r>
          </w:p>
        </w:tc>
        <w:tc>
          <w:tcPr>
            <w:tcW w:w="2418" w:type="dxa"/>
            <w:vAlign w:val="center"/>
          </w:tcPr>
          <w:p w:rsidR="009672DB" w:rsidRDefault="009672DB" w:rsidP="00020C1E">
            <w:pPr>
              <w:jc w:val="center"/>
            </w:pPr>
            <w:r>
              <w:t>舞蹈学</w:t>
            </w:r>
          </w:p>
        </w:tc>
        <w:tc>
          <w:tcPr>
            <w:tcW w:w="1365" w:type="dxa"/>
            <w:vAlign w:val="center"/>
          </w:tcPr>
          <w:p w:rsidR="009672DB" w:rsidRDefault="009672DB" w:rsidP="00020C1E">
            <w:pPr>
              <w:jc w:val="center"/>
            </w:pPr>
            <w:r>
              <w:t>56</w:t>
            </w:r>
          </w:p>
        </w:tc>
        <w:tc>
          <w:tcPr>
            <w:tcW w:w="1583" w:type="dxa"/>
            <w:vAlign w:val="center"/>
          </w:tcPr>
          <w:p w:rsidR="009672DB" w:rsidRDefault="009672DB" w:rsidP="00020C1E">
            <w:pPr>
              <w:jc w:val="center"/>
            </w:pPr>
            <w:r>
              <w:t>40</w:t>
            </w:r>
          </w:p>
        </w:tc>
        <w:tc>
          <w:tcPr>
            <w:tcW w:w="1313" w:type="dxa"/>
            <w:vAlign w:val="center"/>
          </w:tcPr>
          <w:p w:rsidR="009672DB" w:rsidRDefault="009672DB" w:rsidP="00020C1E">
            <w:pPr>
              <w:jc w:val="center"/>
            </w:pPr>
            <w:r>
              <w:t>71.43</w:t>
            </w:r>
          </w:p>
        </w:tc>
      </w:tr>
      <w:tr w:rsidR="009672DB" w:rsidTr="00E73DA9">
        <w:trPr>
          <w:jc w:val="center"/>
        </w:trPr>
        <w:tc>
          <w:tcPr>
            <w:tcW w:w="1843" w:type="dxa"/>
            <w:vAlign w:val="center"/>
          </w:tcPr>
          <w:p w:rsidR="009672DB" w:rsidRDefault="009672DB" w:rsidP="00020C1E">
            <w:pPr>
              <w:jc w:val="center"/>
            </w:pPr>
            <w:r>
              <w:t>130401</w:t>
            </w:r>
          </w:p>
        </w:tc>
        <w:tc>
          <w:tcPr>
            <w:tcW w:w="2418" w:type="dxa"/>
            <w:vAlign w:val="center"/>
          </w:tcPr>
          <w:p w:rsidR="009672DB" w:rsidRDefault="009672DB" w:rsidP="00020C1E">
            <w:pPr>
              <w:jc w:val="center"/>
            </w:pPr>
            <w:r>
              <w:t>美术学</w:t>
            </w:r>
          </w:p>
        </w:tc>
        <w:tc>
          <w:tcPr>
            <w:tcW w:w="1365" w:type="dxa"/>
            <w:vAlign w:val="center"/>
          </w:tcPr>
          <w:p w:rsidR="009672DB" w:rsidRDefault="009672DB" w:rsidP="00020C1E">
            <w:pPr>
              <w:jc w:val="center"/>
            </w:pPr>
            <w:r>
              <w:t>151</w:t>
            </w:r>
          </w:p>
        </w:tc>
        <w:tc>
          <w:tcPr>
            <w:tcW w:w="1583" w:type="dxa"/>
            <w:vAlign w:val="center"/>
          </w:tcPr>
          <w:p w:rsidR="009672DB" w:rsidRDefault="009672DB" w:rsidP="00020C1E">
            <w:pPr>
              <w:jc w:val="center"/>
            </w:pPr>
            <w:r>
              <w:t>120</w:t>
            </w:r>
          </w:p>
        </w:tc>
        <w:tc>
          <w:tcPr>
            <w:tcW w:w="1313" w:type="dxa"/>
            <w:vAlign w:val="center"/>
          </w:tcPr>
          <w:p w:rsidR="009672DB" w:rsidRDefault="009672DB" w:rsidP="00020C1E">
            <w:pPr>
              <w:jc w:val="center"/>
            </w:pPr>
            <w:r>
              <w:t>79.47</w:t>
            </w:r>
          </w:p>
        </w:tc>
      </w:tr>
      <w:tr w:rsidR="009672DB" w:rsidTr="00E73DA9">
        <w:trPr>
          <w:jc w:val="center"/>
        </w:trPr>
        <w:tc>
          <w:tcPr>
            <w:tcW w:w="1843" w:type="dxa"/>
            <w:vAlign w:val="center"/>
          </w:tcPr>
          <w:p w:rsidR="009672DB" w:rsidRDefault="009672DB" w:rsidP="00020C1E">
            <w:pPr>
              <w:jc w:val="center"/>
            </w:pPr>
            <w:r>
              <w:t>130502</w:t>
            </w:r>
          </w:p>
        </w:tc>
        <w:tc>
          <w:tcPr>
            <w:tcW w:w="2418" w:type="dxa"/>
            <w:vAlign w:val="center"/>
          </w:tcPr>
          <w:p w:rsidR="009672DB" w:rsidRDefault="009672DB" w:rsidP="00020C1E">
            <w:pPr>
              <w:jc w:val="center"/>
            </w:pPr>
            <w:r>
              <w:t>视觉传达设计</w:t>
            </w:r>
          </w:p>
        </w:tc>
        <w:tc>
          <w:tcPr>
            <w:tcW w:w="1365" w:type="dxa"/>
            <w:vAlign w:val="center"/>
          </w:tcPr>
          <w:p w:rsidR="009672DB" w:rsidRDefault="009672DB" w:rsidP="00020C1E">
            <w:pPr>
              <w:jc w:val="center"/>
            </w:pPr>
            <w:r>
              <w:t>34</w:t>
            </w:r>
          </w:p>
        </w:tc>
        <w:tc>
          <w:tcPr>
            <w:tcW w:w="1583" w:type="dxa"/>
            <w:vAlign w:val="center"/>
          </w:tcPr>
          <w:p w:rsidR="009672DB" w:rsidRDefault="009672DB" w:rsidP="00020C1E">
            <w:pPr>
              <w:jc w:val="center"/>
            </w:pPr>
            <w:r>
              <w:t>27</w:t>
            </w:r>
          </w:p>
        </w:tc>
        <w:tc>
          <w:tcPr>
            <w:tcW w:w="1313" w:type="dxa"/>
            <w:vAlign w:val="center"/>
          </w:tcPr>
          <w:p w:rsidR="009672DB" w:rsidRDefault="009672DB" w:rsidP="00020C1E">
            <w:pPr>
              <w:jc w:val="center"/>
            </w:pPr>
            <w:r>
              <w:t>79.41</w:t>
            </w:r>
          </w:p>
        </w:tc>
      </w:tr>
      <w:tr w:rsidR="009672DB" w:rsidTr="00E73DA9">
        <w:trPr>
          <w:jc w:val="center"/>
        </w:trPr>
        <w:tc>
          <w:tcPr>
            <w:tcW w:w="1843" w:type="dxa"/>
            <w:vAlign w:val="center"/>
          </w:tcPr>
          <w:p w:rsidR="009672DB" w:rsidRDefault="009672DB" w:rsidP="00020C1E">
            <w:pPr>
              <w:jc w:val="center"/>
            </w:pPr>
            <w:r>
              <w:t>130503</w:t>
            </w:r>
          </w:p>
        </w:tc>
        <w:tc>
          <w:tcPr>
            <w:tcW w:w="2418" w:type="dxa"/>
            <w:vAlign w:val="center"/>
          </w:tcPr>
          <w:p w:rsidR="009672DB" w:rsidRDefault="009672DB" w:rsidP="00020C1E">
            <w:pPr>
              <w:jc w:val="center"/>
            </w:pPr>
            <w:r>
              <w:t>环境设计</w:t>
            </w:r>
          </w:p>
        </w:tc>
        <w:tc>
          <w:tcPr>
            <w:tcW w:w="1365" w:type="dxa"/>
            <w:vAlign w:val="center"/>
          </w:tcPr>
          <w:p w:rsidR="009672DB" w:rsidRDefault="009672DB" w:rsidP="00020C1E">
            <w:pPr>
              <w:jc w:val="center"/>
            </w:pPr>
            <w:r>
              <w:t>42</w:t>
            </w:r>
          </w:p>
        </w:tc>
        <w:tc>
          <w:tcPr>
            <w:tcW w:w="1583" w:type="dxa"/>
            <w:vAlign w:val="center"/>
          </w:tcPr>
          <w:p w:rsidR="009672DB" w:rsidRDefault="009672DB" w:rsidP="00020C1E">
            <w:pPr>
              <w:jc w:val="center"/>
            </w:pPr>
            <w:r>
              <w:t>32</w:t>
            </w:r>
          </w:p>
        </w:tc>
        <w:tc>
          <w:tcPr>
            <w:tcW w:w="1313" w:type="dxa"/>
            <w:vAlign w:val="center"/>
          </w:tcPr>
          <w:p w:rsidR="009672DB" w:rsidRDefault="009672DB" w:rsidP="00020C1E">
            <w:pPr>
              <w:jc w:val="center"/>
            </w:pPr>
            <w:r>
              <w:t>76.19</w:t>
            </w:r>
          </w:p>
        </w:tc>
      </w:tr>
      <w:tr w:rsidR="009672DB" w:rsidTr="00E73DA9">
        <w:trPr>
          <w:jc w:val="center"/>
        </w:trPr>
        <w:tc>
          <w:tcPr>
            <w:tcW w:w="1843" w:type="dxa"/>
            <w:vAlign w:val="center"/>
          </w:tcPr>
          <w:p w:rsidR="009672DB" w:rsidRDefault="009672DB" w:rsidP="00020C1E">
            <w:pPr>
              <w:jc w:val="center"/>
            </w:pPr>
            <w:r>
              <w:t>130508</w:t>
            </w:r>
          </w:p>
        </w:tc>
        <w:tc>
          <w:tcPr>
            <w:tcW w:w="2418" w:type="dxa"/>
            <w:vAlign w:val="center"/>
          </w:tcPr>
          <w:p w:rsidR="009672DB" w:rsidRDefault="009672DB" w:rsidP="00020C1E">
            <w:pPr>
              <w:jc w:val="center"/>
            </w:pPr>
            <w:r>
              <w:t>数字媒体艺术</w:t>
            </w:r>
          </w:p>
        </w:tc>
        <w:tc>
          <w:tcPr>
            <w:tcW w:w="1365" w:type="dxa"/>
            <w:vAlign w:val="center"/>
          </w:tcPr>
          <w:p w:rsidR="009672DB" w:rsidRDefault="009672DB" w:rsidP="00020C1E">
            <w:pPr>
              <w:jc w:val="center"/>
            </w:pPr>
            <w:r>
              <w:t>36</w:t>
            </w:r>
          </w:p>
        </w:tc>
        <w:tc>
          <w:tcPr>
            <w:tcW w:w="1583" w:type="dxa"/>
            <w:vAlign w:val="center"/>
          </w:tcPr>
          <w:p w:rsidR="009672DB" w:rsidRDefault="009672DB" w:rsidP="00020C1E">
            <w:pPr>
              <w:jc w:val="center"/>
            </w:pPr>
            <w:r>
              <w:t>22</w:t>
            </w:r>
          </w:p>
        </w:tc>
        <w:tc>
          <w:tcPr>
            <w:tcW w:w="1313" w:type="dxa"/>
            <w:vAlign w:val="center"/>
          </w:tcPr>
          <w:p w:rsidR="009672DB" w:rsidRDefault="009672DB" w:rsidP="00020C1E">
            <w:pPr>
              <w:jc w:val="center"/>
            </w:pPr>
            <w:r>
              <w:t>61.11</w:t>
            </w:r>
          </w:p>
        </w:tc>
      </w:tr>
      <w:tr w:rsidR="009672DB" w:rsidTr="00E73DA9">
        <w:trPr>
          <w:jc w:val="center"/>
        </w:trPr>
        <w:tc>
          <w:tcPr>
            <w:tcW w:w="1843" w:type="dxa"/>
            <w:vAlign w:val="center"/>
          </w:tcPr>
          <w:p w:rsidR="009672DB" w:rsidRDefault="009672DB" w:rsidP="00020C1E">
            <w:pPr>
              <w:jc w:val="center"/>
            </w:pPr>
            <w:r>
              <w:t>全校整体</w:t>
            </w:r>
          </w:p>
        </w:tc>
        <w:tc>
          <w:tcPr>
            <w:tcW w:w="2418" w:type="dxa"/>
            <w:vAlign w:val="center"/>
          </w:tcPr>
          <w:p w:rsidR="009672DB" w:rsidRDefault="009672DB" w:rsidP="00020C1E">
            <w:pPr>
              <w:jc w:val="center"/>
            </w:pPr>
            <w:r>
              <w:t>/</w:t>
            </w:r>
          </w:p>
        </w:tc>
        <w:tc>
          <w:tcPr>
            <w:tcW w:w="1365" w:type="dxa"/>
            <w:vAlign w:val="center"/>
          </w:tcPr>
          <w:p w:rsidR="009672DB" w:rsidRDefault="009672DB" w:rsidP="00020C1E">
            <w:pPr>
              <w:jc w:val="center"/>
            </w:pPr>
            <w:r>
              <w:t>3395</w:t>
            </w:r>
          </w:p>
        </w:tc>
        <w:tc>
          <w:tcPr>
            <w:tcW w:w="1583" w:type="dxa"/>
            <w:vAlign w:val="center"/>
          </w:tcPr>
          <w:p w:rsidR="009672DB" w:rsidRDefault="009672DB" w:rsidP="00020C1E">
            <w:pPr>
              <w:jc w:val="center"/>
            </w:pPr>
            <w:r>
              <w:t>2632</w:t>
            </w:r>
          </w:p>
        </w:tc>
        <w:tc>
          <w:tcPr>
            <w:tcW w:w="1313" w:type="dxa"/>
            <w:vAlign w:val="center"/>
          </w:tcPr>
          <w:p w:rsidR="009672DB" w:rsidRDefault="009672DB" w:rsidP="00020C1E">
            <w:pPr>
              <w:jc w:val="center"/>
            </w:pPr>
            <w:r>
              <w:t>77.53</w:t>
            </w:r>
          </w:p>
        </w:tc>
      </w:tr>
    </w:tbl>
    <w:p w:rsidR="009672DB" w:rsidRDefault="009672DB" w:rsidP="009672DB">
      <w:pPr>
        <w:jc w:val="left"/>
      </w:pPr>
    </w:p>
    <w:p w:rsidR="009672DB" w:rsidRDefault="009672DB" w:rsidP="009672DB">
      <w:pPr>
        <w:jc w:val="left"/>
      </w:pPr>
      <w:r>
        <w:rPr>
          <w:rFonts w:ascii="宋体" w:eastAsia="宋体" w:hAnsi="宋体" w:hint="eastAsia"/>
          <w:sz w:val="24"/>
          <w:szCs w:val="24"/>
        </w:rPr>
        <w:t>23. 体质测试达标率</w:t>
      </w:r>
      <w:r>
        <w:rPr>
          <w:rFonts w:ascii="宋体" w:eastAsia="宋体" w:hAnsi="宋体" w:hint="eastAsia"/>
          <w:sz w:val="24"/>
          <w:szCs w:val="24"/>
          <w:u w:val="single"/>
        </w:rPr>
        <w:t>90.18</w:t>
      </w:r>
      <w:r>
        <w:rPr>
          <w:rFonts w:ascii="宋体" w:eastAsia="宋体" w:hAnsi="宋体" w:cs="宋体"/>
          <w:sz w:val="24"/>
          <w:u w:val="single"/>
        </w:rPr>
        <w:t>%</w:t>
      </w:r>
      <w:r>
        <w:rPr>
          <w:rFonts w:ascii="宋体" w:eastAsia="宋体" w:hAnsi="宋体" w:hint="eastAsia"/>
          <w:sz w:val="24"/>
          <w:szCs w:val="24"/>
          <w:u w:val="single"/>
        </w:rPr>
        <w:t>，分专业体质测试合格率见附表10。</w:t>
      </w:r>
    </w:p>
    <w:p w:rsidR="009672DB" w:rsidRPr="00AC3EBB" w:rsidRDefault="009672DB" w:rsidP="009672DB">
      <w:pPr>
        <w:jc w:val="center"/>
        <w:rPr>
          <w:szCs w:val="21"/>
        </w:rPr>
      </w:pPr>
      <w:r w:rsidRPr="00AC3EBB">
        <w:rPr>
          <w:rFonts w:ascii="宋体" w:eastAsia="宋体" w:hAnsi="宋体" w:hint="eastAsia"/>
          <w:szCs w:val="21"/>
        </w:rPr>
        <w:t>附表10  分专业体质测试合格率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1"/>
        <w:gridCol w:w="2376"/>
        <w:gridCol w:w="1504"/>
        <w:gridCol w:w="1504"/>
        <w:gridCol w:w="1397"/>
      </w:tblGrid>
      <w:tr w:rsidR="009672DB" w:rsidTr="00E73DA9">
        <w:trPr>
          <w:trHeight w:val="391"/>
          <w:tblHeader/>
          <w:jc w:val="center"/>
        </w:trPr>
        <w:tc>
          <w:tcPr>
            <w:tcW w:w="1741" w:type="dxa"/>
            <w:vAlign w:val="center"/>
          </w:tcPr>
          <w:p w:rsidR="009672DB" w:rsidRDefault="009672DB" w:rsidP="00020C1E">
            <w:pPr>
              <w:jc w:val="center"/>
            </w:pPr>
            <w:r>
              <w:rPr>
                <w:rFonts w:ascii="宋体" w:eastAsia="宋体" w:hAnsi="宋体" w:hint="eastAsia"/>
                <w:szCs w:val="21"/>
              </w:rPr>
              <w:t>专业代码</w:t>
            </w:r>
          </w:p>
        </w:tc>
        <w:tc>
          <w:tcPr>
            <w:tcW w:w="2376" w:type="dxa"/>
            <w:vAlign w:val="center"/>
          </w:tcPr>
          <w:p w:rsidR="009672DB" w:rsidRDefault="009672DB" w:rsidP="00020C1E">
            <w:pPr>
              <w:jc w:val="center"/>
            </w:pPr>
            <w:r>
              <w:rPr>
                <w:rFonts w:ascii="宋体" w:eastAsia="宋体" w:hAnsi="宋体" w:hint="eastAsia"/>
                <w:szCs w:val="21"/>
              </w:rPr>
              <w:t>专业名称</w:t>
            </w:r>
          </w:p>
        </w:tc>
        <w:tc>
          <w:tcPr>
            <w:tcW w:w="1504" w:type="dxa"/>
            <w:vAlign w:val="center"/>
          </w:tcPr>
          <w:p w:rsidR="009672DB" w:rsidRDefault="009672DB" w:rsidP="00020C1E">
            <w:pPr>
              <w:jc w:val="center"/>
            </w:pPr>
            <w:r>
              <w:rPr>
                <w:rFonts w:ascii="宋体" w:eastAsia="宋体" w:hAnsi="宋体" w:hint="eastAsia"/>
                <w:szCs w:val="21"/>
              </w:rPr>
              <w:t>参与测试人数</w:t>
            </w:r>
          </w:p>
        </w:tc>
        <w:tc>
          <w:tcPr>
            <w:tcW w:w="1504" w:type="dxa"/>
            <w:vAlign w:val="center"/>
          </w:tcPr>
          <w:p w:rsidR="009672DB" w:rsidRDefault="009672DB" w:rsidP="00020C1E">
            <w:pPr>
              <w:jc w:val="center"/>
            </w:pPr>
            <w:r>
              <w:rPr>
                <w:rFonts w:ascii="宋体" w:eastAsia="宋体" w:hAnsi="宋体" w:hint="eastAsia"/>
                <w:szCs w:val="21"/>
              </w:rPr>
              <w:t>测试合格人数</w:t>
            </w:r>
          </w:p>
        </w:tc>
        <w:tc>
          <w:tcPr>
            <w:tcW w:w="1397" w:type="dxa"/>
            <w:vAlign w:val="center"/>
          </w:tcPr>
          <w:p w:rsidR="009672DB" w:rsidRDefault="009672DB" w:rsidP="00020C1E">
            <w:pPr>
              <w:jc w:val="center"/>
            </w:pPr>
            <w:r>
              <w:rPr>
                <w:rFonts w:ascii="宋体" w:eastAsia="宋体" w:hAnsi="宋体" w:hint="eastAsia"/>
                <w:szCs w:val="21"/>
              </w:rPr>
              <w:t>合格率（%）</w:t>
            </w:r>
          </w:p>
        </w:tc>
      </w:tr>
      <w:tr w:rsidR="009672DB" w:rsidTr="00E73DA9">
        <w:trPr>
          <w:jc w:val="center"/>
        </w:trPr>
        <w:tc>
          <w:tcPr>
            <w:tcW w:w="1741" w:type="dxa"/>
            <w:vAlign w:val="center"/>
          </w:tcPr>
          <w:p w:rsidR="009672DB" w:rsidRDefault="009672DB" w:rsidP="00020C1E">
            <w:pPr>
              <w:jc w:val="center"/>
            </w:pPr>
            <w:r>
              <w:t>020401</w:t>
            </w:r>
          </w:p>
        </w:tc>
        <w:tc>
          <w:tcPr>
            <w:tcW w:w="2376" w:type="dxa"/>
            <w:vAlign w:val="center"/>
          </w:tcPr>
          <w:p w:rsidR="009672DB" w:rsidRDefault="009672DB" w:rsidP="00020C1E">
            <w:pPr>
              <w:jc w:val="center"/>
            </w:pPr>
            <w:r>
              <w:t>国际经济与贸易</w:t>
            </w:r>
          </w:p>
        </w:tc>
        <w:tc>
          <w:tcPr>
            <w:tcW w:w="1504" w:type="dxa"/>
            <w:vAlign w:val="center"/>
          </w:tcPr>
          <w:p w:rsidR="009672DB" w:rsidRDefault="009672DB" w:rsidP="00020C1E">
            <w:pPr>
              <w:jc w:val="center"/>
            </w:pPr>
            <w:r>
              <w:t>193</w:t>
            </w:r>
          </w:p>
        </w:tc>
        <w:tc>
          <w:tcPr>
            <w:tcW w:w="1504" w:type="dxa"/>
            <w:vAlign w:val="center"/>
          </w:tcPr>
          <w:p w:rsidR="009672DB" w:rsidRDefault="009672DB" w:rsidP="00020C1E">
            <w:pPr>
              <w:jc w:val="center"/>
            </w:pPr>
            <w:r>
              <w:t>183</w:t>
            </w:r>
          </w:p>
        </w:tc>
        <w:tc>
          <w:tcPr>
            <w:tcW w:w="1397" w:type="dxa"/>
            <w:vAlign w:val="center"/>
          </w:tcPr>
          <w:p w:rsidR="009672DB" w:rsidRDefault="009672DB" w:rsidP="00020C1E">
            <w:pPr>
              <w:jc w:val="center"/>
            </w:pPr>
            <w:r>
              <w:t>94.82</w:t>
            </w:r>
          </w:p>
        </w:tc>
      </w:tr>
      <w:tr w:rsidR="009672DB" w:rsidTr="00E73DA9">
        <w:trPr>
          <w:jc w:val="center"/>
        </w:trPr>
        <w:tc>
          <w:tcPr>
            <w:tcW w:w="1741" w:type="dxa"/>
            <w:vAlign w:val="center"/>
          </w:tcPr>
          <w:p w:rsidR="009672DB" w:rsidRDefault="009672DB" w:rsidP="00020C1E">
            <w:pPr>
              <w:jc w:val="center"/>
            </w:pPr>
            <w:r>
              <w:t>030101K</w:t>
            </w:r>
          </w:p>
        </w:tc>
        <w:tc>
          <w:tcPr>
            <w:tcW w:w="2376" w:type="dxa"/>
            <w:vAlign w:val="center"/>
          </w:tcPr>
          <w:p w:rsidR="009672DB" w:rsidRDefault="009672DB" w:rsidP="00020C1E">
            <w:pPr>
              <w:jc w:val="center"/>
            </w:pPr>
            <w:r>
              <w:t>法学</w:t>
            </w:r>
          </w:p>
        </w:tc>
        <w:tc>
          <w:tcPr>
            <w:tcW w:w="1504" w:type="dxa"/>
            <w:vAlign w:val="center"/>
          </w:tcPr>
          <w:p w:rsidR="009672DB" w:rsidRDefault="009672DB" w:rsidP="00020C1E">
            <w:pPr>
              <w:jc w:val="center"/>
            </w:pPr>
            <w:r>
              <w:t>377</w:t>
            </w:r>
          </w:p>
        </w:tc>
        <w:tc>
          <w:tcPr>
            <w:tcW w:w="1504" w:type="dxa"/>
            <w:vAlign w:val="center"/>
          </w:tcPr>
          <w:p w:rsidR="009672DB" w:rsidRDefault="009672DB" w:rsidP="00020C1E">
            <w:pPr>
              <w:jc w:val="center"/>
            </w:pPr>
            <w:r>
              <w:t>346</w:t>
            </w:r>
          </w:p>
        </w:tc>
        <w:tc>
          <w:tcPr>
            <w:tcW w:w="1397" w:type="dxa"/>
            <w:vAlign w:val="center"/>
          </w:tcPr>
          <w:p w:rsidR="009672DB" w:rsidRDefault="009672DB" w:rsidP="00020C1E">
            <w:pPr>
              <w:jc w:val="center"/>
            </w:pPr>
            <w:r>
              <w:t>91.78</w:t>
            </w:r>
          </w:p>
        </w:tc>
      </w:tr>
      <w:tr w:rsidR="009672DB" w:rsidTr="00E73DA9">
        <w:trPr>
          <w:jc w:val="center"/>
        </w:trPr>
        <w:tc>
          <w:tcPr>
            <w:tcW w:w="1741" w:type="dxa"/>
            <w:vAlign w:val="center"/>
          </w:tcPr>
          <w:p w:rsidR="009672DB" w:rsidRDefault="009672DB" w:rsidP="00020C1E">
            <w:pPr>
              <w:jc w:val="center"/>
            </w:pPr>
            <w:r>
              <w:t>030302</w:t>
            </w:r>
          </w:p>
        </w:tc>
        <w:tc>
          <w:tcPr>
            <w:tcW w:w="2376" w:type="dxa"/>
            <w:vAlign w:val="center"/>
          </w:tcPr>
          <w:p w:rsidR="009672DB" w:rsidRDefault="009672DB" w:rsidP="00020C1E">
            <w:pPr>
              <w:jc w:val="center"/>
            </w:pPr>
            <w:r>
              <w:t>社会工作</w:t>
            </w:r>
          </w:p>
        </w:tc>
        <w:tc>
          <w:tcPr>
            <w:tcW w:w="1504" w:type="dxa"/>
            <w:vAlign w:val="center"/>
          </w:tcPr>
          <w:p w:rsidR="009672DB" w:rsidRDefault="009672DB" w:rsidP="00020C1E">
            <w:pPr>
              <w:jc w:val="center"/>
            </w:pPr>
            <w:r>
              <w:t>201</w:t>
            </w:r>
          </w:p>
        </w:tc>
        <w:tc>
          <w:tcPr>
            <w:tcW w:w="1504" w:type="dxa"/>
            <w:vAlign w:val="center"/>
          </w:tcPr>
          <w:p w:rsidR="009672DB" w:rsidRDefault="009672DB" w:rsidP="00020C1E">
            <w:pPr>
              <w:jc w:val="center"/>
            </w:pPr>
            <w:r>
              <w:t>190</w:t>
            </w:r>
          </w:p>
        </w:tc>
        <w:tc>
          <w:tcPr>
            <w:tcW w:w="1397" w:type="dxa"/>
            <w:vAlign w:val="center"/>
          </w:tcPr>
          <w:p w:rsidR="009672DB" w:rsidRDefault="009672DB" w:rsidP="00020C1E">
            <w:pPr>
              <w:jc w:val="center"/>
            </w:pPr>
            <w:r>
              <w:t>94.53</w:t>
            </w:r>
          </w:p>
        </w:tc>
      </w:tr>
      <w:tr w:rsidR="009672DB" w:rsidTr="00E73DA9">
        <w:trPr>
          <w:jc w:val="center"/>
        </w:trPr>
        <w:tc>
          <w:tcPr>
            <w:tcW w:w="1741" w:type="dxa"/>
            <w:vAlign w:val="center"/>
          </w:tcPr>
          <w:p w:rsidR="009672DB" w:rsidRDefault="009672DB" w:rsidP="00020C1E">
            <w:pPr>
              <w:jc w:val="center"/>
            </w:pPr>
            <w:r>
              <w:t>030503</w:t>
            </w:r>
          </w:p>
        </w:tc>
        <w:tc>
          <w:tcPr>
            <w:tcW w:w="2376" w:type="dxa"/>
            <w:vAlign w:val="center"/>
          </w:tcPr>
          <w:p w:rsidR="009672DB" w:rsidRDefault="009672DB" w:rsidP="00020C1E">
            <w:pPr>
              <w:jc w:val="center"/>
            </w:pPr>
            <w:r>
              <w:t>思想政治教育</w:t>
            </w:r>
          </w:p>
        </w:tc>
        <w:tc>
          <w:tcPr>
            <w:tcW w:w="1504" w:type="dxa"/>
            <w:vAlign w:val="center"/>
          </w:tcPr>
          <w:p w:rsidR="009672DB" w:rsidRDefault="009672DB" w:rsidP="00020C1E">
            <w:pPr>
              <w:jc w:val="center"/>
            </w:pPr>
            <w:r>
              <w:t>343</w:t>
            </w:r>
          </w:p>
        </w:tc>
        <w:tc>
          <w:tcPr>
            <w:tcW w:w="1504" w:type="dxa"/>
            <w:vAlign w:val="center"/>
          </w:tcPr>
          <w:p w:rsidR="009672DB" w:rsidRDefault="009672DB" w:rsidP="00020C1E">
            <w:pPr>
              <w:jc w:val="center"/>
            </w:pPr>
            <w:r>
              <w:t>129</w:t>
            </w:r>
          </w:p>
        </w:tc>
        <w:tc>
          <w:tcPr>
            <w:tcW w:w="1397" w:type="dxa"/>
            <w:vAlign w:val="center"/>
          </w:tcPr>
          <w:p w:rsidR="009672DB" w:rsidRDefault="009672DB" w:rsidP="00020C1E">
            <w:pPr>
              <w:jc w:val="center"/>
            </w:pPr>
            <w:r>
              <w:t>37.61</w:t>
            </w:r>
          </w:p>
        </w:tc>
      </w:tr>
      <w:tr w:rsidR="009672DB" w:rsidTr="00E73DA9">
        <w:trPr>
          <w:jc w:val="center"/>
        </w:trPr>
        <w:tc>
          <w:tcPr>
            <w:tcW w:w="1741" w:type="dxa"/>
            <w:vAlign w:val="center"/>
          </w:tcPr>
          <w:p w:rsidR="009672DB" w:rsidRDefault="009672DB" w:rsidP="00020C1E">
            <w:pPr>
              <w:jc w:val="center"/>
            </w:pPr>
            <w:r>
              <w:t>040104</w:t>
            </w:r>
          </w:p>
        </w:tc>
        <w:tc>
          <w:tcPr>
            <w:tcW w:w="2376" w:type="dxa"/>
            <w:vAlign w:val="center"/>
          </w:tcPr>
          <w:p w:rsidR="009672DB" w:rsidRDefault="009672DB" w:rsidP="00020C1E">
            <w:pPr>
              <w:jc w:val="center"/>
            </w:pPr>
            <w:r>
              <w:t>教育技术学</w:t>
            </w:r>
          </w:p>
        </w:tc>
        <w:tc>
          <w:tcPr>
            <w:tcW w:w="1504" w:type="dxa"/>
            <w:vAlign w:val="center"/>
          </w:tcPr>
          <w:p w:rsidR="009672DB" w:rsidRDefault="009672DB" w:rsidP="00020C1E">
            <w:pPr>
              <w:jc w:val="center"/>
            </w:pPr>
            <w:r>
              <w:t>172</w:t>
            </w:r>
          </w:p>
        </w:tc>
        <w:tc>
          <w:tcPr>
            <w:tcW w:w="1504" w:type="dxa"/>
            <w:vAlign w:val="center"/>
          </w:tcPr>
          <w:p w:rsidR="009672DB" w:rsidRDefault="009672DB" w:rsidP="00020C1E">
            <w:pPr>
              <w:jc w:val="center"/>
            </w:pPr>
            <w:r>
              <w:t>145</w:t>
            </w:r>
          </w:p>
        </w:tc>
        <w:tc>
          <w:tcPr>
            <w:tcW w:w="1397" w:type="dxa"/>
            <w:vAlign w:val="center"/>
          </w:tcPr>
          <w:p w:rsidR="009672DB" w:rsidRDefault="009672DB" w:rsidP="00020C1E">
            <w:pPr>
              <w:jc w:val="center"/>
            </w:pPr>
            <w:r>
              <w:t>84.30</w:t>
            </w:r>
          </w:p>
        </w:tc>
      </w:tr>
      <w:tr w:rsidR="009672DB" w:rsidTr="00E73DA9">
        <w:trPr>
          <w:jc w:val="center"/>
        </w:trPr>
        <w:tc>
          <w:tcPr>
            <w:tcW w:w="1741" w:type="dxa"/>
            <w:vAlign w:val="center"/>
          </w:tcPr>
          <w:p w:rsidR="009672DB" w:rsidRDefault="009672DB" w:rsidP="00020C1E">
            <w:pPr>
              <w:jc w:val="center"/>
            </w:pPr>
            <w:r>
              <w:t>040106</w:t>
            </w:r>
          </w:p>
        </w:tc>
        <w:tc>
          <w:tcPr>
            <w:tcW w:w="2376" w:type="dxa"/>
            <w:vAlign w:val="center"/>
          </w:tcPr>
          <w:p w:rsidR="009672DB" w:rsidRDefault="009672DB" w:rsidP="00020C1E">
            <w:pPr>
              <w:jc w:val="center"/>
            </w:pPr>
            <w:r>
              <w:t>学前教育</w:t>
            </w:r>
          </w:p>
        </w:tc>
        <w:tc>
          <w:tcPr>
            <w:tcW w:w="1504" w:type="dxa"/>
            <w:vAlign w:val="center"/>
          </w:tcPr>
          <w:p w:rsidR="009672DB" w:rsidRDefault="009672DB" w:rsidP="00020C1E">
            <w:pPr>
              <w:jc w:val="center"/>
            </w:pPr>
            <w:r>
              <w:t>381</w:t>
            </w:r>
          </w:p>
        </w:tc>
        <w:tc>
          <w:tcPr>
            <w:tcW w:w="1504" w:type="dxa"/>
            <w:vAlign w:val="center"/>
          </w:tcPr>
          <w:p w:rsidR="009672DB" w:rsidRDefault="009672DB" w:rsidP="00020C1E">
            <w:pPr>
              <w:jc w:val="center"/>
            </w:pPr>
            <w:r>
              <w:t>368</w:t>
            </w:r>
          </w:p>
        </w:tc>
        <w:tc>
          <w:tcPr>
            <w:tcW w:w="1397" w:type="dxa"/>
            <w:vAlign w:val="center"/>
          </w:tcPr>
          <w:p w:rsidR="009672DB" w:rsidRDefault="009672DB" w:rsidP="00020C1E">
            <w:pPr>
              <w:jc w:val="center"/>
            </w:pPr>
            <w:r>
              <w:t>96.59</w:t>
            </w:r>
          </w:p>
        </w:tc>
      </w:tr>
      <w:tr w:rsidR="009672DB" w:rsidTr="00E73DA9">
        <w:trPr>
          <w:jc w:val="center"/>
        </w:trPr>
        <w:tc>
          <w:tcPr>
            <w:tcW w:w="1741" w:type="dxa"/>
            <w:vAlign w:val="center"/>
          </w:tcPr>
          <w:p w:rsidR="009672DB" w:rsidRDefault="009672DB" w:rsidP="00020C1E">
            <w:pPr>
              <w:jc w:val="center"/>
            </w:pPr>
            <w:r>
              <w:lastRenderedPageBreak/>
              <w:t>040107</w:t>
            </w:r>
          </w:p>
        </w:tc>
        <w:tc>
          <w:tcPr>
            <w:tcW w:w="2376" w:type="dxa"/>
            <w:vAlign w:val="center"/>
          </w:tcPr>
          <w:p w:rsidR="009672DB" w:rsidRDefault="009672DB" w:rsidP="00020C1E">
            <w:pPr>
              <w:jc w:val="center"/>
            </w:pPr>
            <w:r>
              <w:t>小学教育</w:t>
            </w:r>
          </w:p>
        </w:tc>
        <w:tc>
          <w:tcPr>
            <w:tcW w:w="1504" w:type="dxa"/>
            <w:vAlign w:val="center"/>
          </w:tcPr>
          <w:p w:rsidR="009672DB" w:rsidRDefault="009672DB" w:rsidP="00020C1E">
            <w:pPr>
              <w:jc w:val="center"/>
            </w:pPr>
            <w:r>
              <w:t>480</w:t>
            </w:r>
          </w:p>
        </w:tc>
        <w:tc>
          <w:tcPr>
            <w:tcW w:w="1504" w:type="dxa"/>
            <w:vAlign w:val="center"/>
          </w:tcPr>
          <w:p w:rsidR="009672DB" w:rsidRDefault="009672DB" w:rsidP="00020C1E">
            <w:pPr>
              <w:jc w:val="center"/>
            </w:pPr>
            <w:r>
              <w:t>365</w:t>
            </w:r>
          </w:p>
        </w:tc>
        <w:tc>
          <w:tcPr>
            <w:tcW w:w="1397" w:type="dxa"/>
            <w:vAlign w:val="center"/>
          </w:tcPr>
          <w:p w:rsidR="009672DB" w:rsidRDefault="009672DB" w:rsidP="00020C1E">
            <w:pPr>
              <w:jc w:val="center"/>
            </w:pPr>
            <w:r>
              <w:t>76.04</w:t>
            </w:r>
          </w:p>
        </w:tc>
      </w:tr>
      <w:tr w:rsidR="009672DB" w:rsidTr="00E73DA9">
        <w:trPr>
          <w:jc w:val="center"/>
        </w:trPr>
        <w:tc>
          <w:tcPr>
            <w:tcW w:w="1741" w:type="dxa"/>
            <w:vAlign w:val="center"/>
          </w:tcPr>
          <w:p w:rsidR="009672DB" w:rsidRDefault="009672DB" w:rsidP="00020C1E">
            <w:pPr>
              <w:jc w:val="center"/>
            </w:pPr>
            <w:r>
              <w:t>040201</w:t>
            </w:r>
          </w:p>
        </w:tc>
        <w:tc>
          <w:tcPr>
            <w:tcW w:w="2376" w:type="dxa"/>
            <w:vAlign w:val="center"/>
          </w:tcPr>
          <w:p w:rsidR="009672DB" w:rsidRDefault="009672DB" w:rsidP="00020C1E">
            <w:pPr>
              <w:jc w:val="center"/>
            </w:pPr>
            <w:r>
              <w:t>体育教育</w:t>
            </w:r>
          </w:p>
        </w:tc>
        <w:tc>
          <w:tcPr>
            <w:tcW w:w="1504" w:type="dxa"/>
            <w:vAlign w:val="center"/>
          </w:tcPr>
          <w:p w:rsidR="009672DB" w:rsidRDefault="009672DB" w:rsidP="00020C1E">
            <w:pPr>
              <w:jc w:val="center"/>
            </w:pPr>
            <w:r>
              <w:t>699</w:t>
            </w:r>
          </w:p>
        </w:tc>
        <w:tc>
          <w:tcPr>
            <w:tcW w:w="1504" w:type="dxa"/>
            <w:vAlign w:val="center"/>
          </w:tcPr>
          <w:p w:rsidR="009672DB" w:rsidRDefault="009672DB" w:rsidP="00020C1E">
            <w:pPr>
              <w:jc w:val="center"/>
            </w:pPr>
            <w:r>
              <w:t>694</w:t>
            </w:r>
          </w:p>
        </w:tc>
        <w:tc>
          <w:tcPr>
            <w:tcW w:w="1397" w:type="dxa"/>
            <w:vAlign w:val="center"/>
          </w:tcPr>
          <w:p w:rsidR="009672DB" w:rsidRDefault="009672DB" w:rsidP="00020C1E">
            <w:pPr>
              <w:jc w:val="center"/>
            </w:pPr>
            <w:r>
              <w:t>99.28</w:t>
            </w:r>
          </w:p>
        </w:tc>
      </w:tr>
      <w:tr w:rsidR="009672DB" w:rsidTr="00E73DA9">
        <w:trPr>
          <w:jc w:val="center"/>
        </w:trPr>
        <w:tc>
          <w:tcPr>
            <w:tcW w:w="1741" w:type="dxa"/>
            <w:vAlign w:val="center"/>
          </w:tcPr>
          <w:p w:rsidR="009672DB" w:rsidRDefault="009672DB" w:rsidP="00020C1E">
            <w:pPr>
              <w:jc w:val="center"/>
            </w:pPr>
            <w:r>
              <w:t>040203</w:t>
            </w:r>
          </w:p>
        </w:tc>
        <w:tc>
          <w:tcPr>
            <w:tcW w:w="2376" w:type="dxa"/>
            <w:vAlign w:val="center"/>
          </w:tcPr>
          <w:p w:rsidR="009672DB" w:rsidRDefault="009672DB" w:rsidP="00020C1E">
            <w:pPr>
              <w:jc w:val="center"/>
            </w:pPr>
            <w:r>
              <w:t>社会体育指导与管理</w:t>
            </w:r>
          </w:p>
        </w:tc>
        <w:tc>
          <w:tcPr>
            <w:tcW w:w="1504" w:type="dxa"/>
            <w:vAlign w:val="center"/>
          </w:tcPr>
          <w:p w:rsidR="009672DB" w:rsidRDefault="009672DB" w:rsidP="00020C1E">
            <w:pPr>
              <w:jc w:val="center"/>
            </w:pPr>
            <w:r>
              <w:t>126</w:t>
            </w:r>
          </w:p>
        </w:tc>
        <w:tc>
          <w:tcPr>
            <w:tcW w:w="1504" w:type="dxa"/>
            <w:vAlign w:val="center"/>
          </w:tcPr>
          <w:p w:rsidR="009672DB" w:rsidRDefault="009672DB" w:rsidP="00020C1E">
            <w:pPr>
              <w:jc w:val="center"/>
            </w:pPr>
            <w:r>
              <w:t>126</w:t>
            </w:r>
          </w:p>
        </w:tc>
        <w:tc>
          <w:tcPr>
            <w:tcW w:w="1397" w:type="dxa"/>
            <w:vAlign w:val="center"/>
          </w:tcPr>
          <w:p w:rsidR="009672DB" w:rsidRDefault="009672DB" w:rsidP="00020C1E">
            <w:pPr>
              <w:jc w:val="center"/>
            </w:pPr>
            <w:r>
              <w:t>100.00</w:t>
            </w:r>
          </w:p>
        </w:tc>
      </w:tr>
      <w:tr w:rsidR="009672DB" w:rsidTr="00E73DA9">
        <w:trPr>
          <w:jc w:val="center"/>
        </w:trPr>
        <w:tc>
          <w:tcPr>
            <w:tcW w:w="1741" w:type="dxa"/>
            <w:vAlign w:val="center"/>
          </w:tcPr>
          <w:p w:rsidR="009672DB" w:rsidRDefault="009672DB" w:rsidP="00020C1E">
            <w:pPr>
              <w:jc w:val="center"/>
            </w:pPr>
            <w:r>
              <w:t>050101</w:t>
            </w:r>
          </w:p>
        </w:tc>
        <w:tc>
          <w:tcPr>
            <w:tcW w:w="2376" w:type="dxa"/>
            <w:vAlign w:val="center"/>
          </w:tcPr>
          <w:p w:rsidR="009672DB" w:rsidRDefault="009672DB" w:rsidP="00020C1E">
            <w:pPr>
              <w:jc w:val="center"/>
            </w:pPr>
            <w:r>
              <w:t>汉语言文学</w:t>
            </w:r>
          </w:p>
        </w:tc>
        <w:tc>
          <w:tcPr>
            <w:tcW w:w="1504" w:type="dxa"/>
            <w:vAlign w:val="center"/>
          </w:tcPr>
          <w:p w:rsidR="009672DB" w:rsidRDefault="009672DB" w:rsidP="00020C1E">
            <w:pPr>
              <w:jc w:val="center"/>
            </w:pPr>
            <w:r>
              <w:t>683</w:t>
            </w:r>
          </w:p>
        </w:tc>
        <w:tc>
          <w:tcPr>
            <w:tcW w:w="1504" w:type="dxa"/>
            <w:vAlign w:val="center"/>
          </w:tcPr>
          <w:p w:rsidR="009672DB" w:rsidRDefault="009672DB" w:rsidP="00020C1E">
            <w:pPr>
              <w:jc w:val="center"/>
            </w:pPr>
            <w:r>
              <w:t>614</w:t>
            </w:r>
          </w:p>
        </w:tc>
        <w:tc>
          <w:tcPr>
            <w:tcW w:w="1397" w:type="dxa"/>
            <w:vAlign w:val="center"/>
          </w:tcPr>
          <w:p w:rsidR="009672DB" w:rsidRDefault="009672DB" w:rsidP="00020C1E">
            <w:pPr>
              <w:jc w:val="center"/>
            </w:pPr>
            <w:r>
              <w:t>89.90</w:t>
            </w:r>
          </w:p>
        </w:tc>
      </w:tr>
      <w:tr w:rsidR="009672DB" w:rsidTr="00E73DA9">
        <w:trPr>
          <w:jc w:val="center"/>
        </w:trPr>
        <w:tc>
          <w:tcPr>
            <w:tcW w:w="1741" w:type="dxa"/>
            <w:vAlign w:val="center"/>
          </w:tcPr>
          <w:p w:rsidR="009672DB" w:rsidRDefault="009672DB" w:rsidP="00020C1E">
            <w:pPr>
              <w:jc w:val="center"/>
            </w:pPr>
            <w:r>
              <w:t>050103</w:t>
            </w:r>
          </w:p>
        </w:tc>
        <w:tc>
          <w:tcPr>
            <w:tcW w:w="2376" w:type="dxa"/>
            <w:vAlign w:val="center"/>
          </w:tcPr>
          <w:p w:rsidR="009672DB" w:rsidRDefault="009672DB" w:rsidP="00020C1E">
            <w:pPr>
              <w:jc w:val="center"/>
            </w:pPr>
            <w:r>
              <w:t>汉语国际教育</w:t>
            </w:r>
          </w:p>
        </w:tc>
        <w:tc>
          <w:tcPr>
            <w:tcW w:w="1504" w:type="dxa"/>
            <w:vAlign w:val="center"/>
          </w:tcPr>
          <w:p w:rsidR="009672DB" w:rsidRDefault="009672DB" w:rsidP="00020C1E">
            <w:pPr>
              <w:jc w:val="center"/>
            </w:pPr>
            <w:r>
              <w:t>174</w:t>
            </w:r>
          </w:p>
        </w:tc>
        <w:tc>
          <w:tcPr>
            <w:tcW w:w="1504" w:type="dxa"/>
            <w:vAlign w:val="center"/>
          </w:tcPr>
          <w:p w:rsidR="009672DB" w:rsidRDefault="009672DB" w:rsidP="00020C1E">
            <w:pPr>
              <w:jc w:val="center"/>
            </w:pPr>
            <w:r>
              <w:t>165</w:t>
            </w:r>
          </w:p>
        </w:tc>
        <w:tc>
          <w:tcPr>
            <w:tcW w:w="1397" w:type="dxa"/>
            <w:vAlign w:val="center"/>
          </w:tcPr>
          <w:p w:rsidR="009672DB" w:rsidRDefault="009672DB" w:rsidP="00020C1E">
            <w:pPr>
              <w:jc w:val="center"/>
            </w:pPr>
            <w:r>
              <w:t>94.83</w:t>
            </w:r>
          </w:p>
        </w:tc>
      </w:tr>
      <w:tr w:rsidR="009672DB" w:rsidTr="00E73DA9">
        <w:trPr>
          <w:jc w:val="center"/>
        </w:trPr>
        <w:tc>
          <w:tcPr>
            <w:tcW w:w="1741" w:type="dxa"/>
            <w:vAlign w:val="center"/>
          </w:tcPr>
          <w:p w:rsidR="009672DB" w:rsidRDefault="009672DB" w:rsidP="00020C1E">
            <w:pPr>
              <w:jc w:val="center"/>
            </w:pPr>
            <w:r>
              <w:t>050201</w:t>
            </w:r>
          </w:p>
        </w:tc>
        <w:tc>
          <w:tcPr>
            <w:tcW w:w="2376" w:type="dxa"/>
            <w:vAlign w:val="center"/>
          </w:tcPr>
          <w:p w:rsidR="009672DB" w:rsidRDefault="009672DB" w:rsidP="00020C1E">
            <w:pPr>
              <w:jc w:val="center"/>
            </w:pPr>
            <w:r>
              <w:t>英语</w:t>
            </w:r>
          </w:p>
        </w:tc>
        <w:tc>
          <w:tcPr>
            <w:tcW w:w="1504" w:type="dxa"/>
            <w:vAlign w:val="center"/>
          </w:tcPr>
          <w:p w:rsidR="009672DB" w:rsidRDefault="009672DB" w:rsidP="00020C1E">
            <w:pPr>
              <w:jc w:val="center"/>
            </w:pPr>
            <w:r>
              <w:t>463</w:t>
            </w:r>
          </w:p>
        </w:tc>
        <w:tc>
          <w:tcPr>
            <w:tcW w:w="1504" w:type="dxa"/>
            <w:vAlign w:val="center"/>
          </w:tcPr>
          <w:p w:rsidR="009672DB" w:rsidRDefault="009672DB" w:rsidP="00020C1E">
            <w:pPr>
              <w:jc w:val="center"/>
            </w:pPr>
            <w:r>
              <w:t>449</w:t>
            </w:r>
          </w:p>
        </w:tc>
        <w:tc>
          <w:tcPr>
            <w:tcW w:w="1397" w:type="dxa"/>
            <w:vAlign w:val="center"/>
          </w:tcPr>
          <w:p w:rsidR="009672DB" w:rsidRDefault="009672DB" w:rsidP="00020C1E">
            <w:pPr>
              <w:jc w:val="center"/>
            </w:pPr>
            <w:r>
              <w:t>96.98</w:t>
            </w:r>
          </w:p>
        </w:tc>
      </w:tr>
      <w:tr w:rsidR="009672DB" w:rsidTr="00E73DA9">
        <w:trPr>
          <w:jc w:val="center"/>
        </w:trPr>
        <w:tc>
          <w:tcPr>
            <w:tcW w:w="1741" w:type="dxa"/>
            <w:vAlign w:val="center"/>
          </w:tcPr>
          <w:p w:rsidR="009672DB" w:rsidRDefault="009672DB" w:rsidP="00020C1E">
            <w:pPr>
              <w:jc w:val="center"/>
            </w:pPr>
            <w:r>
              <w:t>050216</w:t>
            </w:r>
          </w:p>
        </w:tc>
        <w:tc>
          <w:tcPr>
            <w:tcW w:w="2376" w:type="dxa"/>
            <w:vAlign w:val="center"/>
          </w:tcPr>
          <w:p w:rsidR="009672DB" w:rsidRDefault="009672DB" w:rsidP="00020C1E">
            <w:pPr>
              <w:jc w:val="center"/>
            </w:pPr>
            <w:r>
              <w:t>缅甸语</w:t>
            </w:r>
          </w:p>
        </w:tc>
        <w:tc>
          <w:tcPr>
            <w:tcW w:w="1504" w:type="dxa"/>
            <w:vAlign w:val="center"/>
          </w:tcPr>
          <w:p w:rsidR="009672DB" w:rsidRDefault="009672DB" w:rsidP="00020C1E">
            <w:pPr>
              <w:jc w:val="center"/>
            </w:pPr>
            <w:r>
              <w:t>111</w:t>
            </w:r>
          </w:p>
        </w:tc>
        <w:tc>
          <w:tcPr>
            <w:tcW w:w="1504" w:type="dxa"/>
            <w:vAlign w:val="center"/>
          </w:tcPr>
          <w:p w:rsidR="009672DB" w:rsidRDefault="009672DB" w:rsidP="00020C1E">
            <w:pPr>
              <w:jc w:val="center"/>
            </w:pPr>
            <w:r>
              <w:t>110</w:t>
            </w:r>
          </w:p>
        </w:tc>
        <w:tc>
          <w:tcPr>
            <w:tcW w:w="1397" w:type="dxa"/>
            <w:vAlign w:val="center"/>
          </w:tcPr>
          <w:p w:rsidR="009672DB" w:rsidRDefault="009672DB" w:rsidP="00020C1E">
            <w:pPr>
              <w:jc w:val="center"/>
            </w:pPr>
            <w:r>
              <w:t>99.10</w:t>
            </w:r>
          </w:p>
        </w:tc>
      </w:tr>
      <w:tr w:rsidR="009672DB" w:rsidTr="00E73DA9">
        <w:trPr>
          <w:jc w:val="center"/>
        </w:trPr>
        <w:tc>
          <w:tcPr>
            <w:tcW w:w="1741" w:type="dxa"/>
            <w:vAlign w:val="center"/>
          </w:tcPr>
          <w:p w:rsidR="009672DB" w:rsidRDefault="009672DB" w:rsidP="00020C1E">
            <w:pPr>
              <w:jc w:val="center"/>
            </w:pPr>
            <w:r>
              <w:t>050301</w:t>
            </w:r>
          </w:p>
        </w:tc>
        <w:tc>
          <w:tcPr>
            <w:tcW w:w="2376" w:type="dxa"/>
            <w:vAlign w:val="center"/>
          </w:tcPr>
          <w:p w:rsidR="009672DB" w:rsidRDefault="009672DB" w:rsidP="00020C1E">
            <w:pPr>
              <w:jc w:val="center"/>
            </w:pPr>
            <w:r>
              <w:t>新闻学</w:t>
            </w:r>
          </w:p>
        </w:tc>
        <w:tc>
          <w:tcPr>
            <w:tcW w:w="1504" w:type="dxa"/>
            <w:vAlign w:val="center"/>
          </w:tcPr>
          <w:p w:rsidR="009672DB" w:rsidRDefault="009672DB" w:rsidP="00020C1E">
            <w:pPr>
              <w:jc w:val="center"/>
            </w:pPr>
            <w:r>
              <w:t>132</w:t>
            </w:r>
          </w:p>
        </w:tc>
        <w:tc>
          <w:tcPr>
            <w:tcW w:w="1504" w:type="dxa"/>
            <w:vAlign w:val="center"/>
          </w:tcPr>
          <w:p w:rsidR="009672DB" w:rsidRDefault="009672DB" w:rsidP="00020C1E">
            <w:pPr>
              <w:jc w:val="center"/>
            </w:pPr>
            <w:r>
              <w:t>123</w:t>
            </w:r>
          </w:p>
        </w:tc>
        <w:tc>
          <w:tcPr>
            <w:tcW w:w="1397" w:type="dxa"/>
            <w:vAlign w:val="center"/>
          </w:tcPr>
          <w:p w:rsidR="009672DB" w:rsidRDefault="009672DB" w:rsidP="00020C1E">
            <w:pPr>
              <w:jc w:val="center"/>
            </w:pPr>
            <w:r>
              <w:t>93.18</w:t>
            </w:r>
          </w:p>
        </w:tc>
      </w:tr>
      <w:tr w:rsidR="009672DB" w:rsidTr="00E73DA9">
        <w:trPr>
          <w:jc w:val="center"/>
        </w:trPr>
        <w:tc>
          <w:tcPr>
            <w:tcW w:w="1741" w:type="dxa"/>
            <w:vAlign w:val="center"/>
          </w:tcPr>
          <w:p w:rsidR="009672DB" w:rsidRDefault="009672DB" w:rsidP="00020C1E">
            <w:pPr>
              <w:jc w:val="center"/>
            </w:pPr>
            <w:r>
              <w:t>070101</w:t>
            </w:r>
          </w:p>
        </w:tc>
        <w:tc>
          <w:tcPr>
            <w:tcW w:w="2376" w:type="dxa"/>
            <w:vAlign w:val="center"/>
          </w:tcPr>
          <w:p w:rsidR="009672DB" w:rsidRDefault="009672DB" w:rsidP="00020C1E">
            <w:pPr>
              <w:jc w:val="center"/>
            </w:pPr>
            <w:r>
              <w:t>数学与应用数学</w:t>
            </w:r>
          </w:p>
        </w:tc>
        <w:tc>
          <w:tcPr>
            <w:tcW w:w="1504" w:type="dxa"/>
            <w:vAlign w:val="center"/>
          </w:tcPr>
          <w:p w:rsidR="009672DB" w:rsidRDefault="009672DB" w:rsidP="00020C1E">
            <w:pPr>
              <w:jc w:val="center"/>
            </w:pPr>
            <w:r>
              <w:t>464</w:t>
            </w:r>
          </w:p>
        </w:tc>
        <w:tc>
          <w:tcPr>
            <w:tcW w:w="1504" w:type="dxa"/>
            <w:vAlign w:val="center"/>
          </w:tcPr>
          <w:p w:rsidR="009672DB" w:rsidRDefault="009672DB" w:rsidP="00020C1E">
            <w:pPr>
              <w:jc w:val="center"/>
            </w:pPr>
            <w:r>
              <w:t>436</w:t>
            </w:r>
          </w:p>
        </w:tc>
        <w:tc>
          <w:tcPr>
            <w:tcW w:w="1397" w:type="dxa"/>
            <w:vAlign w:val="center"/>
          </w:tcPr>
          <w:p w:rsidR="009672DB" w:rsidRDefault="009672DB" w:rsidP="00020C1E">
            <w:pPr>
              <w:jc w:val="center"/>
            </w:pPr>
            <w:r>
              <w:t>93.97</w:t>
            </w:r>
          </w:p>
        </w:tc>
      </w:tr>
      <w:tr w:rsidR="009672DB" w:rsidTr="00E73DA9">
        <w:trPr>
          <w:jc w:val="center"/>
        </w:trPr>
        <w:tc>
          <w:tcPr>
            <w:tcW w:w="1741" w:type="dxa"/>
            <w:vAlign w:val="center"/>
          </w:tcPr>
          <w:p w:rsidR="009672DB" w:rsidRDefault="009672DB" w:rsidP="00020C1E">
            <w:pPr>
              <w:jc w:val="center"/>
            </w:pPr>
            <w:r>
              <w:t>070201</w:t>
            </w:r>
          </w:p>
        </w:tc>
        <w:tc>
          <w:tcPr>
            <w:tcW w:w="2376" w:type="dxa"/>
            <w:vAlign w:val="center"/>
          </w:tcPr>
          <w:p w:rsidR="009672DB" w:rsidRDefault="009672DB" w:rsidP="00020C1E">
            <w:pPr>
              <w:jc w:val="center"/>
            </w:pPr>
            <w:r>
              <w:t>物理学</w:t>
            </w:r>
          </w:p>
        </w:tc>
        <w:tc>
          <w:tcPr>
            <w:tcW w:w="1504" w:type="dxa"/>
            <w:vAlign w:val="center"/>
          </w:tcPr>
          <w:p w:rsidR="009672DB" w:rsidRDefault="009672DB" w:rsidP="00020C1E">
            <w:pPr>
              <w:jc w:val="center"/>
            </w:pPr>
            <w:r>
              <w:t>423</w:t>
            </w:r>
          </w:p>
        </w:tc>
        <w:tc>
          <w:tcPr>
            <w:tcW w:w="1504" w:type="dxa"/>
            <w:vAlign w:val="center"/>
          </w:tcPr>
          <w:p w:rsidR="009672DB" w:rsidRDefault="009672DB" w:rsidP="00020C1E">
            <w:pPr>
              <w:jc w:val="center"/>
            </w:pPr>
            <w:r>
              <w:t>383</w:t>
            </w:r>
          </w:p>
        </w:tc>
        <w:tc>
          <w:tcPr>
            <w:tcW w:w="1397" w:type="dxa"/>
            <w:vAlign w:val="center"/>
          </w:tcPr>
          <w:p w:rsidR="009672DB" w:rsidRDefault="009672DB" w:rsidP="00020C1E">
            <w:pPr>
              <w:jc w:val="center"/>
            </w:pPr>
            <w:r>
              <w:t>90.54</w:t>
            </w:r>
          </w:p>
        </w:tc>
      </w:tr>
      <w:tr w:rsidR="009672DB" w:rsidTr="00E73DA9">
        <w:trPr>
          <w:jc w:val="center"/>
        </w:trPr>
        <w:tc>
          <w:tcPr>
            <w:tcW w:w="1741" w:type="dxa"/>
            <w:vAlign w:val="center"/>
          </w:tcPr>
          <w:p w:rsidR="009672DB" w:rsidRDefault="009672DB" w:rsidP="00020C1E">
            <w:pPr>
              <w:jc w:val="center"/>
            </w:pPr>
            <w:r>
              <w:t>070301</w:t>
            </w:r>
          </w:p>
        </w:tc>
        <w:tc>
          <w:tcPr>
            <w:tcW w:w="2376" w:type="dxa"/>
            <w:vAlign w:val="center"/>
          </w:tcPr>
          <w:p w:rsidR="009672DB" w:rsidRDefault="009672DB" w:rsidP="00020C1E">
            <w:pPr>
              <w:jc w:val="center"/>
            </w:pPr>
            <w:r>
              <w:t>化学</w:t>
            </w:r>
          </w:p>
        </w:tc>
        <w:tc>
          <w:tcPr>
            <w:tcW w:w="1504" w:type="dxa"/>
            <w:vAlign w:val="center"/>
          </w:tcPr>
          <w:p w:rsidR="009672DB" w:rsidRDefault="009672DB" w:rsidP="00020C1E">
            <w:pPr>
              <w:jc w:val="center"/>
            </w:pPr>
            <w:r>
              <w:t>305</w:t>
            </w:r>
          </w:p>
        </w:tc>
        <w:tc>
          <w:tcPr>
            <w:tcW w:w="1504" w:type="dxa"/>
            <w:vAlign w:val="center"/>
          </w:tcPr>
          <w:p w:rsidR="009672DB" w:rsidRDefault="009672DB" w:rsidP="00020C1E">
            <w:pPr>
              <w:jc w:val="center"/>
            </w:pPr>
            <w:r>
              <w:t>293</w:t>
            </w:r>
          </w:p>
        </w:tc>
        <w:tc>
          <w:tcPr>
            <w:tcW w:w="1397" w:type="dxa"/>
            <w:vAlign w:val="center"/>
          </w:tcPr>
          <w:p w:rsidR="009672DB" w:rsidRDefault="009672DB" w:rsidP="00020C1E">
            <w:pPr>
              <w:jc w:val="center"/>
            </w:pPr>
            <w:r>
              <w:t>96.07</w:t>
            </w:r>
          </w:p>
        </w:tc>
      </w:tr>
      <w:tr w:rsidR="009672DB" w:rsidTr="00E73DA9">
        <w:trPr>
          <w:jc w:val="center"/>
        </w:trPr>
        <w:tc>
          <w:tcPr>
            <w:tcW w:w="1741" w:type="dxa"/>
            <w:vAlign w:val="center"/>
          </w:tcPr>
          <w:p w:rsidR="009672DB" w:rsidRDefault="009672DB" w:rsidP="00020C1E">
            <w:pPr>
              <w:jc w:val="center"/>
            </w:pPr>
            <w:r>
              <w:t>070302</w:t>
            </w:r>
          </w:p>
        </w:tc>
        <w:tc>
          <w:tcPr>
            <w:tcW w:w="2376" w:type="dxa"/>
            <w:vAlign w:val="center"/>
          </w:tcPr>
          <w:p w:rsidR="009672DB" w:rsidRDefault="009672DB" w:rsidP="00020C1E">
            <w:pPr>
              <w:jc w:val="center"/>
            </w:pPr>
            <w:r>
              <w:t>应用化学</w:t>
            </w:r>
          </w:p>
        </w:tc>
        <w:tc>
          <w:tcPr>
            <w:tcW w:w="1504" w:type="dxa"/>
            <w:vAlign w:val="center"/>
          </w:tcPr>
          <w:p w:rsidR="009672DB" w:rsidRDefault="009672DB" w:rsidP="00020C1E">
            <w:pPr>
              <w:jc w:val="center"/>
            </w:pPr>
            <w:r>
              <w:t>147</w:t>
            </w:r>
          </w:p>
        </w:tc>
        <w:tc>
          <w:tcPr>
            <w:tcW w:w="1504" w:type="dxa"/>
            <w:vAlign w:val="center"/>
          </w:tcPr>
          <w:p w:rsidR="009672DB" w:rsidRDefault="009672DB" w:rsidP="00020C1E">
            <w:pPr>
              <w:jc w:val="center"/>
            </w:pPr>
            <w:r>
              <w:t>135</w:t>
            </w:r>
          </w:p>
        </w:tc>
        <w:tc>
          <w:tcPr>
            <w:tcW w:w="1397" w:type="dxa"/>
            <w:vAlign w:val="center"/>
          </w:tcPr>
          <w:p w:rsidR="009672DB" w:rsidRDefault="009672DB" w:rsidP="00020C1E">
            <w:pPr>
              <w:jc w:val="center"/>
            </w:pPr>
            <w:r>
              <w:t>91.84</w:t>
            </w:r>
          </w:p>
        </w:tc>
      </w:tr>
      <w:tr w:rsidR="009672DB" w:rsidTr="00E73DA9">
        <w:trPr>
          <w:jc w:val="center"/>
        </w:trPr>
        <w:tc>
          <w:tcPr>
            <w:tcW w:w="1741" w:type="dxa"/>
            <w:vAlign w:val="center"/>
          </w:tcPr>
          <w:p w:rsidR="009672DB" w:rsidRDefault="009672DB" w:rsidP="00020C1E">
            <w:pPr>
              <w:jc w:val="center"/>
            </w:pPr>
            <w:r>
              <w:t>070501</w:t>
            </w:r>
          </w:p>
        </w:tc>
        <w:tc>
          <w:tcPr>
            <w:tcW w:w="2376" w:type="dxa"/>
            <w:vAlign w:val="center"/>
          </w:tcPr>
          <w:p w:rsidR="009672DB" w:rsidRDefault="009672DB" w:rsidP="00020C1E">
            <w:pPr>
              <w:jc w:val="center"/>
            </w:pPr>
            <w:r>
              <w:t>地理科学</w:t>
            </w:r>
          </w:p>
        </w:tc>
        <w:tc>
          <w:tcPr>
            <w:tcW w:w="1504" w:type="dxa"/>
            <w:vAlign w:val="center"/>
          </w:tcPr>
          <w:p w:rsidR="009672DB" w:rsidRDefault="009672DB" w:rsidP="00020C1E">
            <w:pPr>
              <w:jc w:val="center"/>
            </w:pPr>
            <w:r>
              <w:t>363</w:t>
            </w:r>
          </w:p>
        </w:tc>
        <w:tc>
          <w:tcPr>
            <w:tcW w:w="1504" w:type="dxa"/>
            <w:vAlign w:val="center"/>
          </w:tcPr>
          <w:p w:rsidR="009672DB" w:rsidRDefault="009672DB" w:rsidP="00020C1E">
            <w:pPr>
              <w:jc w:val="center"/>
            </w:pPr>
            <w:r>
              <w:t>360</w:t>
            </w:r>
          </w:p>
        </w:tc>
        <w:tc>
          <w:tcPr>
            <w:tcW w:w="1397" w:type="dxa"/>
            <w:vAlign w:val="center"/>
          </w:tcPr>
          <w:p w:rsidR="009672DB" w:rsidRDefault="009672DB" w:rsidP="00020C1E">
            <w:pPr>
              <w:jc w:val="center"/>
            </w:pPr>
            <w:r>
              <w:t>99.17</w:t>
            </w:r>
          </w:p>
        </w:tc>
      </w:tr>
      <w:tr w:rsidR="009672DB" w:rsidTr="00E73DA9">
        <w:trPr>
          <w:jc w:val="center"/>
        </w:trPr>
        <w:tc>
          <w:tcPr>
            <w:tcW w:w="1741" w:type="dxa"/>
            <w:vAlign w:val="center"/>
          </w:tcPr>
          <w:p w:rsidR="009672DB" w:rsidRDefault="009672DB" w:rsidP="00020C1E">
            <w:pPr>
              <w:jc w:val="center"/>
            </w:pPr>
            <w:r>
              <w:t>070503</w:t>
            </w:r>
          </w:p>
        </w:tc>
        <w:tc>
          <w:tcPr>
            <w:tcW w:w="2376" w:type="dxa"/>
            <w:vAlign w:val="center"/>
          </w:tcPr>
          <w:p w:rsidR="009672DB" w:rsidRDefault="009672DB" w:rsidP="00020C1E">
            <w:pPr>
              <w:jc w:val="center"/>
            </w:pPr>
            <w:r>
              <w:t>人文地理与城乡规划</w:t>
            </w:r>
          </w:p>
        </w:tc>
        <w:tc>
          <w:tcPr>
            <w:tcW w:w="1504" w:type="dxa"/>
            <w:vAlign w:val="center"/>
          </w:tcPr>
          <w:p w:rsidR="009672DB" w:rsidRDefault="009672DB" w:rsidP="00020C1E">
            <w:pPr>
              <w:jc w:val="center"/>
            </w:pPr>
            <w:r>
              <w:t>157</w:t>
            </w:r>
          </w:p>
        </w:tc>
        <w:tc>
          <w:tcPr>
            <w:tcW w:w="1504" w:type="dxa"/>
            <w:vAlign w:val="center"/>
          </w:tcPr>
          <w:p w:rsidR="009672DB" w:rsidRDefault="009672DB" w:rsidP="00020C1E">
            <w:pPr>
              <w:jc w:val="center"/>
            </w:pPr>
            <w:r>
              <w:t>137</w:t>
            </w:r>
          </w:p>
        </w:tc>
        <w:tc>
          <w:tcPr>
            <w:tcW w:w="1397" w:type="dxa"/>
            <w:vAlign w:val="center"/>
          </w:tcPr>
          <w:p w:rsidR="009672DB" w:rsidRDefault="009672DB" w:rsidP="00020C1E">
            <w:pPr>
              <w:jc w:val="center"/>
            </w:pPr>
            <w:r>
              <w:t>87.26</w:t>
            </w:r>
          </w:p>
        </w:tc>
      </w:tr>
      <w:tr w:rsidR="009672DB" w:rsidTr="00E73DA9">
        <w:trPr>
          <w:jc w:val="center"/>
        </w:trPr>
        <w:tc>
          <w:tcPr>
            <w:tcW w:w="1741" w:type="dxa"/>
            <w:vAlign w:val="center"/>
          </w:tcPr>
          <w:p w:rsidR="009672DB" w:rsidRDefault="009672DB" w:rsidP="00020C1E">
            <w:pPr>
              <w:jc w:val="center"/>
            </w:pPr>
            <w:r>
              <w:t>071001</w:t>
            </w:r>
          </w:p>
        </w:tc>
        <w:tc>
          <w:tcPr>
            <w:tcW w:w="2376" w:type="dxa"/>
            <w:vAlign w:val="center"/>
          </w:tcPr>
          <w:p w:rsidR="009672DB" w:rsidRDefault="009672DB" w:rsidP="00020C1E">
            <w:pPr>
              <w:jc w:val="center"/>
            </w:pPr>
            <w:r>
              <w:t>生物科学</w:t>
            </w:r>
          </w:p>
        </w:tc>
        <w:tc>
          <w:tcPr>
            <w:tcW w:w="1504" w:type="dxa"/>
            <w:vAlign w:val="center"/>
          </w:tcPr>
          <w:p w:rsidR="009672DB" w:rsidRDefault="009672DB" w:rsidP="00020C1E">
            <w:pPr>
              <w:jc w:val="center"/>
            </w:pPr>
            <w:r>
              <w:t>300</w:t>
            </w:r>
          </w:p>
        </w:tc>
        <w:tc>
          <w:tcPr>
            <w:tcW w:w="1504" w:type="dxa"/>
            <w:vAlign w:val="center"/>
          </w:tcPr>
          <w:p w:rsidR="009672DB" w:rsidRDefault="009672DB" w:rsidP="00020C1E">
            <w:pPr>
              <w:jc w:val="center"/>
            </w:pPr>
            <w:r>
              <w:t>292</w:t>
            </w:r>
          </w:p>
        </w:tc>
        <w:tc>
          <w:tcPr>
            <w:tcW w:w="1397" w:type="dxa"/>
            <w:vAlign w:val="center"/>
          </w:tcPr>
          <w:p w:rsidR="009672DB" w:rsidRDefault="009672DB" w:rsidP="00020C1E">
            <w:pPr>
              <w:jc w:val="center"/>
            </w:pPr>
            <w:r>
              <w:t>97.33</w:t>
            </w:r>
          </w:p>
        </w:tc>
      </w:tr>
      <w:tr w:rsidR="009672DB" w:rsidTr="00E73DA9">
        <w:trPr>
          <w:jc w:val="center"/>
        </w:trPr>
        <w:tc>
          <w:tcPr>
            <w:tcW w:w="1741" w:type="dxa"/>
            <w:vAlign w:val="center"/>
          </w:tcPr>
          <w:p w:rsidR="009672DB" w:rsidRDefault="009672DB" w:rsidP="00020C1E">
            <w:pPr>
              <w:jc w:val="center"/>
            </w:pPr>
            <w:r>
              <w:t>071202</w:t>
            </w:r>
          </w:p>
        </w:tc>
        <w:tc>
          <w:tcPr>
            <w:tcW w:w="2376" w:type="dxa"/>
            <w:vAlign w:val="center"/>
          </w:tcPr>
          <w:p w:rsidR="009672DB" w:rsidRDefault="009672DB" w:rsidP="00020C1E">
            <w:pPr>
              <w:jc w:val="center"/>
            </w:pPr>
            <w:r>
              <w:t>应用统计学</w:t>
            </w:r>
          </w:p>
        </w:tc>
        <w:tc>
          <w:tcPr>
            <w:tcW w:w="1504" w:type="dxa"/>
            <w:vAlign w:val="center"/>
          </w:tcPr>
          <w:p w:rsidR="009672DB" w:rsidRDefault="009672DB" w:rsidP="00020C1E">
            <w:pPr>
              <w:jc w:val="center"/>
            </w:pPr>
            <w:r>
              <w:t>124</w:t>
            </w:r>
          </w:p>
        </w:tc>
        <w:tc>
          <w:tcPr>
            <w:tcW w:w="1504" w:type="dxa"/>
            <w:vAlign w:val="center"/>
          </w:tcPr>
          <w:p w:rsidR="009672DB" w:rsidRDefault="009672DB" w:rsidP="00020C1E">
            <w:pPr>
              <w:jc w:val="center"/>
            </w:pPr>
            <w:r>
              <w:t>119</w:t>
            </w:r>
          </w:p>
        </w:tc>
        <w:tc>
          <w:tcPr>
            <w:tcW w:w="1397" w:type="dxa"/>
            <w:vAlign w:val="center"/>
          </w:tcPr>
          <w:p w:rsidR="009672DB" w:rsidRDefault="009672DB" w:rsidP="00020C1E">
            <w:pPr>
              <w:jc w:val="center"/>
            </w:pPr>
            <w:r>
              <w:t>95.97</w:t>
            </w:r>
          </w:p>
        </w:tc>
      </w:tr>
      <w:tr w:rsidR="009672DB" w:rsidTr="00E73DA9">
        <w:trPr>
          <w:jc w:val="center"/>
        </w:trPr>
        <w:tc>
          <w:tcPr>
            <w:tcW w:w="1741" w:type="dxa"/>
            <w:vAlign w:val="center"/>
          </w:tcPr>
          <w:p w:rsidR="009672DB" w:rsidRDefault="009672DB" w:rsidP="00020C1E">
            <w:pPr>
              <w:jc w:val="center"/>
            </w:pPr>
            <w:r>
              <w:t>080601</w:t>
            </w:r>
          </w:p>
        </w:tc>
        <w:tc>
          <w:tcPr>
            <w:tcW w:w="2376" w:type="dxa"/>
            <w:vAlign w:val="center"/>
          </w:tcPr>
          <w:p w:rsidR="009672DB" w:rsidRDefault="009672DB" w:rsidP="00020C1E">
            <w:pPr>
              <w:jc w:val="center"/>
            </w:pPr>
            <w:r>
              <w:t>电气工程及其自动化</w:t>
            </w:r>
          </w:p>
        </w:tc>
        <w:tc>
          <w:tcPr>
            <w:tcW w:w="1504" w:type="dxa"/>
            <w:vAlign w:val="center"/>
          </w:tcPr>
          <w:p w:rsidR="009672DB" w:rsidRDefault="009672DB" w:rsidP="00020C1E">
            <w:pPr>
              <w:jc w:val="center"/>
            </w:pPr>
            <w:r>
              <w:t>212</w:t>
            </w:r>
          </w:p>
        </w:tc>
        <w:tc>
          <w:tcPr>
            <w:tcW w:w="1504" w:type="dxa"/>
            <w:vAlign w:val="center"/>
          </w:tcPr>
          <w:p w:rsidR="009672DB" w:rsidRDefault="009672DB" w:rsidP="00020C1E">
            <w:pPr>
              <w:jc w:val="center"/>
            </w:pPr>
            <w:r>
              <w:t>185</w:t>
            </w:r>
          </w:p>
        </w:tc>
        <w:tc>
          <w:tcPr>
            <w:tcW w:w="1397" w:type="dxa"/>
            <w:vAlign w:val="center"/>
          </w:tcPr>
          <w:p w:rsidR="009672DB" w:rsidRDefault="009672DB" w:rsidP="00020C1E">
            <w:pPr>
              <w:jc w:val="center"/>
            </w:pPr>
            <w:r>
              <w:t>87.26</w:t>
            </w:r>
          </w:p>
        </w:tc>
      </w:tr>
      <w:tr w:rsidR="009672DB" w:rsidTr="00E73DA9">
        <w:trPr>
          <w:jc w:val="center"/>
        </w:trPr>
        <w:tc>
          <w:tcPr>
            <w:tcW w:w="1741" w:type="dxa"/>
            <w:vAlign w:val="center"/>
          </w:tcPr>
          <w:p w:rsidR="009672DB" w:rsidRDefault="009672DB" w:rsidP="00020C1E">
            <w:pPr>
              <w:jc w:val="center"/>
            </w:pPr>
            <w:r>
              <w:t>080701</w:t>
            </w:r>
          </w:p>
        </w:tc>
        <w:tc>
          <w:tcPr>
            <w:tcW w:w="2376" w:type="dxa"/>
            <w:vAlign w:val="center"/>
          </w:tcPr>
          <w:p w:rsidR="009672DB" w:rsidRDefault="009672DB" w:rsidP="00020C1E">
            <w:pPr>
              <w:jc w:val="center"/>
            </w:pPr>
            <w:r>
              <w:t>电子信息工程</w:t>
            </w:r>
          </w:p>
        </w:tc>
        <w:tc>
          <w:tcPr>
            <w:tcW w:w="1504" w:type="dxa"/>
            <w:vAlign w:val="center"/>
          </w:tcPr>
          <w:p w:rsidR="009672DB" w:rsidRDefault="009672DB" w:rsidP="00020C1E">
            <w:pPr>
              <w:jc w:val="center"/>
            </w:pPr>
            <w:r>
              <w:t>169</w:t>
            </w:r>
          </w:p>
        </w:tc>
        <w:tc>
          <w:tcPr>
            <w:tcW w:w="1504" w:type="dxa"/>
            <w:vAlign w:val="center"/>
          </w:tcPr>
          <w:p w:rsidR="009672DB" w:rsidRDefault="009672DB" w:rsidP="00020C1E">
            <w:pPr>
              <w:jc w:val="center"/>
            </w:pPr>
            <w:r>
              <w:t>153</w:t>
            </w:r>
          </w:p>
        </w:tc>
        <w:tc>
          <w:tcPr>
            <w:tcW w:w="1397" w:type="dxa"/>
            <w:vAlign w:val="center"/>
          </w:tcPr>
          <w:p w:rsidR="009672DB" w:rsidRDefault="009672DB" w:rsidP="00020C1E">
            <w:pPr>
              <w:jc w:val="center"/>
            </w:pPr>
            <w:r>
              <w:t>90.53</w:t>
            </w:r>
          </w:p>
        </w:tc>
      </w:tr>
      <w:tr w:rsidR="009672DB" w:rsidTr="00E73DA9">
        <w:trPr>
          <w:jc w:val="center"/>
        </w:trPr>
        <w:tc>
          <w:tcPr>
            <w:tcW w:w="1741" w:type="dxa"/>
            <w:vAlign w:val="center"/>
          </w:tcPr>
          <w:p w:rsidR="009672DB" w:rsidRDefault="009672DB" w:rsidP="00020C1E">
            <w:pPr>
              <w:jc w:val="center"/>
            </w:pPr>
            <w:r>
              <w:t>080703</w:t>
            </w:r>
          </w:p>
        </w:tc>
        <w:tc>
          <w:tcPr>
            <w:tcW w:w="2376" w:type="dxa"/>
            <w:vAlign w:val="center"/>
          </w:tcPr>
          <w:p w:rsidR="009672DB" w:rsidRDefault="009672DB" w:rsidP="00020C1E">
            <w:pPr>
              <w:jc w:val="center"/>
            </w:pPr>
            <w:r>
              <w:t>通信工程</w:t>
            </w:r>
          </w:p>
        </w:tc>
        <w:tc>
          <w:tcPr>
            <w:tcW w:w="1504" w:type="dxa"/>
            <w:vAlign w:val="center"/>
          </w:tcPr>
          <w:p w:rsidR="009672DB" w:rsidRDefault="009672DB" w:rsidP="00020C1E">
            <w:pPr>
              <w:jc w:val="center"/>
            </w:pPr>
            <w:r>
              <w:t>190</w:t>
            </w:r>
          </w:p>
        </w:tc>
        <w:tc>
          <w:tcPr>
            <w:tcW w:w="1504" w:type="dxa"/>
            <w:vAlign w:val="center"/>
          </w:tcPr>
          <w:p w:rsidR="009672DB" w:rsidRDefault="009672DB" w:rsidP="00020C1E">
            <w:pPr>
              <w:jc w:val="center"/>
            </w:pPr>
            <w:r>
              <w:t>167</w:t>
            </w:r>
          </w:p>
        </w:tc>
        <w:tc>
          <w:tcPr>
            <w:tcW w:w="1397" w:type="dxa"/>
            <w:vAlign w:val="center"/>
          </w:tcPr>
          <w:p w:rsidR="009672DB" w:rsidRDefault="009672DB" w:rsidP="00020C1E">
            <w:pPr>
              <w:jc w:val="center"/>
            </w:pPr>
            <w:r>
              <w:t>87.89</w:t>
            </w:r>
          </w:p>
        </w:tc>
      </w:tr>
      <w:tr w:rsidR="009672DB" w:rsidTr="00E73DA9">
        <w:trPr>
          <w:jc w:val="center"/>
        </w:trPr>
        <w:tc>
          <w:tcPr>
            <w:tcW w:w="1741" w:type="dxa"/>
            <w:vAlign w:val="center"/>
          </w:tcPr>
          <w:p w:rsidR="009672DB" w:rsidRDefault="009672DB" w:rsidP="00020C1E">
            <w:pPr>
              <w:jc w:val="center"/>
            </w:pPr>
            <w:r>
              <w:t>080801</w:t>
            </w:r>
          </w:p>
        </w:tc>
        <w:tc>
          <w:tcPr>
            <w:tcW w:w="2376" w:type="dxa"/>
            <w:vAlign w:val="center"/>
          </w:tcPr>
          <w:p w:rsidR="009672DB" w:rsidRDefault="009672DB" w:rsidP="00020C1E">
            <w:pPr>
              <w:jc w:val="center"/>
            </w:pPr>
            <w:r>
              <w:t>自动化</w:t>
            </w:r>
          </w:p>
        </w:tc>
        <w:tc>
          <w:tcPr>
            <w:tcW w:w="1504" w:type="dxa"/>
            <w:vAlign w:val="center"/>
          </w:tcPr>
          <w:p w:rsidR="009672DB" w:rsidRDefault="009672DB" w:rsidP="00020C1E">
            <w:pPr>
              <w:jc w:val="center"/>
            </w:pPr>
            <w:r>
              <w:t>153</w:t>
            </w:r>
          </w:p>
        </w:tc>
        <w:tc>
          <w:tcPr>
            <w:tcW w:w="1504" w:type="dxa"/>
            <w:vAlign w:val="center"/>
          </w:tcPr>
          <w:p w:rsidR="009672DB" w:rsidRDefault="009672DB" w:rsidP="00020C1E">
            <w:pPr>
              <w:jc w:val="center"/>
            </w:pPr>
            <w:r>
              <w:t>133</w:t>
            </w:r>
          </w:p>
        </w:tc>
        <w:tc>
          <w:tcPr>
            <w:tcW w:w="1397" w:type="dxa"/>
            <w:vAlign w:val="center"/>
          </w:tcPr>
          <w:p w:rsidR="009672DB" w:rsidRDefault="009672DB" w:rsidP="00020C1E">
            <w:pPr>
              <w:jc w:val="center"/>
            </w:pPr>
            <w:r>
              <w:t>86.93</w:t>
            </w:r>
          </w:p>
        </w:tc>
      </w:tr>
      <w:tr w:rsidR="009672DB" w:rsidTr="00E73DA9">
        <w:trPr>
          <w:jc w:val="center"/>
        </w:trPr>
        <w:tc>
          <w:tcPr>
            <w:tcW w:w="1741" w:type="dxa"/>
            <w:vAlign w:val="center"/>
          </w:tcPr>
          <w:p w:rsidR="009672DB" w:rsidRDefault="009672DB" w:rsidP="00020C1E">
            <w:pPr>
              <w:jc w:val="center"/>
            </w:pPr>
            <w:r>
              <w:t>080901</w:t>
            </w:r>
          </w:p>
        </w:tc>
        <w:tc>
          <w:tcPr>
            <w:tcW w:w="2376" w:type="dxa"/>
            <w:vAlign w:val="center"/>
          </w:tcPr>
          <w:p w:rsidR="009672DB" w:rsidRDefault="009672DB" w:rsidP="00020C1E">
            <w:pPr>
              <w:jc w:val="center"/>
            </w:pPr>
            <w:r>
              <w:t>计算机科学与技术</w:t>
            </w:r>
          </w:p>
        </w:tc>
        <w:tc>
          <w:tcPr>
            <w:tcW w:w="1504" w:type="dxa"/>
            <w:vAlign w:val="center"/>
          </w:tcPr>
          <w:p w:rsidR="009672DB" w:rsidRDefault="009672DB" w:rsidP="00020C1E">
            <w:pPr>
              <w:jc w:val="center"/>
            </w:pPr>
            <w:r>
              <w:t>300</w:t>
            </w:r>
          </w:p>
        </w:tc>
        <w:tc>
          <w:tcPr>
            <w:tcW w:w="1504" w:type="dxa"/>
            <w:vAlign w:val="center"/>
          </w:tcPr>
          <w:p w:rsidR="009672DB" w:rsidRDefault="009672DB" w:rsidP="00020C1E">
            <w:pPr>
              <w:jc w:val="center"/>
            </w:pPr>
            <w:r>
              <w:t>259</w:t>
            </w:r>
          </w:p>
        </w:tc>
        <w:tc>
          <w:tcPr>
            <w:tcW w:w="1397" w:type="dxa"/>
            <w:vAlign w:val="center"/>
          </w:tcPr>
          <w:p w:rsidR="009672DB" w:rsidRDefault="009672DB" w:rsidP="00020C1E">
            <w:pPr>
              <w:jc w:val="center"/>
            </w:pPr>
            <w:r>
              <w:t>86.33</w:t>
            </w:r>
          </w:p>
        </w:tc>
      </w:tr>
      <w:tr w:rsidR="009672DB" w:rsidTr="00E73DA9">
        <w:trPr>
          <w:jc w:val="center"/>
        </w:trPr>
        <w:tc>
          <w:tcPr>
            <w:tcW w:w="1741" w:type="dxa"/>
            <w:vAlign w:val="center"/>
          </w:tcPr>
          <w:p w:rsidR="009672DB" w:rsidRDefault="009672DB" w:rsidP="00020C1E">
            <w:pPr>
              <w:jc w:val="center"/>
            </w:pPr>
            <w:r>
              <w:lastRenderedPageBreak/>
              <w:t>081201</w:t>
            </w:r>
          </w:p>
        </w:tc>
        <w:tc>
          <w:tcPr>
            <w:tcW w:w="2376" w:type="dxa"/>
            <w:vAlign w:val="center"/>
          </w:tcPr>
          <w:p w:rsidR="009672DB" w:rsidRDefault="009672DB" w:rsidP="00020C1E">
            <w:pPr>
              <w:jc w:val="center"/>
            </w:pPr>
            <w:r>
              <w:t>测绘工程</w:t>
            </w:r>
          </w:p>
        </w:tc>
        <w:tc>
          <w:tcPr>
            <w:tcW w:w="1504" w:type="dxa"/>
            <w:vAlign w:val="center"/>
          </w:tcPr>
          <w:p w:rsidR="009672DB" w:rsidRDefault="009672DB" w:rsidP="00020C1E">
            <w:pPr>
              <w:jc w:val="center"/>
            </w:pPr>
            <w:r>
              <w:t>88</w:t>
            </w:r>
          </w:p>
        </w:tc>
        <w:tc>
          <w:tcPr>
            <w:tcW w:w="1504" w:type="dxa"/>
            <w:vAlign w:val="center"/>
          </w:tcPr>
          <w:p w:rsidR="009672DB" w:rsidRDefault="009672DB" w:rsidP="00020C1E">
            <w:pPr>
              <w:jc w:val="center"/>
            </w:pPr>
            <w:r>
              <w:t>83</w:t>
            </w:r>
          </w:p>
        </w:tc>
        <w:tc>
          <w:tcPr>
            <w:tcW w:w="1397" w:type="dxa"/>
            <w:vAlign w:val="center"/>
          </w:tcPr>
          <w:p w:rsidR="009672DB" w:rsidRDefault="009672DB" w:rsidP="00020C1E">
            <w:pPr>
              <w:jc w:val="center"/>
            </w:pPr>
            <w:r>
              <w:t>94.32</w:t>
            </w:r>
          </w:p>
        </w:tc>
      </w:tr>
      <w:tr w:rsidR="009672DB" w:rsidTr="00E73DA9">
        <w:trPr>
          <w:jc w:val="center"/>
        </w:trPr>
        <w:tc>
          <w:tcPr>
            <w:tcW w:w="1741" w:type="dxa"/>
            <w:vAlign w:val="center"/>
          </w:tcPr>
          <w:p w:rsidR="009672DB" w:rsidRDefault="009672DB" w:rsidP="00020C1E">
            <w:pPr>
              <w:jc w:val="center"/>
            </w:pPr>
            <w:r>
              <w:t>082503</w:t>
            </w:r>
          </w:p>
        </w:tc>
        <w:tc>
          <w:tcPr>
            <w:tcW w:w="2376" w:type="dxa"/>
            <w:vAlign w:val="center"/>
          </w:tcPr>
          <w:p w:rsidR="009672DB" w:rsidRDefault="009672DB" w:rsidP="00020C1E">
            <w:pPr>
              <w:jc w:val="center"/>
            </w:pPr>
            <w:r>
              <w:t>环境科学</w:t>
            </w:r>
          </w:p>
        </w:tc>
        <w:tc>
          <w:tcPr>
            <w:tcW w:w="1504" w:type="dxa"/>
            <w:vAlign w:val="center"/>
          </w:tcPr>
          <w:p w:rsidR="009672DB" w:rsidRDefault="009672DB" w:rsidP="00020C1E">
            <w:pPr>
              <w:jc w:val="center"/>
            </w:pPr>
            <w:r>
              <w:t>248</w:t>
            </w:r>
          </w:p>
        </w:tc>
        <w:tc>
          <w:tcPr>
            <w:tcW w:w="1504" w:type="dxa"/>
            <w:vAlign w:val="center"/>
          </w:tcPr>
          <w:p w:rsidR="009672DB" w:rsidRDefault="009672DB" w:rsidP="00020C1E">
            <w:pPr>
              <w:jc w:val="center"/>
            </w:pPr>
            <w:r>
              <w:t>209</w:t>
            </w:r>
          </w:p>
        </w:tc>
        <w:tc>
          <w:tcPr>
            <w:tcW w:w="1397" w:type="dxa"/>
            <w:vAlign w:val="center"/>
          </w:tcPr>
          <w:p w:rsidR="009672DB" w:rsidRDefault="009672DB" w:rsidP="00020C1E">
            <w:pPr>
              <w:jc w:val="center"/>
            </w:pPr>
            <w:r>
              <w:t>84.27</w:t>
            </w:r>
          </w:p>
        </w:tc>
      </w:tr>
      <w:tr w:rsidR="009672DB" w:rsidTr="00E73DA9">
        <w:trPr>
          <w:jc w:val="center"/>
        </w:trPr>
        <w:tc>
          <w:tcPr>
            <w:tcW w:w="1741" w:type="dxa"/>
            <w:vAlign w:val="center"/>
          </w:tcPr>
          <w:p w:rsidR="009672DB" w:rsidRDefault="009672DB" w:rsidP="00020C1E">
            <w:pPr>
              <w:jc w:val="center"/>
            </w:pPr>
            <w:r>
              <w:t>090101</w:t>
            </w:r>
          </w:p>
        </w:tc>
        <w:tc>
          <w:tcPr>
            <w:tcW w:w="2376" w:type="dxa"/>
            <w:vAlign w:val="center"/>
          </w:tcPr>
          <w:p w:rsidR="009672DB" w:rsidRDefault="009672DB" w:rsidP="00020C1E">
            <w:pPr>
              <w:jc w:val="center"/>
            </w:pPr>
            <w:r>
              <w:t>农学</w:t>
            </w:r>
          </w:p>
        </w:tc>
        <w:tc>
          <w:tcPr>
            <w:tcW w:w="1504" w:type="dxa"/>
            <w:vAlign w:val="center"/>
          </w:tcPr>
          <w:p w:rsidR="009672DB" w:rsidRDefault="009672DB" w:rsidP="00020C1E">
            <w:pPr>
              <w:jc w:val="center"/>
            </w:pPr>
            <w:r>
              <w:t>42</w:t>
            </w:r>
          </w:p>
        </w:tc>
        <w:tc>
          <w:tcPr>
            <w:tcW w:w="1504" w:type="dxa"/>
            <w:vAlign w:val="center"/>
          </w:tcPr>
          <w:p w:rsidR="009672DB" w:rsidRDefault="009672DB" w:rsidP="00020C1E">
            <w:pPr>
              <w:jc w:val="center"/>
            </w:pPr>
            <w:r>
              <w:t>42</w:t>
            </w:r>
          </w:p>
        </w:tc>
        <w:tc>
          <w:tcPr>
            <w:tcW w:w="1397" w:type="dxa"/>
            <w:vAlign w:val="center"/>
          </w:tcPr>
          <w:p w:rsidR="009672DB" w:rsidRDefault="009672DB" w:rsidP="00020C1E">
            <w:pPr>
              <w:jc w:val="center"/>
            </w:pPr>
            <w:r>
              <w:t>100.00</w:t>
            </w:r>
          </w:p>
        </w:tc>
      </w:tr>
      <w:tr w:rsidR="009672DB" w:rsidTr="00E73DA9">
        <w:trPr>
          <w:jc w:val="center"/>
        </w:trPr>
        <w:tc>
          <w:tcPr>
            <w:tcW w:w="1741" w:type="dxa"/>
            <w:vAlign w:val="center"/>
          </w:tcPr>
          <w:p w:rsidR="009672DB" w:rsidRDefault="009672DB" w:rsidP="00020C1E">
            <w:pPr>
              <w:jc w:val="center"/>
            </w:pPr>
            <w:r>
              <w:t>090109T</w:t>
            </w:r>
          </w:p>
        </w:tc>
        <w:tc>
          <w:tcPr>
            <w:tcW w:w="2376" w:type="dxa"/>
            <w:vAlign w:val="center"/>
          </w:tcPr>
          <w:p w:rsidR="009672DB" w:rsidRDefault="009672DB" w:rsidP="00020C1E">
            <w:pPr>
              <w:jc w:val="center"/>
            </w:pPr>
            <w:r>
              <w:t>应用生物科学</w:t>
            </w:r>
          </w:p>
        </w:tc>
        <w:tc>
          <w:tcPr>
            <w:tcW w:w="1504" w:type="dxa"/>
            <w:vAlign w:val="center"/>
          </w:tcPr>
          <w:p w:rsidR="009672DB" w:rsidRDefault="009672DB" w:rsidP="00020C1E">
            <w:pPr>
              <w:jc w:val="center"/>
            </w:pPr>
            <w:r>
              <w:t>127</w:t>
            </w:r>
          </w:p>
        </w:tc>
        <w:tc>
          <w:tcPr>
            <w:tcW w:w="1504" w:type="dxa"/>
            <w:vAlign w:val="center"/>
          </w:tcPr>
          <w:p w:rsidR="009672DB" w:rsidRDefault="009672DB" w:rsidP="00020C1E">
            <w:pPr>
              <w:jc w:val="center"/>
            </w:pPr>
            <w:r>
              <w:t>124</w:t>
            </w:r>
          </w:p>
        </w:tc>
        <w:tc>
          <w:tcPr>
            <w:tcW w:w="1397" w:type="dxa"/>
            <w:vAlign w:val="center"/>
          </w:tcPr>
          <w:p w:rsidR="009672DB" w:rsidRDefault="009672DB" w:rsidP="00020C1E">
            <w:pPr>
              <w:jc w:val="center"/>
            </w:pPr>
            <w:r>
              <w:t>97.64</w:t>
            </w:r>
          </w:p>
        </w:tc>
      </w:tr>
      <w:tr w:rsidR="009672DB" w:rsidTr="00E73DA9">
        <w:trPr>
          <w:jc w:val="center"/>
        </w:trPr>
        <w:tc>
          <w:tcPr>
            <w:tcW w:w="1741" w:type="dxa"/>
            <w:vAlign w:val="center"/>
          </w:tcPr>
          <w:p w:rsidR="009672DB" w:rsidRDefault="009672DB" w:rsidP="00020C1E">
            <w:pPr>
              <w:jc w:val="center"/>
            </w:pPr>
            <w:r>
              <w:t>120102</w:t>
            </w:r>
          </w:p>
        </w:tc>
        <w:tc>
          <w:tcPr>
            <w:tcW w:w="2376" w:type="dxa"/>
            <w:vAlign w:val="center"/>
          </w:tcPr>
          <w:p w:rsidR="009672DB" w:rsidRDefault="009672DB" w:rsidP="00020C1E">
            <w:pPr>
              <w:jc w:val="center"/>
            </w:pPr>
            <w:r>
              <w:t>信息管理与信息系统</w:t>
            </w:r>
          </w:p>
        </w:tc>
        <w:tc>
          <w:tcPr>
            <w:tcW w:w="1504" w:type="dxa"/>
            <w:vAlign w:val="center"/>
          </w:tcPr>
          <w:p w:rsidR="009672DB" w:rsidRDefault="009672DB" w:rsidP="00020C1E">
            <w:pPr>
              <w:jc w:val="center"/>
            </w:pPr>
            <w:r>
              <w:t>129</w:t>
            </w:r>
          </w:p>
        </w:tc>
        <w:tc>
          <w:tcPr>
            <w:tcW w:w="1504" w:type="dxa"/>
            <w:vAlign w:val="center"/>
          </w:tcPr>
          <w:p w:rsidR="009672DB" w:rsidRDefault="009672DB" w:rsidP="00020C1E">
            <w:pPr>
              <w:jc w:val="center"/>
            </w:pPr>
            <w:r>
              <w:t>112</w:t>
            </w:r>
          </w:p>
        </w:tc>
        <w:tc>
          <w:tcPr>
            <w:tcW w:w="1397" w:type="dxa"/>
            <w:vAlign w:val="center"/>
          </w:tcPr>
          <w:p w:rsidR="009672DB" w:rsidRDefault="009672DB" w:rsidP="00020C1E">
            <w:pPr>
              <w:jc w:val="center"/>
            </w:pPr>
            <w:r>
              <w:t>86.82</w:t>
            </w:r>
          </w:p>
        </w:tc>
      </w:tr>
      <w:tr w:rsidR="009672DB" w:rsidTr="00E73DA9">
        <w:trPr>
          <w:jc w:val="center"/>
        </w:trPr>
        <w:tc>
          <w:tcPr>
            <w:tcW w:w="1741" w:type="dxa"/>
            <w:vAlign w:val="center"/>
          </w:tcPr>
          <w:p w:rsidR="009672DB" w:rsidRDefault="009672DB" w:rsidP="00020C1E">
            <w:pPr>
              <w:jc w:val="center"/>
            </w:pPr>
            <w:r>
              <w:t>120201K</w:t>
            </w:r>
          </w:p>
        </w:tc>
        <w:tc>
          <w:tcPr>
            <w:tcW w:w="2376" w:type="dxa"/>
            <w:vAlign w:val="center"/>
          </w:tcPr>
          <w:p w:rsidR="009672DB" w:rsidRDefault="009672DB" w:rsidP="00020C1E">
            <w:pPr>
              <w:jc w:val="center"/>
            </w:pPr>
            <w:r>
              <w:t>工商管理</w:t>
            </w:r>
          </w:p>
        </w:tc>
        <w:tc>
          <w:tcPr>
            <w:tcW w:w="1504" w:type="dxa"/>
            <w:vAlign w:val="center"/>
          </w:tcPr>
          <w:p w:rsidR="009672DB" w:rsidRDefault="009672DB" w:rsidP="00020C1E">
            <w:pPr>
              <w:jc w:val="center"/>
            </w:pPr>
            <w:r>
              <w:t>186</w:t>
            </w:r>
          </w:p>
        </w:tc>
        <w:tc>
          <w:tcPr>
            <w:tcW w:w="1504" w:type="dxa"/>
            <w:vAlign w:val="center"/>
          </w:tcPr>
          <w:p w:rsidR="009672DB" w:rsidRDefault="009672DB" w:rsidP="00020C1E">
            <w:pPr>
              <w:jc w:val="center"/>
            </w:pPr>
            <w:r>
              <w:t>177</w:t>
            </w:r>
          </w:p>
        </w:tc>
        <w:tc>
          <w:tcPr>
            <w:tcW w:w="1397" w:type="dxa"/>
            <w:vAlign w:val="center"/>
          </w:tcPr>
          <w:p w:rsidR="009672DB" w:rsidRDefault="009672DB" w:rsidP="00020C1E">
            <w:pPr>
              <w:jc w:val="center"/>
            </w:pPr>
            <w:r>
              <w:t>95.16</w:t>
            </w:r>
          </w:p>
        </w:tc>
      </w:tr>
      <w:tr w:rsidR="009672DB" w:rsidTr="00E73DA9">
        <w:trPr>
          <w:jc w:val="center"/>
        </w:trPr>
        <w:tc>
          <w:tcPr>
            <w:tcW w:w="1741" w:type="dxa"/>
            <w:vAlign w:val="center"/>
          </w:tcPr>
          <w:p w:rsidR="009672DB" w:rsidRDefault="009672DB" w:rsidP="00020C1E">
            <w:pPr>
              <w:jc w:val="center"/>
            </w:pPr>
            <w:r>
              <w:t>120202</w:t>
            </w:r>
          </w:p>
        </w:tc>
        <w:tc>
          <w:tcPr>
            <w:tcW w:w="2376" w:type="dxa"/>
            <w:vAlign w:val="center"/>
          </w:tcPr>
          <w:p w:rsidR="009672DB" w:rsidRDefault="009672DB" w:rsidP="00020C1E">
            <w:pPr>
              <w:jc w:val="center"/>
            </w:pPr>
            <w:r>
              <w:t>市场营销</w:t>
            </w:r>
          </w:p>
        </w:tc>
        <w:tc>
          <w:tcPr>
            <w:tcW w:w="1504" w:type="dxa"/>
            <w:vAlign w:val="center"/>
          </w:tcPr>
          <w:p w:rsidR="009672DB" w:rsidRDefault="009672DB" w:rsidP="00020C1E">
            <w:pPr>
              <w:jc w:val="center"/>
            </w:pPr>
            <w:r>
              <w:t>183</w:t>
            </w:r>
          </w:p>
        </w:tc>
        <w:tc>
          <w:tcPr>
            <w:tcW w:w="1504" w:type="dxa"/>
            <w:vAlign w:val="center"/>
          </w:tcPr>
          <w:p w:rsidR="009672DB" w:rsidRDefault="009672DB" w:rsidP="00020C1E">
            <w:pPr>
              <w:jc w:val="center"/>
            </w:pPr>
            <w:r>
              <w:t>156</w:t>
            </w:r>
          </w:p>
        </w:tc>
        <w:tc>
          <w:tcPr>
            <w:tcW w:w="1397" w:type="dxa"/>
            <w:vAlign w:val="center"/>
          </w:tcPr>
          <w:p w:rsidR="009672DB" w:rsidRDefault="009672DB" w:rsidP="00020C1E">
            <w:pPr>
              <w:jc w:val="center"/>
            </w:pPr>
            <w:r>
              <w:t>85.25</w:t>
            </w:r>
          </w:p>
        </w:tc>
      </w:tr>
      <w:tr w:rsidR="009672DB" w:rsidTr="00E73DA9">
        <w:trPr>
          <w:jc w:val="center"/>
        </w:trPr>
        <w:tc>
          <w:tcPr>
            <w:tcW w:w="1741" w:type="dxa"/>
            <w:vAlign w:val="center"/>
          </w:tcPr>
          <w:p w:rsidR="009672DB" w:rsidRDefault="009672DB" w:rsidP="00020C1E">
            <w:pPr>
              <w:jc w:val="center"/>
            </w:pPr>
            <w:r>
              <w:t>120203K</w:t>
            </w:r>
          </w:p>
        </w:tc>
        <w:tc>
          <w:tcPr>
            <w:tcW w:w="2376" w:type="dxa"/>
            <w:vAlign w:val="center"/>
          </w:tcPr>
          <w:p w:rsidR="009672DB" w:rsidRDefault="009672DB" w:rsidP="00020C1E">
            <w:pPr>
              <w:jc w:val="center"/>
            </w:pPr>
            <w:r>
              <w:t>会计学</w:t>
            </w:r>
          </w:p>
        </w:tc>
        <w:tc>
          <w:tcPr>
            <w:tcW w:w="1504" w:type="dxa"/>
            <w:vAlign w:val="center"/>
          </w:tcPr>
          <w:p w:rsidR="009672DB" w:rsidRDefault="009672DB" w:rsidP="00020C1E">
            <w:pPr>
              <w:jc w:val="center"/>
            </w:pPr>
            <w:r>
              <w:t>274</w:t>
            </w:r>
          </w:p>
        </w:tc>
        <w:tc>
          <w:tcPr>
            <w:tcW w:w="1504" w:type="dxa"/>
            <w:vAlign w:val="center"/>
          </w:tcPr>
          <w:p w:rsidR="009672DB" w:rsidRDefault="009672DB" w:rsidP="00020C1E">
            <w:pPr>
              <w:jc w:val="center"/>
            </w:pPr>
            <w:r>
              <w:t>259</w:t>
            </w:r>
          </w:p>
        </w:tc>
        <w:tc>
          <w:tcPr>
            <w:tcW w:w="1397" w:type="dxa"/>
            <w:vAlign w:val="center"/>
          </w:tcPr>
          <w:p w:rsidR="009672DB" w:rsidRDefault="009672DB" w:rsidP="00020C1E">
            <w:pPr>
              <w:jc w:val="center"/>
            </w:pPr>
            <w:r>
              <w:t>94.53</w:t>
            </w:r>
          </w:p>
        </w:tc>
      </w:tr>
      <w:tr w:rsidR="009672DB" w:rsidTr="00E73DA9">
        <w:trPr>
          <w:jc w:val="center"/>
        </w:trPr>
        <w:tc>
          <w:tcPr>
            <w:tcW w:w="1741" w:type="dxa"/>
            <w:vAlign w:val="center"/>
          </w:tcPr>
          <w:p w:rsidR="009672DB" w:rsidRDefault="009672DB" w:rsidP="00020C1E">
            <w:pPr>
              <w:jc w:val="center"/>
            </w:pPr>
            <w:r>
              <w:t>120204</w:t>
            </w:r>
          </w:p>
        </w:tc>
        <w:tc>
          <w:tcPr>
            <w:tcW w:w="2376" w:type="dxa"/>
            <w:vAlign w:val="center"/>
          </w:tcPr>
          <w:p w:rsidR="009672DB" w:rsidRDefault="009672DB" w:rsidP="00020C1E">
            <w:pPr>
              <w:jc w:val="center"/>
            </w:pPr>
            <w:r>
              <w:t>财务管理</w:t>
            </w:r>
          </w:p>
        </w:tc>
        <w:tc>
          <w:tcPr>
            <w:tcW w:w="1504" w:type="dxa"/>
            <w:vAlign w:val="center"/>
          </w:tcPr>
          <w:p w:rsidR="009672DB" w:rsidRDefault="009672DB" w:rsidP="00020C1E">
            <w:pPr>
              <w:jc w:val="center"/>
            </w:pPr>
            <w:r>
              <w:t>199</w:t>
            </w:r>
          </w:p>
        </w:tc>
        <w:tc>
          <w:tcPr>
            <w:tcW w:w="1504" w:type="dxa"/>
            <w:vAlign w:val="center"/>
          </w:tcPr>
          <w:p w:rsidR="009672DB" w:rsidRDefault="009672DB" w:rsidP="00020C1E">
            <w:pPr>
              <w:jc w:val="center"/>
            </w:pPr>
            <w:r>
              <w:t>195</w:t>
            </w:r>
          </w:p>
        </w:tc>
        <w:tc>
          <w:tcPr>
            <w:tcW w:w="1397" w:type="dxa"/>
            <w:vAlign w:val="center"/>
          </w:tcPr>
          <w:p w:rsidR="009672DB" w:rsidRDefault="009672DB" w:rsidP="00020C1E">
            <w:pPr>
              <w:jc w:val="center"/>
            </w:pPr>
            <w:r>
              <w:t>97.99</w:t>
            </w:r>
          </w:p>
        </w:tc>
      </w:tr>
      <w:tr w:rsidR="009672DB" w:rsidTr="00E73DA9">
        <w:trPr>
          <w:jc w:val="center"/>
        </w:trPr>
        <w:tc>
          <w:tcPr>
            <w:tcW w:w="1741" w:type="dxa"/>
            <w:vAlign w:val="center"/>
          </w:tcPr>
          <w:p w:rsidR="009672DB" w:rsidRDefault="009672DB" w:rsidP="00020C1E">
            <w:pPr>
              <w:jc w:val="center"/>
            </w:pPr>
            <w:r>
              <w:t>120404</w:t>
            </w:r>
          </w:p>
        </w:tc>
        <w:tc>
          <w:tcPr>
            <w:tcW w:w="2376" w:type="dxa"/>
            <w:vAlign w:val="center"/>
          </w:tcPr>
          <w:p w:rsidR="009672DB" w:rsidRDefault="009672DB" w:rsidP="00020C1E">
            <w:pPr>
              <w:jc w:val="center"/>
            </w:pPr>
            <w:r>
              <w:t>土地资源管理</w:t>
            </w:r>
          </w:p>
        </w:tc>
        <w:tc>
          <w:tcPr>
            <w:tcW w:w="1504" w:type="dxa"/>
            <w:vAlign w:val="center"/>
          </w:tcPr>
          <w:p w:rsidR="009672DB" w:rsidRDefault="009672DB" w:rsidP="00020C1E">
            <w:pPr>
              <w:jc w:val="center"/>
            </w:pPr>
            <w:r>
              <w:t>173</w:t>
            </w:r>
          </w:p>
        </w:tc>
        <w:tc>
          <w:tcPr>
            <w:tcW w:w="1504" w:type="dxa"/>
            <w:vAlign w:val="center"/>
          </w:tcPr>
          <w:p w:rsidR="009672DB" w:rsidRDefault="009672DB" w:rsidP="00020C1E">
            <w:pPr>
              <w:jc w:val="center"/>
            </w:pPr>
            <w:r>
              <w:t>152</w:t>
            </w:r>
          </w:p>
        </w:tc>
        <w:tc>
          <w:tcPr>
            <w:tcW w:w="1397" w:type="dxa"/>
            <w:vAlign w:val="center"/>
          </w:tcPr>
          <w:p w:rsidR="009672DB" w:rsidRDefault="009672DB" w:rsidP="00020C1E">
            <w:pPr>
              <w:jc w:val="center"/>
            </w:pPr>
            <w:r>
              <w:t>87.86</w:t>
            </w:r>
          </w:p>
        </w:tc>
      </w:tr>
      <w:tr w:rsidR="009672DB" w:rsidTr="00E73DA9">
        <w:trPr>
          <w:jc w:val="center"/>
        </w:trPr>
        <w:tc>
          <w:tcPr>
            <w:tcW w:w="1741" w:type="dxa"/>
            <w:vAlign w:val="center"/>
          </w:tcPr>
          <w:p w:rsidR="009672DB" w:rsidRDefault="009672DB" w:rsidP="00020C1E">
            <w:pPr>
              <w:jc w:val="center"/>
            </w:pPr>
            <w:r>
              <w:t>120901K</w:t>
            </w:r>
          </w:p>
        </w:tc>
        <w:tc>
          <w:tcPr>
            <w:tcW w:w="2376" w:type="dxa"/>
            <w:vAlign w:val="center"/>
          </w:tcPr>
          <w:p w:rsidR="009672DB" w:rsidRDefault="009672DB" w:rsidP="00020C1E">
            <w:pPr>
              <w:jc w:val="center"/>
            </w:pPr>
            <w:r>
              <w:t>旅游管理</w:t>
            </w:r>
          </w:p>
        </w:tc>
        <w:tc>
          <w:tcPr>
            <w:tcW w:w="1504" w:type="dxa"/>
            <w:vAlign w:val="center"/>
          </w:tcPr>
          <w:p w:rsidR="009672DB" w:rsidRDefault="009672DB" w:rsidP="00020C1E">
            <w:pPr>
              <w:jc w:val="center"/>
            </w:pPr>
            <w:r>
              <w:t>150</w:t>
            </w:r>
          </w:p>
        </w:tc>
        <w:tc>
          <w:tcPr>
            <w:tcW w:w="1504" w:type="dxa"/>
            <w:vAlign w:val="center"/>
          </w:tcPr>
          <w:p w:rsidR="009672DB" w:rsidRDefault="009672DB" w:rsidP="00020C1E">
            <w:pPr>
              <w:jc w:val="center"/>
            </w:pPr>
            <w:r>
              <w:t>136</w:t>
            </w:r>
          </w:p>
        </w:tc>
        <w:tc>
          <w:tcPr>
            <w:tcW w:w="1397" w:type="dxa"/>
            <w:vAlign w:val="center"/>
          </w:tcPr>
          <w:p w:rsidR="009672DB" w:rsidRDefault="009672DB" w:rsidP="00020C1E">
            <w:pPr>
              <w:jc w:val="center"/>
            </w:pPr>
            <w:r>
              <w:t>90.67</w:t>
            </w:r>
          </w:p>
        </w:tc>
      </w:tr>
      <w:tr w:rsidR="009672DB" w:rsidTr="00E73DA9">
        <w:trPr>
          <w:jc w:val="center"/>
        </w:trPr>
        <w:tc>
          <w:tcPr>
            <w:tcW w:w="1741" w:type="dxa"/>
            <w:vAlign w:val="center"/>
          </w:tcPr>
          <w:p w:rsidR="009672DB" w:rsidRDefault="009672DB" w:rsidP="00020C1E">
            <w:pPr>
              <w:jc w:val="center"/>
            </w:pPr>
            <w:r>
              <w:t>130202</w:t>
            </w:r>
          </w:p>
        </w:tc>
        <w:tc>
          <w:tcPr>
            <w:tcW w:w="2376" w:type="dxa"/>
            <w:vAlign w:val="center"/>
          </w:tcPr>
          <w:p w:rsidR="009672DB" w:rsidRDefault="009672DB" w:rsidP="00020C1E">
            <w:pPr>
              <w:jc w:val="center"/>
            </w:pPr>
            <w:r>
              <w:t>音乐学</w:t>
            </w:r>
          </w:p>
        </w:tc>
        <w:tc>
          <w:tcPr>
            <w:tcW w:w="1504" w:type="dxa"/>
            <w:vAlign w:val="center"/>
          </w:tcPr>
          <w:p w:rsidR="009672DB" w:rsidRDefault="009672DB" w:rsidP="00020C1E">
            <w:pPr>
              <w:jc w:val="center"/>
            </w:pPr>
            <w:r>
              <w:t>319</w:t>
            </w:r>
          </w:p>
        </w:tc>
        <w:tc>
          <w:tcPr>
            <w:tcW w:w="1504" w:type="dxa"/>
            <w:vAlign w:val="center"/>
          </w:tcPr>
          <w:p w:rsidR="009672DB" w:rsidRDefault="009672DB" w:rsidP="00020C1E">
            <w:pPr>
              <w:jc w:val="center"/>
            </w:pPr>
            <w:r>
              <w:t>294</w:t>
            </w:r>
          </w:p>
        </w:tc>
        <w:tc>
          <w:tcPr>
            <w:tcW w:w="1397" w:type="dxa"/>
            <w:vAlign w:val="center"/>
          </w:tcPr>
          <w:p w:rsidR="009672DB" w:rsidRDefault="009672DB" w:rsidP="00020C1E">
            <w:pPr>
              <w:jc w:val="center"/>
            </w:pPr>
            <w:r>
              <w:t>92.16</w:t>
            </w:r>
          </w:p>
        </w:tc>
      </w:tr>
      <w:tr w:rsidR="009672DB" w:rsidTr="00E73DA9">
        <w:trPr>
          <w:jc w:val="center"/>
        </w:trPr>
        <w:tc>
          <w:tcPr>
            <w:tcW w:w="1741" w:type="dxa"/>
            <w:vAlign w:val="center"/>
          </w:tcPr>
          <w:p w:rsidR="009672DB" w:rsidRDefault="009672DB" w:rsidP="00020C1E">
            <w:pPr>
              <w:jc w:val="center"/>
            </w:pPr>
            <w:r>
              <w:t>130205</w:t>
            </w:r>
          </w:p>
        </w:tc>
        <w:tc>
          <w:tcPr>
            <w:tcW w:w="2376" w:type="dxa"/>
            <w:vAlign w:val="center"/>
          </w:tcPr>
          <w:p w:rsidR="009672DB" w:rsidRDefault="009672DB" w:rsidP="00020C1E">
            <w:pPr>
              <w:jc w:val="center"/>
            </w:pPr>
            <w:r>
              <w:t>舞蹈学</w:t>
            </w:r>
          </w:p>
        </w:tc>
        <w:tc>
          <w:tcPr>
            <w:tcW w:w="1504" w:type="dxa"/>
            <w:vAlign w:val="center"/>
          </w:tcPr>
          <w:p w:rsidR="009672DB" w:rsidRDefault="009672DB" w:rsidP="00020C1E">
            <w:pPr>
              <w:jc w:val="center"/>
            </w:pPr>
            <w:r>
              <w:t>167</w:t>
            </w:r>
          </w:p>
        </w:tc>
        <w:tc>
          <w:tcPr>
            <w:tcW w:w="1504" w:type="dxa"/>
            <w:vAlign w:val="center"/>
          </w:tcPr>
          <w:p w:rsidR="009672DB" w:rsidRDefault="009672DB" w:rsidP="00020C1E">
            <w:pPr>
              <w:jc w:val="center"/>
            </w:pPr>
            <w:r>
              <w:t>167</w:t>
            </w:r>
          </w:p>
        </w:tc>
        <w:tc>
          <w:tcPr>
            <w:tcW w:w="1397" w:type="dxa"/>
            <w:vAlign w:val="center"/>
          </w:tcPr>
          <w:p w:rsidR="009672DB" w:rsidRDefault="009672DB" w:rsidP="00020C1E">
            <w:pPr>
              <w:jc w:val="center"/>
            </w:pPr>
            <w:r>
              <w:t>100.00</w:t>
            </w:r>
          </w:p>
        </w:tc>
      </w:tr>
      <w:tr w:rsidR="009672DB" w:rsidTr="00E73DA9">
        <w:trPr>
          <w:jc w:val="center"/>
        </w:trPr>
        <w:tc>
          <w:tcPr>
            <w:tcW w:w="1741" w:type="dxa"/>
            <w:vAlign w:val="center"/>
          </w:tcPr>
          <w:p w:rsidR="009672DB" w:rsidRDefault="009672DB" w:rsidP="00020C1E">
            <w:pPr>
              <w:jc w:val="center"/>
            </w:pPr>
            <w:r>
              <w:t>130401</w:t>
            </w:r>
          </w:p>
        </w:tc>
        <w:tc>
          <w:tcPr>
            <w:tcW w:w="2376" w:type="dxa"/>
            <w:vAlign w:val="center"/>
          </w:tcPr>
          <w:p w:rsidR="009672DB" w:rsidRDefault="009672DB" w:rsidP="00020C1E">
            <w:pPr>
              <w:jc w:val="center"/>
            </w:pPr>
            <w:r>
              <w:t>美术学</w:t>
            </w:r>
          </w:p>
        </w:tc>
        <w:tc>
          <w:tcPr>
            <w:tcW w:w="1504" w:type="dxa"/>
            <w:vAlign w:val="center"/>
          </w:tcPr>
          <w:p w:rsidR="009672DB" w:rsidRDefault="009672DB" w:rsidP="00020C1E">
            <w:pPr>
              <w:jc w:val="center"/>
            </w:pPr>
            <w:r>
              <w:t>449</w:t>
            </w:r>
          </w:p>
        </w:tc>
        <w:tc>
          <w:tcPr>
            <w:tcW w:w="1504" w:type="dxa"/>
            <w:vAlign w:val="center"/>
          </w:tcPr>
          <w:p w:rsidR="009672DB" w:rsidRDefault="009672DB" w:rsidP="00020C1E">
            <w:pPr>
              <w:jc w:val="center"/>
            </w:pPr>
            <w:r>
              <w:t>410</w:t>
            </w:r>
          </w:p>
        </w:tc>
        <w:tc>
          <w:tcPr>
            <w:tcW w:w="1397" w:type="dxa"/>
            <w:vAlign w:val="center"/>
          </w:tcPr>
          <w:p w:rsidR="009672DB" w:rsidRDefault="009672DB" w:rsidP="00020C1E">
            <w:pPr>
              <w:jc w:val="center"/>
            </w:pPr>
            <w:r>
              <w:t>91.31</w:t>
            </w:r>
          </w:p>
        </w:tc>
      </w:tr>
      <w:tr w:rsidR="009672DB" w:rsidTr="00E73DA9">
        <w:trPr>
          <w:jc w:val="center"/>
        </w:trPr>
        <w:tc>
          <w:tcPr>
            <w:tcW w:w="1741" w:type="dxa"/>
            <w:vAlign w:val="center"/>
          </w:tcPr>
          <w:p w:rsidR="009672DB" w:rsidRDefault="009672DB" w:rsidP="00020C1E">
            <w:pPr>
              <w:jc w:val="center"/>
            </w:pPr>
            <w:r>
              <w:t>130502</w:t>
            </w:r>
          </w:p>
        </w:tc>
        <w:tc>
          <w:tcPr>
            <w:tcW w:w="2376" w:type="dxa"/>
            <w:vAlign w:val="center"/>
          </w:tcPr>
          <w:p w:rsidR="009672DB" w:rsidRDefault="009672DB" w:rsidP="00020C1E">
            <w:pPr>
              <w:jc w:val="center"/>
            </w:pPr>
            <w:r>
              <w:t>视觉传达设计</w:t>
            </w:r>
          </w:p>
        </w:tc>
        <w:tc>
          <w:tcPr>
            <w:tcW w:w="1504" w:type="dxa"/>
            <w:vAlign w:val="center"/>
          </w:tcPr>
          <w:p w:rsidR="009672DB" w:rsidRDefault="009672DB" w:rsidP="00020C1E">
            <w:pPr>
              <w:jc w:val="center"/>
            </w:pPr>
            <w:r>
              <w:t>88</w:t>
            </w:r>
          </w:p>
        </w:tc>
        <w:tc>
          <w:tcPr>
            <w:tcW w:w="1504" w:type="dxa"/>
            <w:vAlign w:val="center"/>
          </w:tcPr>
          <w:p w:rsidR="009672DB" w:rsidRDefault="009672DB" w:rsidP="00020C1E">
            <w:pPr>
              <w:jc w:val="center"/>
            </w:pPr>
            <w:r>
              <w:t>63</w:t>
            </w:r>
          </w:p>
        </w:tc>
        <w:tc>
          <w:tcPr>
            <w:tcW w:w="1397" w:type="dxa"/>
            <w:vAlign w:val="center"/>
          </w:tcPr>
          <w:p w:rsidR="009672DB" w:rsidRDefault="009672DB" w:rsidP="00020C1E">
            <w:pPr>
              <w:jc w:val="center"/>
            </w:pPr>
            <w:r>
              <w:t>71.59</w:t>
            </w:r>
          </w:p>
        </w:tc>
      </w:tr>
      <w:tr w:rsidR="009672DB" w:rsidTr="00E73DA9">
        <w:trPr>
          <w:jc w:val="center"/>
        </w:trPr>
        <w:tc>
          <w:tcPr>
            <w:tcW w:w="1741" w:type="dxa"/>
            <w:vAlign w:val="center"/>
          </w:tcPr>
          <w:p w:rsidR="009672DB" w:rsidRDefault="009672DB" w:rsidP="00020C1E">
            <w:pPr>
              <w:jc w:val="center"/>
            </w:pPr>
            <w:r>
              <w:t>130508</w:t>
            </w:r>
          </w:p>
        </w:tc>
        <w:tc>
          <w:tcPr>
            <w:tcW w:w="2376" w:type="dxa"/>
            <w:vAlign w:val="center"/>
          </w:tcPr>
          <w:p w:rsidR="009672DB" w:rsidRDefault="009672DB" w:rsidP="00020C1E">
            <w:pPr>
              <w:jc w:val="center"/>
            </w:pPr>
            <w:r>
              <w:t>数字媒体艺术</w:t>
            </w:r>
          </w:p>
        </w:tc>
        <w:tc>
          <w:tcPr>
            <w:tcW w:w="1504" w:type="dxa"/>
            <w:vAlign w:val="center"/>
          </w:tcPr>
          <w:p w:rsidR="009672DB" w:rsidRDefault="009672DB" w:rsidP="00020C1E">
            <w:pPr>
              <w:jc w:val="center"/>
            </w:pPr>
            <w:r>
              <w:t>90</w:t>
            </w:r>
          </w:p>
        </w:tc>
        <w:tc>
          <w:tcPr>
            <w:tcW w:w="1504" w:type="dxa"/>
            <w:vAlign w:val="center"/>
          </w:tcPr>
          <w:p w:rsidR="009672DB" w:rsidRDefault="009672DB" w:rsidP="00020C1E">
            <w:pPr>
              <w:jc w:val="center"/>
            </w:pPr>
            <w:r>
              <w:t>60</w:t>
            </w:r>
          </w:p>
        </w:tc>
        <w:tc>
          <w:tcPr>
            <w:tcW w:w="1397" w:type="dxa"/>
            <w:vAlign w:val="center"/>
          </w:tcPr>
          <w:p w:rsidR="009672DB" w:rsidRDefault="009672DB" w:rsidP="00020C1E">
            <w:pPr>
              <w:jc w:val="center"/>
            </w:pPr>
            <w:r>
              <w:t>66.67</w:t>
            </w:r>
          </w:p>
        </w:tc>
      </w:tr>
      <w:tr w:rsidR="009672DB" w:rsidTr="00E73DA9">
        <w:trPr>
          <w:jc w:val="center"/>
        </w:trPr>
        <w:tc>
          <w:tcPr>
            <w:tcW w:w="1741" w:type="dxa"/>
            <w:vAlign w:val="center"/>
          </w:tcPr>
          <w:p w:rsidR="009672DB" w:rsidRDefault="009672DB" w:rsidP="00020C1E">
            <w:pPr>
              <w:jc w:val="center"/>
            </w:pPr>
            <w:r>
              <w:t>全校整体</w:t>
            </w:r>
          </w:p>
        </w:tc>
        <w:tc>
          <w:tcPr>
            <w:tcW w:w="2376" w:type="dxa"/>
            <w:vAlign w:val="center"/>
          </w:tcPr>
          <w:p w:rsidR="009672DB" w:rsidRDefault="009672DB" w:rsidP="00020C1E">
            <w:pPr>
              <w:jc w:val="center"/>
            </w:pPr>
            <w:r>
              <w:t>/</w:t>
            </w:r>
          </w:p>
        </w:tc>
        <w:tc>
          <w:tcPr>
            <w:tcW w:w="1504" w:type="dxa"/>
            <w:vAlign w:val="center"/>
          </w:tcPr>
          <w:p w:rsidR="009672DB" w:rsidRDefault="009672DB" w:rsidP="00020C1E">
            <w:pPr>
              <w:jc w:val="center"/>
            </w:pPr>
            <w:r>
              <w:t>10754</w:t>
            </w:r>
          </w:p>
        </w:tc>
        <w:tc>
          <w:tcPr>
            <w:tcW w:w="1504" w:type="dxa"/>
            <w:vAlign w:val="center"/>
          </w:tcPr>
          <w:p w:rsidR="009672DB" w:rsidRDefault="009672DB" w:rsidP="00020C1E">
            <w:pPr>
              <w:jc w:val="center"/>
            </w:pPr>
            <w:r>
              <w:t>9698</w:t>
            </w:r>
          </w:p>
        </w:tc>
        <w:tc>
          <w:tcPr>
            <w:tcW w:w="1397" w:type="dxa"/>
            <w:vAlign w:val="center"/>
          </w:tcPr>
          <w:p w:rsidR="009672DB" w:rsidRDefault="009672DB" w:rsidP="00020C1E">
            <w:pPr>
              <w:jc w:val="center"/>
            </w:pPr>
            <w:r>
              <w:t>90.18</w:t>
            </w:r>
          </w:p>
        </w:tc>
      </w:tr>
    </w:tbl>
    <w:p w:rsidR="009672DB" w:rsidRDefault="009672DB" w:rsidP="009672DB">
      <w:pPr>
        <w:jc w:val="left"/>
      </w:pPr>
    </w:p>
    <w:p w:rsidR="009672DB" w:rsidRDefault="009672DB" w:rsidP="00020C1E">
      <w:pPr>
        <w:spacing w:line="400" w:lineRule="exact"/>
        <w:jc w:val="left"/>
      </w:pPr>
      <w:r>
        <w:rPr>
          <w:rFonts w:ascii="宋体" w:eastAsia="宋体" w:hAnsi="宋体" w:hint="eastAsia"/>
          <w:sz w:val="24"/>
          <w:szCs w:val="24"/>
        </w:rPr>
        <w:t>24. 学生学习满意度（调查方法与结果）</w:t>
      </w:r>
    </w:p>
    <w:p w:rsidR="009672DB" w:rsidRDefault="009672DB" w:rsidP="00020C1E">
      <w:pPr>
        <w:spacing w:line="400" w:lineRule="exact"/>
        <w:ind w:firstLineChars="200" w:firstLine="480"/>
        <w:jc w:val="left"/>
      </w:pPr>
      <w:r w:rsidRPr="00303AEE">
        <w:rPr>
          <w:rFonts w:ascii="宋体" w:eastAsia="宋体" w:hAnsi="宋体" w:hint="eastAsia"/>
          <w:color w:val="FF0000"/>
          <w:sz w:val="24"/>
          <w:szCs w:val="24"/>
        </w:rPr>
        <w:t>实施“教师课堂教学网络评价调查”，优秀的占</w:t>
      </w:r>
      <w:r w:rsidRPr="00303AEE">
        <w:rPr>
          <w:rFonts w:ascii="宋体" w:eastAsia="宋体" w:hAnsi="宋体"/>
          <w:color w:val="FF0000"/>
          <w:sz w:val="24"/>
          <w:szCs w:val="24"/>
        </w:rPr>
        <w:t>35%；良好的占55%；中等的占9%；差的19%。</w:t>
      </w:r>
    </w:p>
    <w:p w:rsidR="009672DB" w:rsidRDefault="009672DB" w:rsidP="00020C1E">
      <w:pPr>
        <w:spacing w:line="400" w:lineRule="exact"/>
        <w:jc w:val="left"/>
      </w:pPr>
      <w:r>
        <w:rPr>
          <w:rFonts w:ascii="宋体" w:eastAsia="宋体" w:hAnsi="宋体" w:hint="eastAsia"/>
          <w:sz w:val="24"/>
          <w:szCs w:val="24"/>
        </w:rPr>
        <w:t>25. 用人单位对毕业生满意度（调查方法与结果）</w:t>
      </w:r>
    </w:p>
    <w:p w:rsidR="009672DB" w:rsidRDefault="009672DB" w:rsidP="004604E4">
      <w:pPr>
        <w:spacing w:line="400" w:lineRule="exact"/>
        <w:ind w:firstLineChars="200" w:firstLine="480"/>
        <w:jc w:val="left"/>
      </w:pPr>
      <w:r w:rsidRPr="00020C1E">
        <w:rPr>
          <w:rFonts w:ascii="宋体" w:eastAsia="宋体" w:hAnsi="宋体" w:hint="eastAsia"/>
          <w:sz w:val="24"/>
          <w:szCs w:val="24"/>
        </w:rPr>
        <w:lastRenderedPageBreak/>
        <w:t>采用访谈互动和问卷形式实地走访和对到校招聘的用人单位进行了跟踪调查，单位类型涉及事业单位、中小企业。调查结果表明：（</w:t>
      </w:r>
      <w:r w:rsidRPr="00020C1E">
        <w:rPr>
          <w:rFonts w:ascii="宋体" w:eastAsia="宋体" w:hAnsi="宋体"/>
          <w:sz w:val="24"/>
          <w:szCs w:val="24"/>
        </w:rPr>
        <w:t>1）绝大部分师范专业毕业生服务于地方基础教育事业，对毕业生的满意度较高；（2）用人单位普遍认为我校应用型人才培养定位合理，毕业生专业水平良好，适应基层工作的综合素质还需进一步提高。</w:t>
      </w:r>
    </w:p>
    <w:p w:rsidR="009672DB" w:rsidRDefault="009672DB" w:rsidP="004604E4">
      <w:pPr>
        <w:spacing w:line="400" w:lineRule="exact"/>
        <w:jc w:val="left"/>
      </w:pPr>
      <w:r>
        <w:rPr>
          <w:rFonts w:ascii="宋体" w:eastAsia="宋体" w:hAnsi="宋体" w:hint="eastAsia"/>
          <w:sz w:val="24"/>
          <w:szCs w:val="24"/>
        </w:rPr>
        <w:t>26. 其它与本科教学质量相关数据</w:t>
      </w:r>
    </w:p>
    <w:p w:rsidR="004604E4" w:rsidRDefault="003522B7" w:rsidP="004604E4">
      <w:pPr>
        <w:pBdr>
          <w:bottom w:val="single" w:sz="4" w:space="31" w:color="FFFFFF"/>
        </w:pBdr>
        <w:topLinePunct/>
        <w:spacing w:line="400" w:lineRule="exact"/>
        <w:ind w:firstLineChars="200" w:firstLine="480"/>
        <w:rPr>
          <w:rFonts w:ascii="宋体" w:eastAsia="宋体" w:hAnsi="宋体"/>
          <w:sz w:val="24"/>
          <w:szCs w:val="24"/>
        </w:rPr>
      </w:pPr>
      <w:r>
        <w:rPr>
          <w:rFonts w:ascii="宋体" w:eastAsia="宋体" w:hAnsi="宋体" w:hint="eastAsia"/>
          <w:sz w:val="24"/>
          <w:szCs w:val="24"/>
        </w:rPr>
        <w:t>在</w:t>
      </w:r>
      <w:r w:rsidRPr="003522B7">
        <w:rPr>
          <w:rFonts w:ascii="宋体" w:eastAsia="宋体" w:hAnsi="宋体" w:hint="eastAsia"/>
          <w:sz w:val="24"/>
          <w:szCs w:val="24"/>
        </w:rPr>
        <w:t>首届全国高校教师教学创新大赛云南赛区暨第四届云南省高校教师教学大赛</w:t>
      </w:r>
      <w:r>
        <w:rPr>
          <w:rFonts w:ascii="宋体" w:eastAsia="宋体" w:hAnsi="宋体" w:hint="eastAsia"/>
          <w:sz w:val="24"/>
          <w:szCs w:val="24"/>
        </w:rPr>
        <w:t>中</w:t>
      </w:r>
      <w:r w:rsidR="004604E4">
        <w:rPr>
          <w:rFonts w:ascii="宋体" w:eastAsia="宋体" w:hAnsi="宋体" w:hint="eastAsia"/>
          <w:sz w:val="24"/>
          <w:szCs w:val="24"/>
        </w:rPr>
        <w:t>：</w:t>
      </w:r>
    </w:p>
    <w:p w:rsidR="004604E4" w:rsidRDefault="004604E4" w:rsidP="004604E4">
      <w:pPr>
        <w:pBdr>
          <w:bottom w:val="single" w:sz="4" w:space="31" w:color="FFFFFF"/>
        </w:pBdr>
        <w:topLinePunct/>
        <w:spacing w:line="400" w:lineRule="exact"/>
        <w:ind w:firstLineChars="200" w:firstLine="480"/>
        <w:rPr>
          <w:rFonts w:ascii="宋体" w:eastAsia="宋体" w:hAnsi="宋体"/>
          <w:sz w:val="24"/>
          <w:szCs w:val="24"/>
        </w:rPr>
      </w:pPr>
      <w:r>
        <w:rPr>
          <w:rFonts w:ascii="宋体" w:eastAsia="宋体" w:hAnsi="宋体" w:hint="eastAsia"/>
          <w:sz w:val="24"/>
          <w:szCs w:val="24"/>
        </w:rPr>
        <w:t>连芳（时遂营、赵欣、赵映蕊）获个人（团队）奖一等奖</w:t>
      </w:r>
    </w:p>
    <w:p w:rsidR="004604E4" w:rsidRDefault="004604E4" w:rsidP="004604E4">
      <w:pPr>
        <w:pBdr>
          <w:bottom w:val="single" w:sz="4" w:space="31" w:color="FFFFFF"/>
        </w:pBdr>
        <w:topLinePunct/>
        <w:spacing w:line="400" w:lineRule="exact"/>
        <w:ind w:firstLineChars="200" w:firstLine="480"/>
        <w:rPr>
          <w:rFonts w:ascii="宋体" w:eastAsia="宋体" w:hAnsi="宋体"/>
          <w:sz w:val="24"/>
          <w:szCs w:val="24"/>
        </w:rPr>
      </w:pPr>
      <w:r>
        <w:rPr>
          <w:rFonts w:ascii="宋体" w:eastAsia="宋体" w:hAnsi="宋体" w:hint="eastAsia"/>
          <w:sz w:val="24"/>
          <w:szCs w:val="24"/>
        </w:rPr>
        <w:t>赵盛萍（王晓艳、王蕊）获个人（团队）奖二等奖</w:t>
      </w:r>
    </w:p>
    <w:p w:rsidR="004604E4" w:rsidRDefault="003522B7" w:rsidP="004604E4">
      <w:pPr>
        <w:pBdr>
          <w:bottom w:val="single" w:sz="4" w:space="31" w:color="FFFFFF"/>
        </w:pBdr>
        <w:topLinePunct/>
        <w:spacing w:line="400" w:lineRule="exact"/>
        <w:ind w:firstLineChars="200" w:firstLine="480"/>
        <w:rPr>
          <w:rFonts w:ascii="宋体" w:eastAsia="宋体" w:hAnsi="宋体"/>
          <w:sz w:val="24"/>
          <w:szCs w:val="24"/>
        </w:rPr>
      </w:pPr>
      <w:r w:rsidRPr="004604E4">
        <w:rPr>
          <w:rFonts w:ascii="宋体" w:eastAsia="宋体" w:hAnsi="宋体" w:hint="eastAsia"/>
          <w:sz w:val="24"/>
          <w:szCs w:val="24"/>
        </w:rPr>
        <w:t>吴云英（杨丽君、林洪、师伟）获个人（团队）奖三等奖</w:t>
      </w:r>
    </w:p>
    <w:p w:rsidR="004604E4" w:rsidRDefault="004604E4" w:rsidP="004604E4">
      <w:pPr>
        <w:pBdr>
          <w:bottom w:val="single" w:sz="4" w:space="31" w:color="FFFFFF"/>
        </w:pBdr>
        <w:topLinePunct/>
        <w:spacing w:line="400" w:lineRule="exact"/>
        <w:ind w:firstLineChars="200" w:firstLine="480"/>
        <w:rPr>
          <w:rFonts w:ascii="宋体" w:eastAsia="宋体" w:hAnsi="宋体"/>
          <w:sz w:val="24"/>
          <w:szCs w:val="24"/>
        </w:rPr>
      </w:pPr>
      <w:r w:rsidRPr="004604E4">
        <w:rPr>
          <w:rFonts w:ascii="宋体" w:eastAsia="宋体" w:hAnsi="宋体" w:hint="eastAsia"/>
          <w:sz w:val="24"/>
          <w:szCs w:val="24"/>
        </w:rPr>
        <w:t>陈亦佳</w:t>
      </w:r>
      <w:r w:rsidR="003522B7" w:rsidRPr="004604E4">
        <w:rPr>
          <w:rFonts w:ascii="宋体" w:eastAsia="宋体" w:hAnsi="宋体" w:hint="eastAsia"/>
          <w:sz w:val="24"/>
          <w:szCs w:val="24"/>
        </w:rPr>
        <w:t>（李周红、刘菊青、张玮）</w:t>
      </w:r>
      <w:r w:rsidRPr="004604E4">
        <w:rPr>
          <w:rFonts w:ascii="宋体" w:eastAsia="宋体" w:hAnsi="宋体" w:hint="eastAsia"/>
          <w:sz w:val="24"/>
          <w:szCs w:val="24"/>
        </w:rPr>
        <w:t>获个人（团队）奖三等奖</w:t>
      </w:r>
    </w:p>
    <w:p w:rsidR="009672DB" w:rsidRPr="009672DB" w:rsidRDefault="004604E4" w:rsidP="004604E4">
      <w:pPr>
        <w:pBdr>
          <w:bottom w:val="single" w:sz="4" w:space="31" w:color="FFFFFF"/>
        </w:pBdr>
        <w:topLinePunct/>
        <w:spacing w:line="400" w:lineRule="exact"/>
        <w:ind w:firstLineChars="200" w:firstLine="480"/>
        <w:rPr>
          <w:rFonts w:ascii="宋体" w:eastAsia="宋体" w:hAnsi="宋体"/>
          <w:sz w:val="24"/>
          <w:szCs w:val="24"/>
        </w:rPr>
      </w:pPr>
      <w:r w:rsidRPr="004604E4">
        <w:rPr>
          <w:rFonts w:ascii="宋体" w:eastAsia="宋体" w:hAnsi="宋体" w:hint="eastAsia"/>
          <w:sz w:val="24"/>
          <w:szCs w:val="24"/>
        </w:rPr>
        <w:t>韩丽</w:t>
      </w:r>
      <w:r w:rsidR="003522B7" w:rsidRPr="004604E4">
        <w:rPr>
          <w:rFonts w:ascii="宋体" w:eastAsia="宋体" w:hAnsi="宋体" w:hint="eastAsia"/>
          <w:sz w:val="24"/>
          <w:szCs w:val="24"/>
        </w:rPr>
        <w:t>（</w:t>
      </w:r>
      <w:r w:rsidRPr="004604E4">
        <w:rPr>
          <w:rFonts w:ascii="宋体" w:eastAsia="宋体" w:hAnsi="宋体" w:hint="eastAsia"/>
          <w:sz w:val="24"/>
          <w:szCs w:val="24"/>
        </w:rPr>
        <w:t>李周红、文萍、张远</w:t>
      </w:r>
      <w:r w:rsidR="003522B7" w:rsidRPr="004604E4">
        <w:rPr>
          <w:rFonts w:ascii="宋体" w:eastAsia="宋体" w:hAnsi="宋体" w:hint="eastAsia"/>
          <w:sz w:val="24"/>
          <w:szCs w:val="24"/>
        </w:rPr>
        <w:t>）</w:t>
      </w:r>
      <w:r w:rsidRPr="004604E4">
        <w:rPr>
          <w:rFonts w:ascii="宋体" w:eastAsia="宋体" w:hAnsi="宋体" w:hint="eastAsia"/>
          <w:sz w:val="24"/>
          <w:szCs w:val="24"/>
        </w:rPr>
        <w:t>获个人（团队）奖三等奖</w:t>
      </w:r>
    </w:p>
    <w:sectPr w:rsidR="009672DB" w:rsidRPr="009672DB" w:rsidSect="00F94F35">
      <w:footerReference w:type="default" r:id="rId16"/>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9E8" w:rsidRDefault="004209E8" w:rsidP="00393749">
      <w:r>
        <w:separator/>
      </w:r>
    </w:p>
  </w:endnote>
  <w:endnote w:type="continuationSeparator" w:id="1">
    <w:p w:rsidR="004209E8" w:rsidRDefault="004209E8" w:rsidP="00393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宋体"/>
    <w:panose1 w:val="00000000000000000000"/>
    <w:charset w:val="86"/>
    <w:family w:val="auto"/>
    <w:notTrueType/>
    <w:pitch w:val="default"/>
    <w:sig w:usb0="00000001" w:usb1="080E0000" w:usb2="00000010" w:usb3="00000000" w:csb0="00040000" w:csb1="00000000"/>
  </w:font>
  <w:font w:name="MicrosoftYaHei">
    <w:panose1 w:val="00000000000000000000"/>
    <w:charset w:val="00"/>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7B9" w:rsidRDefault="00A427B9">
    <w:pPr>
      <w:pStyle w:val="a6"/>
      <w:jc w:val="center"/>
    </w:pPr>
    <w:r w:rsidRPr="00012D24">
      <w:fldChar w:fldCharType="begin"/>
    </w:r>
    <w:r>
      <w:instrText xml:space="preserve"> PAGE   \* MERGEFORMAT </w:instrText>
    </w:r>
    <w:r w:rsidRPr="00012D24">
      <w:fldChar w:fldCharType="separate"/>
    </w:r>
    <w:r w:rsidRPr="00A427B9">
      <w:rPr>
        <w:noProof/>
        <w:lang w:val="zh-CN"/>
      </w:rPr>
      <w:t>55</w:t>
    </w:r>
    <w:r>
      <w:rPr>
        <w:lang w:val="zh-CN"/>
      </w:rPr>
      <w:fldChar w:fldCharType="end"/>
    </w:r>
  </w:p>
  <w:p w:rsidR="00A427B9" w:rsidRDefault="00A427B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041747"/>
      <w:docPartObj>
        <w:docPartGallery w:val="Page Numbers (Bottom of Page)"/>
        <w:docPartUnique/>
      </w:docPartObj>
    </w:sdtPr>
    <w:sdtContent>
      <w:p w:rsidR="00A427B9" w:rsidRDefault="00A427B9">
        <w:pPr>
          <w:pStyle w:val="a6"/>
          <w:jc w:val="center"/>
        </w:pPr>
        <w:fldSimple w:instr="PAGE   \* MERGEFORMAT">
          <w:r w:rsidR="001D3F25" w:rsidRPr="001D3F25">
            <w:rPr>
              <w:noProof/>
              <w:lang w:val="zh-CN"/>
            </w:rPr>
            <w:t>75</w:t>
          </w:r>
        </w:fldSimple>
      </w:p>
    </w:sdtContent>
  </w:sdt>
  <w:p w:rsidR="00A427B9" w:rsidRDefault="00A427B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9E8" w:rsidRDefault="004209E8" w:rsidP="00393749">
      <w:r>
        <w:separator/>
      </w:r>
    </w:p>
  </w:footnote>
  <w:footnote w:type="continuationSeparator" w:id="1">
    <w:p w:rsidR="004209E8" w:rsidRDefault="004209E8" w:rsidP="00393749">
      <w:r>
        <w:continuationSeparator/>
      </w:r>
    </w:p>
  </w:footnote>
  <w:footnote w:id="2">
    <w:p w:rsidR="00A427B9" w:rsidRPr="00732972" w:rsidRDefault="00A427B9">
      <w:pPr>
        <w:pStyle w:val="af3"/>
      </w:pPr>
      <w:r w:rsidRPr="00732972">
        <w:rPr>
          <w:rStyle w:val="af4"/>
          <w:vertAlign w:val="baseline"/>
        </w:rPr>
        <w:footnoteRef/>
      </w:r>
      <w:r>
        <w:rPr>
          <w:rFonts w:hint="eastAsia"/>
        </w:rPr>
        <w:t>“一践行”即</w:t>
      </w:r>
      <w:r>
        <w:t>“</w:t>
      </w:r>
      <w:r>
        <w:rPr>
          <w:rFonts w:hint="eastAsia"/>
        </w:rPr>
        <w:t>践行</w:t>
      </w:r>
      <w:r>
        <w:t>师德”</w:t>
      </w:r>
      <w:r>
        <w:rPr>
          <w:rFonts w:hint="eastAsia"/>
        </w:rPr>
        <w:t>；</w:t>
      </w:r>
      <w:r>
        <w:t>“</w:t>
      </w:r>
      <w:r>
        <w:rPr>
          <w:rFonts w:hint="eastAsia"/>
        </w:rPr>
        <w:t>三学会</w:t>
      </w:r>
      <w:r>
        <w:t>”</w:t>
      </w:r>
      <w:r>
        <w:rPr>
          <w:rFonts w:hint="eastAsia"/>
        </w:rPr>
        <w:t>即</w:t>
      </w:r>
      <w:r>
        <w:t>“</w:t>
      </w:r>
      <w:r>
        <w:rPr>
          <w:rFonts w:hint="eastAsia"/>
        </w:rPr>
        <w:t>学会</w:t>
      </w:r>
      <w:r>
        <w:t>教学、学会育人、学会发展”</w:t>
      </w:r>
      <w:r>
        <w:rPr>
          <w:rFonts w:hint="eastAsia"/>
        </w:rPr>
        <w:t>。</w:t>
      </w:r>
    </w:p>
  </w:footnote>
  <w:footnote w:id="3">
    <w:p w:rsidR="00A427B9" w:rsidRPr="00732972" w:rsidRDefault="00A427B9">
      <w:pPr>
        <w:pStyle w:val="af3"/>
      </w:pPr>
      <w:r w:rsidRPr="00732972">
        <w:rPr>
          <w:rStyle w:val="af4"/>
          <w:vertAlign w:val="baseline"/>
        </w:rPr>
        <w:footnoteRef/>
      </w:r>
      <w:r>
        <w:t>“</w:t>
      </w:r>
      <w:r>
        <w:rPr>
          <w:rFonts w:hint="eastAsia"/>
        </w:rPr>
        <w:t>三新”</w:t>
      </w:r>
      <w:r>
        <w:t>即</w:t>
      </w:r>
      <w:r w:rsidRPr="00732972">
        <w:rPr>
          <w:rFonts w:hint="eastAsia"/>
        </w:rPr>
        <w:t>“新理念、新知识、新技能”；</w:t>
      </w:r>
      <w:r w:rsidRPr="00732972">
        <w:t>“</w:t>
      </w:r>
      <w:r w:rsidRPr="00732972">
        <w:rPr>
          <w:rFonts w:hint="eastAsia"/>
        </w:rPr>
        <w:t>三会</w:t>
      </w:r>
      <w:r w:rsidRPr="00732972">
        <w:t>”</w:t>
      </w:r>
      <w:r w:rsidRPr="00732972">
        <w:rPr>
          <w:rFonts w:hint="eastAsia"/>
        </w:rPr>
        <w:t>即“会设计、会操作、会管理”；</w:t>
      </w:r>
      <w:r w:rsidRPr="00732972">
        <w:t>“</w:t>
      </w:r>
      <w:r w:rsidRPr="00732972">
        <w:rPr>
          <w:rFonts w:hint="eastAsia"/>
        </w:rPr>
        <w:t>三强</w:t>
      </w:r>
      <w:r w:rsidRPr="00732972">
        <w:t>”</w:t>
      </w:r>
      <w:r w:rsidRPr="00732972">
        <w:rPr>
          <w:rFonts w:hint="eastAsia"/>
        </w:rPr>
        <w:t>即“入岗竞争力强、到岗适应力强、在岗发展力强”。</w:t>
      </w:r>
    </w:p>
  </w:footnote>
  <w:footnote w:id="4">
    <w:p w:rsidR="00A427B9" w:rsidRDefault="00A427B9">
      <w:pPr>
        <w:pStyle w:val="af3"/>
      </w:pPr>
      <w:r w:rsidRPr="00732972">
        <w:rPr>
          <w:rStyle w:val="af4"/>
          <w:vertAlign w:val="baseline"/>
        </w:rPr>
        <w:footnoteRef/>
      </w:r>
      <w:r w:rsidRPr="00732972">
        <w:rPr>
          <w:rFonts w:hint="eastAsia"/>
        </w:rPr>
        <w:t>“一个</w:t>
      </w:r>
      <w:r w:rsidRPr="00732972">
        <w:t>全程</w:t>
      </w:r>
      <w:r w:rsidRPr="00732972">
        <w:rPr>
          <w:rFonts w:hint="eastAsia"/>
        </w:rPr>
        <w:t>”即学生能力培养全程化；“两段</w:t>
      </w:r>
      <w:r w:rsidRPr="00732972">
        <w:t>培养</w:t>
      </w:r>
      <w:r w:rsidRPr="00732972">
        <w:rPr>
          <w:rFonts w:hint="eastAsia"/>
        </w:rPr>
        <w:t>”即学校与中小学、企业或政府两方合作两段培养；“三线</w:t>
      </w:r>
      <w:r w:rsidRPr="00732972">
        <w:t>育人</w:t>
      </w:r>
      <w:r w:rsidRPr="00732972">
        <w:rPr>
          <w:rFonts w:hint="eastAsia"/>
        </w:rPr>
        <w:t>”即理论教学体系、实践教学体系和素质拓展体系协调育人。</w:t>
      </w:r>
    </w:p>
  </w:footnote>
  <w:footnote w:id="5">
    <w:p w:rsidR="00A427B9" w:rsidRDefault="00A427B9" w:rsidP="00E6167E">
      <w:pPr>
        <w:pStyle w:val="af3"/>
      </w:pPr>
      <w:r w:rsidRPr="0014122C">
        <w:rPr>
          <w:rStyle w:val="af4"/>
          <w:vertAlign w:val="baseline"/>
        </w:rPr>
        <w:footnoteRef/>
      </w:r>
      <w:r>
        <w:rPr>
          <w:rFonts w:hint="eastAsia"/>
        </w:rPr>
        <w:t>包括</w:t>
      </w:r>
      <w:r>
        <w:t>：</w:t>
      </w:r>
      <w:r w:rsidRPr="0014122C">
        <w:rPr>
          <w:rFonts w:hint="eastAsia"/>
        </w:rPr>
        <w:t>学校</w:t>
      </w:r>
      <w:r w:rsidRPr="0014122C">
        <w:t>领导、</w:t>
      </w:r>
      <w:r w:rsidRPr="0014122C">
        <w:rPr>
          <w:rFonts w:hint="eastAsia"/>
        </w:rPr>
        <w:t>教学管理服务人员、</w:t>
      </w:r>
      <w:r w:rsidRPr="0014122C">
        <w:t>学生</w:t>
      </w:r>
      <w:r w:rsidRPr="0014122C">
        <w:rPr>
          <w:rFonts w:hint="eastAsia"/>
        </w:rPr>
        <w:t>管理服务人员、教学质量监控人员、学生信息员、校内外专家等。</w:t>
      </w:r>
    </w:p>
  </w:footnote>
  <w:footnote w:id="6">
    <w:p w:rsidR="00A427B9" w:rsidRDefault="00A427B9">
      <w:pPr>
        <w:pStyle w:val="af3"/>
      </w:pPr>
      <w:r w:rsidRPr="0014122C">
        <w:footnoteRef/>
      </w:r>
      <w:r>
        <w:rPr>
          <w:rFonts w:hint="eastAsia"/>
        </w:rPr>
        <w:t>包括</w:t>
      </w:r>
      <w:r>
        <w:t>：</w:t>
      </w:r>
      <w:r w:rsidRPr="0014122C">
        <w:rPr>
          <w:rFonts w:hint="eastAsia"/>
        </w:rPr>
        <w:t>领导层、实施层和中间层。</w:t>
      </w:r>
    </w:p>
  </w:footnote>
  <w:footnote w:id="7">
    <w:p w:rsidR="00A427B9" w:rsidRDefault="00A427B9" w:rsidP="00E6167E">
      <w:pPr>
        <w:pStyle w:val="af3"/>
      </w:pPr>
      <w:r w:rsidRPr="0014122C">
        <w:footnoteRef/>
      </w:r>
      <w:r>
        <w:rPr>
          <w:rFonts w:hint="eastAsia"/>
        </w:rPr>
        <w:t>包括</w:t>
      </w:r>
      <w:r>
        <w:t>：</w:t>
      </w:r>
      <w:r w:rsidRPr="0014122C">
        <w:rPr>
          <w:rFonts w:hint="eastAsia"/>
        </w:rPr>
        <w:t>教学质量目标与决策指挥系统、教学组织与实施系统、条件支持与保障系统、质量评估与监控系统、质量分析与改进系统。</w:t>
      </w:r>
    </w:p>
  </w:footnote>
  <w:footnote w:id="8">
    <w:p w:rsidR="00A427B9" w:rsidRDefault="00A427B9">
      <w:pPr>
        <w:pStyle w:val="af3"/>
      </w:pPr>
      <w:r w:rsidRPr="0014122C">
        <w:footnoteRef/>
      </w:r>
      <w:r>
        <w:rPr>
          <w:rFonts w:hint="eastAsia"/>
        </w:rPr>
        <w:t xml:space="preserve"> 指</w:t>
      </w:r>
      <w:r>
        <w:t>各</w:t>
      </w:r>
      <w:r>
        <w:rPr>
          <w:rFonts w:hint="eastAsia"/>
        </w:rPr>
        <w:t>主要教学</w:t>
      </w:r>
      <w:r>
        <w:t>环节质量标准</w:t>
      </w:r>
      <w:r>
        <w:rPr>
          <w:rFonts w:hint="eastAsia"/>
        </w:rPr>
        <w:t>。</w:t>
      </w:r>
    </w:p>
  </w:footnote>
  <w:footnote w:id="9">
    <w:p w:rsidR="00A427B9" w:rsidRDefault="00A427B9" w:rsidP="003A0D27">
      <w:pPr>
        <w:pStyle w:val="af3"/>
      </w:pPr>
      <w:r w:rsidRPr="003A0D27">
        <w:rPr>
          <w:rStyle w:val="af4"/>
          <w:vertAlign w:val="baseline"/>
        </w:rPr>
        <w:footnoteRef/>
      </w:r>
      <w:r>
        <w:rPr>
          <w:rFonts w:hint="eastAsia"/>
        </w:rPr>
        <w:t>以上数据来源：表</w:t>
      </w:r>
      <w:r>
        <w:t>6-5-2应届本科毕业生分专业毕业去向落实情况。</w:t>
      </w:r>
      <w:r>
        <w:rPr>
          <w:rFonts w:hint="eastAsia"/>
        </w:rPr>
        <w:t>【注】：此表是表</w:t>
      </w:r>
      <w:r>
        <w:t>5.8的详细数据</w:t>
      </w:r>
    </w:p>
  </w:footnote>
  <w:footnote w:id="10">
    <w:p w:rsidR="00A427B9" w:rsidRDefault="00A427B9">
      <w:pPr>
        <w:pStyle w:val="af3"/>
      </w:pPr>
      <w:r>
        <w:rPr>
          <w:rStyle w:val="af4"/>
        </w:rPr>
        <w:footnoteRef/>
      </w:r>
      <w:r>
        <w:rPr>
          <w:rFonts w:hint="eastAsia"/>
        </w:rPr>
        <w:t>其中</w:t>
      </w:r>
      <w:r>
        <w:t>，</w:t>
      </w:r>
      <w:r>
        <w:rPr>
          <w:rFonts w:hint="eastAsia"/>
        </w:rPr>
        <w:t>大多数</w:t>
      </w:r>
      <w:r>
        <w:t>往年已在师院任教，</w:t>
      </w:r>
      <w:r>
        <w:rPr>
          <w:rFonts w:hint="eastAsia"/>
        </w:rPr>
        <w:t>只是</w:t>
      </w:r>
      <w:r>
        <w:t>因为手续</w:t>
      </w:r>
      <w:r>
        <w:rPr>
          <w:rFonts w:hint="eastAsia"/>
        </w:rPr>
        <w:t>不齐全而</w:t>
      </w:r>
      <w:r>
        <w:t>未统计在</w:t>
      </w:r>
      <w:r>
        <w:rPr>
          <w:rFonts w:hint="eastAsia"/>
        </w:rPr>
        <w:t>外聘</w:t>
      </w:r>
      <w:r>
        <w:t>教师名单中</w:t>
      </w:r>
      <w:r>
        <w:rPr>
          <w:rFonts w:hint="eastAsia"/>
        </w:rPr>
        <w:t>。</w:t>
      </w:r>
      <w:r>
        <w:t>今年</w:t>
      </w:r>
      <w:r>
        <w:rPr>
          <w:rFonts w:hint="eastAsia"/>
        </w:rPr>
        <w:t>学校</w:t>
      </w:r>
      <w:r>
        <w:t>进一步规范外聘教师管理，督促</w:t>
      </w:r>
      <w:r>
        <w:rPr>
          <w:rFonts w:hint="eastAsia"/>
        </w:rPr>
        <w:t>其</w:t>
      </w:r>
      <w:r>
        <w:t>补齐</w:t>
      </w:r>
      <w:r>
        <w:rPr>
          <w:rFonts w:hint="eastAsia"/>
        </w:rPr>
        <w:t>各种</w:t>
      </w:r>
      <w:r>
        <w:t>手续后</w:t>
      </w:r>
      <w:r>
        <w:rPr>
          <w:rFonts w:hint="eastAsia"/>
        </w:rPr>
        <w:t>，</w:t>
      </w:r>
      <w:r>
        <w:t>学校在计算外聘教师人数的时候及时将其补充进来。</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6114F"/>
    <w:multiLevelType w:val="hybridMultilevel"/>
    <w:tmpl w:val="1778C704"/>
    <w:lvl w:ilvl="0" w:tplc="95B4C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F826644"/>
    <w:multiLevelType w:val="hybridMultilevel"/>
    <w:tmpl w:val="683663E4"/>
    <w:lvl w:ilvl="0" w:tplc="4AC601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764D42"/>
    <w:multiLevelType w:val="hybridMultilevel"/>
    <w:tmpl w:val="68C27462"/>
    <w:lvl w:ilvl="0" w:tplc="F14C88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9A40FAB"/>
    <w:multiLevelType w:val="singleLevel"/>
    <w:tmpl w:val="69A40FAB"/>
    <w:lvl w:ilvl="0">
      <w:start w:val="25"/>
      <w:numFmt w:val="decimal"/>
      <w:lvlText w:val="%1."/>
      <w:lvlJc w:val="left"/>
      <w:pPr>
        <w:tabs>
          <w:tab w:val="left" w:pos="312"/>
        </w:tabs>
      </w:pPr>
    </w:lvl>
  </w:abstractNum>
  <w:abstractNum w:abstractNumId="4">
    <w:nsid w:val="6D1C071C"/>
    <w:multiLevelType w:val="hybridMultilevel"/>
    <w:tmpl w:val="15BE877E"/>
    <w:lvl w:ilvl="0" w:tplc="E5C41AA2">
      <w:start w:val="2"/>
      <w:numFmt w:val="japaneseCounting"/>
      <w:lvlText w:val="（%1）"/>
      <w:lvlJc w:val="left"/>
      <w:pPr>
        <w:ind w:left="864" w:hanging="864"/>
      </w:pPr>
      <w:rPr>
        <w:rFonts w:ascii="黑体" w:hAnsi="黑体"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6B5A"/>
    <w:rsid w:val="000027FE"/>
    <w:rsid w:val="0000570B"/>
    <w:rsid w:val="000074DE"/>
    <w:rsid w:val="000124DD"/>
    <w:rsid w:val="00012D24"/>
    <w:rsid w:val="00016217"/>
    <w:rsid w:val="00020C1E"/>
    <w:rsid w:val="00026B5A"/>
    <w:rsid w:val="00030AD8"/>
    <w:rsid w:val="00035225"/>
    <w:rsid w:val="00042245"/>
    <w:rsid w:val="000451A9"/>
    <w:rsid w:val="000527F3"/>
    <w:rsid w:val="00055898"/>
    <w:rsid w:val="00067A4C"/>
    <w:rsid w:val="000773EA"/>
    <w:rsid w:val="0007786B"/>
    <w:rsid w:val="00083D8F"/>
    <w:rsid w:val="00086FE1"/>
    <w:rsid w:val="0009066B"/>
    <w:rsid w:val="000A2CC1"/>
    <w:rsid w:val="000A4D98"/>
    <w:rsid w:val="000A6368"/>
    <w:rsid w:val="000A7317"/>
    <w:rsid w:val="000B5723"/>
    <w:rsid w:val="000B6993"/>
    <w:rsid w:val="000C2598"/>
    <w:rsid w:val="000C4CF6"/>
    <w:rsid w:val="000C6715"/>
    <w:rsid w:val="000D0F9B"/>
    <w:rsid w:val="000D12B5"/>
    <w:rsid w:val="000D43F9"/>
    <w:rsid w:val="000D56A1"/>
    <w:rsid w:val="000E0AE4"/>
    <w:rsid w:val="000E147D"/>
    <w:rsid w:val="000E5F91"/>
    <w:rsid w:val="000E6CB9"/>
    <w:rsid w:val="000F2489"/>
    <w:rsid w:val="000F7174"/>
    <w:rsid w:val="00110BE8"/>
    <w:rsid w:val="00112F28"/>
    <w:rsid w:val="00114A9F"/>
    <w:rsid w:val="00116527"/>
    <w:rsid w:val="00116FB2"/>
    <w:rsid w:val="0011742B"/>
    <w:rsid w:val="001237DE"/>
    <w:rsid w:val="001238E0"/>
    <w:rsid w:val="0012595F"/>
    <w:rsid w:val="00130F64"/>
    <w:rsid w:val="001323B7"/>
    <w:rsid w:val="00134EE1"/>
    <w:rsid w:val="0014122C"/>
    <w:rsid w:val="00142375"/>
    <w:rsid w:val="00145669"/>
    <w:rsid w:val="001517DB"/>
    <w:rsid w:val="001803CB"/>
    <w:rsid w:val="0018605A"/>
    <w:rsid w:val="00187C44"/>
    <w:rsid w:val="00193737"/>
    <w:rsid w:val="001A312A"/>
    <w:rsid w:val="001A5DC4"/>
    <w:rsid w:val="001A6A32"/>
    <w:rsid w:val="001A7EE1"/>
    <w:rsid w:val="001B485B"/>
    <w:rsid w:val="001B752A"/>
    <w:rsid w:val="001B7ED0"/>
    <w:rsid w:val="001D37A9"/>
    <w:rsid w:val="001D3F25"/>
    <w:rsid w:val="001D774B"/>
    <w:rsid w:val="001E2002"/>
    <w:rsid w:val="001E2DB9"/>
    <w:rsid w:val="001E51F3"/>
    <w:rsid w:val="001F4B2A"/>
    <w:rsid w:val="002121F5"/>
    <w:rsid w:val="00217DD7"/>
    <w:rsid w:val="0022315F"/>
    <w:rsid w:val="00226662"/>
    <w:rsid w:val="00236A43"/>
    <w:rsid w:val="00255B58"/>
    <w:rsid w:val="00257DBE"/>
    <w:rsid w:val="00257E82"/>
    <w:rsid w:val="00262AA4"/>
    <w:rsid w:val="00264392"/>
    <w:rsid w:val="002656C5"/>
    <w:rsid w:val="00271406"/>
    <w:rsid w:val="00271ACB"/>
    <w:rsid w:val="002729AF"/>
    <w:rsid w:val="00276667"/>
    <w:rsid w:val="00281051"/>
    <w:rsid w:val="0028397E"/>
    <w:rsid w:val="00290A54"/>
    <w:rsid w:val="002928FB"/>
    <w:rsid w:val="002A160D"/>
    <w:rsid w:val="002A24C3"/>
    <w:rsid w:val="002A2CF2"/>
    <w:rsid w:val="002A4960"/>
    <w:rsid w:val="002A6B94"/>
    <w:rsid w:val="002B0F2C"/>
    <w:rsid w:val="002B2402"/>
    <w:rsid w:val="002B4115"/>
    <w:rsid w:val="002C033A"/>
    <w:rsid w:val="002C32BC"/>
    <w:rsid w:val="002E0EBD"/>
    <w:rsid w:val="002E5199"/>
    <w:rsid w:val="002F0EC0"/>
    <w:rsid w:val="002F235A"/>
    <w:rsid w:val="002F6AF8"/>
    <w:rsid w:val="00300218"/>
    <w:rsid w:val="00303AEE"/>
    <w:rsid w:val="003208CC"/>
    <w:rsid w:val="00322607"/>
    <w:rsid w:val="0032506D"/>
    <w:rsid w:val="00330B8C"/>
    <w:rsid w:val="00335708"/>
    <w:rsid w:val="003475FA"/>
    <w:rsid w:val="00351584"/>
    <w:rsid w:val="003522B7"/>
    <w:rsid w:val="00356F1A"/>
    <w:rsid w:val="00361A3B"/>
    <w:rsid w:val="00365098"/>
    <w:rsid w:val="0036715D"/>
    <w:rsid w:val="00370F83"/>
    <w:rsid w:val="00376B7B"/>
    <w:rsid w:val="003776BE"/>
    <w:rsid w:val="00380E8D"/>
    <w:rsid w:val="0038227F"/>
    <w:rsid w:val="00385A9A"/>
    <w:rsid w:val="00390A78"/>
    <w:rsid w:val="00390C0F"/>
    <w:rsid w:val="003930F9"/>
    <w:rsid w:val="00393749"/>
    <w:rsid w:val="00394517"/>
    <w:rsid w:val="003A0D27"/>
    <w:rsid w:val="003A3B5A"/>
    <w:rsid w:val="003A6C67"/>
    <w:rsid w:val="003B4A4C"/>
    <w:rsid w:val="003C1FA0"/>
    <w:rsid w:val="003C390C"/>
    <w:rsid w:val="003D451E"/>
    <w:rsid w:val="003D71FC"/>
    <w:rsid w:val="003E2CC6"/>
    <w:rsid w:val="003F06FB"/>
    <w:rsid w:val="003F2C6F"/>
    <w:rsid w:val="004010DB"/>
    <w:rsid w:val="00403C83"/>
    <w:rsid w:val="004136CD"/>
    <w:rsid w:val="00413DAB"/>
    <w:rsid w:val="0041632D"/>
    <w:rsid w:val="004209E8"/>
    <w:rsid w:val="00421CDC"/>
    <w:rsid w:val="004236B3"/>
    <w:rsid w:val="00424F7F"/>
    <w:rsid w:val="00433642"/>
    <w:rsid w:val="004364BB"/>
    <w:rsid w:val="00445235"/>
    <w:rsid w:val="004604E4"/>
    <w:rsid w:val="0046157C"/>
    <w:rsid w:val="00463B74"/>
    <w:rsid w:val="004700CA"/>
    <w:rsid w:val="00474711"/>
    <w:rsid w:val="004757CC"/>
    <w:rsid w:val="00481206"/>
    <w:rsid w:val="00483221"/>
    <w:rsid w:val="004911C0"/>
    <w:rsid w:val="0049299F"/>
    <w:rsid w:val="004A3594"/>
    <w:rsid w:val="004A444B"/>
    <w:rsid w:val="004B3653"/>
    <w:rsid w:val="004C2D14"/>
    <w:rsid w:val="004C2F3A"/>
    <w:rsid w:val="004D260C"/>
    <w:rsid w:val="004D4F25"/>
    <w:rsid w:val="004D7E16"/>
    <w:rsid w:val="004E0967"/>
    <w:rsid w:val="004F3915"/>
    <w:rsid w:val="004F5C74"/>
    <w:rsid w:val="0050640C"/>
    <w:rsid w:val="00512A95"/>
    <w:rsid w:val="005145A6"/>
    <w:rsid w:val="00515676"/>
    <w:rsid w:val="0051773C"/>
    <w:rsid w:val="00532AAB"/>
    <w:rsid w:val="005432FE"/>
    <w:rsid w:val="00543EF5"/>
    <w:rsid w:val="005455CD"/>
    <w:rsid w:val="00547EA8"/>
    <w:rsid w:val="0055380E"/>
    <w:rsid w:val="00555B48"/>
    <w:rsid w:val="0055628F"/>
    <w:rsid w:val="005639A3"/>
    <w:rsid w:val="00563DE5"/>
    <w:rsid w:val="00564B42"/>
    <w:rsid w:val="00564E56"/>
    <w:rsid w:val="00583034"/>
    <w:rsid w:val="00585F9F"/>
    <w:rsid w:val="00590838"/>
    <w:rsid w:val="00595C14"/>
    <w:rsid w:val="005962DA"/>
    <w:rsid w:val="005A1C9D"/>
    <w:rsid w:val="005A7D88"/>
    <w:rsid w:val="005B076B"/>
    <w:rsid w:val="005B0DC9"/>
    <w:rsid w:val="005C053F"/>
    <w:rsid w:val="005C15A3"/>
    <w:rsid w:val="005C5428"/>
    <w:rsid w:val="005C5E80"/>
    <w:rsid w:val="005D0319"/>
    <w:rsid w:val="005D77E2"/>
    <w:rsid w:val="005E3E58"/>
    <w:rsid w:val="005F2494"/>
    <w:rsid w:val="005F4580"/>
    <w:rsid w:val="005F79DA"/>
    <w:rsid w:val="0060282F"/>
    <w:rsid w:val="00607594"/>
    <w:rsid w:val="00610939"/>
    <w:rsid w:val="00615CD9"/>
    <w:rsid w:val="00621A48"/>
    <w:rsid w:val="00624A72"/>
    <w:rsid w:val="006255FC"/>
    <w:rsid w:val="00625863"/>
    <w:rsid w:val="006266E0"/>
    <w:rsid w:val="00633F5C"/>
    <w:rsid w:val="00635FF3"/>
    <w:rsid w:val="006400C8"/>
    <w:rsid w:val="00645638"/>
    <w:rsid w:val="00657469"/>
    <w:rsid w:val="00657C0C"/>
    <w:rsid w:val="00660B68"/>
    <w:rsid w:val="00663139"/>
    <w:rsid w:val="0066392E"/>
    <w:rsid w:val="00663E84"/>
    <w:rsid w:val="00666A2E"/>
    <w:rsid w:val="00673EBC"/>
    <w:rsid w:val="00673F45"/>
    <w:rsid w:val="00686F23"/>
    <w:rsid w:val="00691E56"/>
    <w:rsid w:val="00694195"/>
    <w:rsid w:val="0069679E"/>
    <w:rsid w:val="006968C0"/>
    <w:rsid w:val="006A4DD6"/>
    <w:rsid w:val="006A7060"/>
    <w:rsid w:val="006B261E"/>
    <w:rsid w:val="006B275E"/>
    <w:rsid w:val="006B3AE8"/>
    <w:rsid w:val="006B725F"/>
    <w:rsid w:val="006B77E4"/>
    <w:rsid w:val="006C0593"/>
    <w:rsid w:val="006C0B47"/>
    <w:rsid w:val="006C5F2C"/>
    <w:rsid w:val="006C5FDA"/>
    <w:rsid w:val="006D2E3E"/>
    <w:rsid w:val="006D32EB"/>
    <w:rsid w:val="006D4387"/>
    <w:rsid w:val="006D4CE4"/>
    <w:rsid w:val="006D598A"/>
    <w:rsid w:val="006F4144"/>
    <w:rsid w:val="00703737"/>
    <w:rsid w:val="00707E2F"/>
    <w:rsid w:val="0071712C"/>
    <w:rsid w:val="00720288"/>
    <w:rsid w:val="00720F71"/>
    <w:rsid w:val="0072207E"/>
    <w:rsid w:val="00727ED9"/>
    <w:rsid w:val="00732972"/>
    <w:rsid w:val="0073566C"/>
    <w:rsid w:val="00746607"/>
    <w:rsid w:val="00754322"/>
    <w:rsid w:val="00761798"/>
    <w:rsid w:val="00761D58"/>
    <w:rsid w:val="00771981"/>
    <w:rsid w:val="007777EF"/>
    <w:rsid w:val="00781CBB"/>
    <w:rsid w:val="00784112"/>
    <w:rsid w:val="00791BF7"/>
    <w:rsid w:val="00792470"/>
    <w:rsid w:val="007933C2"/>
    <w:rsid w:val="00795F88"/>
    <w:rsid w:val="007A74D9"/>
    <w:rsid w:val="007B2C88"/>
    <w:rsid w:val="007B78EB"/>
    <w:rsid w:val="007C1857"/>
    <w:rsid w:val="007D0542"/>
    <w:rsid w:val="007D15DD"/>
    <w:rsid w:val="007D21DB"/>
    <w:rsid w:val="007D4A31"/>
    <w:rsid w:val="007E1BE0"/>
    <w:rsid w:val="007E3E3A"/>
    <w:rsid w:val="007E7AFF"/>
    <w:rsid w:val="008055B5"/>
    <w:rsid w:val="00807532"/>
    <w:rsid w:val="00824763"/>
    <w:rsid w:val="008426FC"/>
    <w:rsid w:val="00843943"/>
    <w:rsid w:val="00851156"/>
    <w:rsid w:val="00854BB8"/>
    <w:rsid w:val="00856781"/>
    <w:rsid w:val="00860E52"/>
    <w:rsid w:val="008678E1"/>
    <w:rsid w:val="00871445"/>
    <w:rsid w:val="00874558"/>
    <w:rsid w:val="00875BD7"/>
    <w:rsid w:val="00877670"/>
    <w:rsid w:val="0088220B"/>
    <w:rsid w:val="0088324E"/>
    <w:rsid w:val="008839D4"/>
    <w:rsid w:val="0088641A"/>
    <w:rsid w:val="00887C42"/>
    <w:rsid w:val="008922EF"/>
    <w:rsid w:val="008A295E"/>
    <w:rsid w:val="008A47EB"/>
    <w:rsid w:val="008A6F4E"/>
    <w:rsid w:val="008B6293"/>
    <w:rsid w:val="008C2FFA"/>
    <w:rsid w:val="008C5FFD"/>
    <w:rsid w:val="008C6E11"/>
    <w:rsid w:val="008D50C6"/>
    <w:rsid w:val="008E23F7"/>
    <w:rsid w:val="008E3273"/>
    <w:rsid w:val="008E6828"/>
    <w:rsid w:val="008F41AA"/>
    <w:rsid w:val="009023C6"/>
    <w:rsid w:val="00903DA5"/>
    <w:rsid w:val="00906A83"/>
    <w:rsid w:val="00913AE3"/>
    <w:rsid w:val="009140B4"/>
    <w:rsid w:val="00916349"/>
    <w:rsid w:val="0091702F"/>
    <w:rsid w:val="00920149"/>
    <w:rsid w:val="0093046C"/>
    <w:rsid w:val="0093087E"/>
    <w:rsid w:val="00936FB5"/>
    <w:rsid w:val="00942B04"/>
    <w:rsid w:val="00946866"/>
    <w:rsid w:val="00960DBD"/>
    <w:rsid w:val="00965574"/>
    <w:rsid w:val="009672DB"/>
    <w:rsid w:val="009816AA"/>
    <w:rsid w:val="00981AB0"/>
    <w:rsid w:val="00985C3D"/>
    <w:rsid w:val="00995552"/>
    <w:rsid w:val="009A1F55"/>
    <w:rsid w:val="009A32BB"/>
    <w:rsid w:val="009A3F2A"/>
    <w:rsid w:val="009A7163"/>
    <w:rsid w:val="009B01F3"/>
    <w:rsid w:val="009B0470"/>
    <w:rsid w:val="009B2767"/>
    <w:rsid w:val="009B562C"/>
    <w:rsid w:val="009C089A"/>
    <w:rsid w:val="009C3C23"/>
    <w:rsid w:val="009C4E82"/>
    <w:rsid w:val="009D764E"/>
    <w:rsid w:val="009F2178"/>
    <w:rsid w:val="009F2244"/>
    <w:rsid w:val="009F2EE2"/>
    <w:rsid w:val="00A000D4"/>
    <w:rsid w:val="00A00566"/>
    <w:rsid w:val="00A01880"/>
    <w:rsid w:val="00A01E82"/>
    <w:rsid w:val="00A045BD"/>
    <w:rsid w:val="00A13B8C"/>
    <w:rsid w:val="00A145AD"/>
    <w:rsid w:val="00A14FE4"/>
    <w:rsid w:val="00A23A2F"/>
    <w:rsid w:val="00A301BF"/>
    <w:rsid w:val="00A3112E"/>
    <w:rsid w:val="00A34993"/>
    <w:rsid w:val="00A40F36"/>
    <w:rsid w:val="00A427B9"/>
    <w:rsid w:val="00A460AD"/>
    <w:rsid w:val="00A476FB"/>
    <w:rsid w:val="00A57351"/>
    <w:rsid w:val="00A60F9C"/>
    <w:rsid w:val="00A61C48"/>
    <w:rsid w:val="00A679DA"/>
    <w:rsid w:val="00A76C72"/>
    <w:rsid w:val="00A80E35"/>
    <w:rsid w:val="00A8141D"/>
    <w:rsid w:val="00A84C47"/>
    <w:rsid w:val="00A855D2"/>
    <w:rsid w:val="00A8632C"/>
    <w:rsid w:val="00A91D11"/>
    <w:rsid w:val="00AA2FA7"/>
    <w:rsid w:val="00AB4315"/>
    <w:rsid w:val="00AB43BD"/>
    <w:rsid w:val="00AB56D6"/>
    <w:rsid w:val="00AB60BD"/>
    <w:rsid w:val="00AC00FC"/>
    <w:rsid w:val="00AC34A4"/>
    <w:rsid w:val="00AC3EBB"/>
    <w:rsid w:val="00AC5945"/>
    <w:rsid w:val="00AC771B"/>
    <w:rsid w:val="00AD1562"/>
    <w:rsid w:val="00AD5010"/>
    <w:rsid w:val="00AE0174"/>
    <w:rsid w:val="00AE15C5"/>
    <w:rsid w:val="00AF04EA"/>
    <w:rsid w:val="00AF43FE"/>
    <w:rsid w:val="00AF5FAD"/>
    <w:rsid w:val="00B022C0"/>
    <w:rsid w:val="00B02E4D"/>
    <w:rsid w:val="00B0579E"/>
    <w:rsid w:val="00B10CE5"/>
    <w:rsid w:val="00B11566"/>
    <w:rsid w:val="00B22234"/>
    <w:rsid w:val="00B24248"/>
    <w:rsid w:val="00B25174"/>
    <w:rsid w:val="00B25250"/>
    <w:rsid w:val="00B26C49"/>
    <w:rsid w:val="00B33FD9"/>
    <w:rsid w:val="00B34520"/>
    <w:rsid w:val="00B3710B"/>
    <w:rsid w:val="00B412D7"/>
    <w:rsid w:val="00B46189"/>
    <w:rsid w:val="00B55964"/>
    <w:rsid w:val="00B64B68"/>
    <w:rsid w:val="00B72B45"/>
    <w:rsid w:val="00B73EFE"/>
    <w:rsid w:val="00B75C79"/>
    <w:rsid w:val="00B85F40"/>
    <w:rsid w:val="00B955A6"/>
    <w:rsid w:val="00B96F8E"/>
    <w:rsid w:val="00BA1E03"/>
    <w:rsid w:val="00BB3971"/>
    <w:rsid w:val="00BC026E"/>
    <w:rsid w:val="00BC1B46"/>
    <w:rsid w:val="00BC2611"/>
    <w:rsid w:val="00BC59F3"/>
    <w:rsid w:val="00BC63C4"/>
    <w:rsid w:val="00BC7F7B"/>
    <w:rsid w:val="00BE40E9"/>
    <w:rsid w:val="00BF5EA0"/>
    <w:rsid w:val="00C01263"/>
    <w:rsid w:val="00C03301"/>
    <w:rsid w:val="00C050E7"/>
    <w:rsid w:val="00C0781D"/>
    <w:rsid w:val="00C10706"/>
    <w:rsid w:val="00C1393F"/>
    <w:rsid w:val="00C13C3F"/>
    <w:rsid w:val="00C143F0"/>
    <w:rsid w:val="00C1598E"/>
    <w:rsid w:val="00C162C3"/>
    <w:rsid w:val="00C1671C"/>
    <w:rsid w:val="00C20D38"/>
    <w:rsid w:val="00C2570C"/>
    <w:rsid w:val="00C329D2"/>
    <w:rsid w:val="00C350E5"/>
    <w:rsid w:val="00C40055"/>
    <w:rsid w:val="00C42DC3"/>
    <w:rsid w:val="00C45364"/>
    <w:rsid w:val="00C470E1"/>
    <w:rsid w:val="00C53F5E"/>
    <w:rsid w:val="00C6108E"/>
    <w:rsid w:val="00C6429B"/>
    <w:rsid w:val="00C67FA6"/>
    <w:rsid w:val="00C71AC4"/>
    <w:rsid w:val="00C71ADA"/>
    <w:rsid w:val="00C72775"/>
    <w:rsid w:val="00C72803"/>
    <w:rsid w:val="00C74E1F"/>
    <w:rsid w:val="00C76290"/>
    <w:rsid w:val="00C76C9A"/>
    <w:rsid w:val="00C81818"/>
    <w:rsid w:val="00C84CC7"/>
    <w:rsid w:val="00C946E4"/>
    <w:rsid w:val="00C94AC3"/>
    <w:rsid w:val="00C96A57"/>
    <w:rsid w:val="00C973C5"/>
    <w:rsid w:val="00C973DE"/>
    <w:rsid w:val="00CB3F51"/>
    <w:rsid w:val="00CC0AEE"/>
    <w:rsid w:val="00CC12A6"/>
    <w:rsid w:val="00CC39CE"/>
    <w:rsid w:val="00CE15A0"/>
    <w:rsid w:val="00CF3F5F"/>
    <w:rsid w:val="00CF4D56"/>
    <w:rsid w:val="00CF6448"/>
    <w:rsid w:val="00CF7F72"/>
    <w:rsid w:val="00D0233B"/>
    <w:rsid w:val="00D05091"/>
    <w:rsid w:val="00D2148F"/>
    <w:rsid w:val="00D2209F"/>
    <w:rsid w:val="00D27D1E"/>
    <w:rsid w:val="00D30963"/>
    <w:rsid w:val="00D462D5"/>
    <w:rsid w:val="00D518EC"/>
    <w:rsid w:val="00D5486B"/>
    <w:rsid w:val="00D55684"/>
    <w:rsid w:val="00D61F18"/>
    <w:rsid w:val="00D63CB5"/>
    <w:rsid w:val="00D73863"/>
    <w:rsid w:val="00D76C35"/>
    <w:rsid w:val="00D81C89"/>
    <w:rsid w:val="00D86C4A"/>
    <w:rsid w:val="00DA0D74"/>
    <w:rsid w:val="00DA209A"/>
    <w:rsid w:val="00DA5F0B"/>
    <w:rsid w:val="00DA73A0"/>
    <w:rsid w:val="00DA7598"/>
    <w:rsid w:val="00DB0D68"/>
    <w:rsid w:val="00DB13A5"/>
    <w:rsid w:val="00DB3435"/>
    <w:rsid w:val="00DB482B"/>
    <w:rsid w:val="00DB6C7D"/>
    <w:rsid w:val="00DC6639"/>
    <w:rsid w:val="00DD03EE"/>
    <w:rsid w:val="00DD178A"/>
    <w:rsid w:val="00DD31D4"/>
    <w:rsid w:val="00DE008C"/>
    <w:rsid w:val="00DE22D5"/>
    <w:rsid w:val="00DE70D7"/>
    <w:rsid w:val="00DF0F1A"/>
    <w:rsid w:val="00DF6B6F"/>
    <w:rsid w:val="00E02B21"/>
    <w:rsid w:val="00E042CA"/>
    <w:rsid w:val="00E0496B"/>
    <w:rsid w:val="00E1228C"/>
    <w:rsid w:val="00E20C70"/>
    <w:rsid w:val="00E31CD3"/>
    <w:rsid w:val="00E3468E"/>
    <w:rsid w:val="00E4443D"/>
    <w:rsid w:val="00E44536"/>
    <w:rsid w:val="00E47619"/>
    <w:rsid w:val="00E52A8B"/>
    <w:rsid w:val="00E55803"/>
    <w:rsid w:val="00E56888"/>
    <w:rsid w:val="00E6167E"/>
    <w:rsid w:val="00E63CA6"/>
    <w:rsid w:val="00E666E3"/>
    <w:rsid w:val="00E73125"/>
    <w:rsid w:val="00E73DA9"/>
    <w:rsid w:val="00E75A67"/>
    <w:rsid w:val="00E806F6"/>
    <w:rsid w:val="00E80C8A"/>
    <w:rsid w:val="00E91B2E"/>
    <w:rsid w:val="00E91E69"/>
    <w:rsid w:val="00E97A78"/>
    <w:rsid w:val="00EA1545"/>
    <w:rsid w:val="00EB208D"/>
    <w:rsid w:val="00EB79B1"/>
    <w:rsid w:val="00EC3B5B"/>
    <w:rsid w:val="00EC4D92"/>
    <w:rsid w:val="00ED2EA7"/>
    <w:rsid w:val="00ED5FF4"/>
    <w:rsid w:val="00ED6BB2"/>
    <w:rsid w:val="00EF299E"/>
    <w:rsid w:val="00EF419F"/>
    <w:rsid w:val="00F01DC4"/>
    <w:rsid w:val="00F03206"/>
    <w:rsid w:val="00F07EF2"/>
    <w:rsid w:val="00F07FD9"/>
    <w:rsid w:val="00F31F3E"/>
    <w:rsid w:val="00F32E86"/>
    <w:rsid w:val="00F343E3"/>
    <w:rsid w:val="00F41468"/>
    <w:rsid w:val="00F53388"/>
    <w:rsid w:val="00F54FD5"/>
    <w:rsid w:val="00F55B5A"/>
    <w:rsid w:val="00F618E3"/>
    <w:rsid w:val="00F73434"/>
    <w:rsid w:val="00F736B6"/>
    <w:rsid w:val="00F74CEB"/>
    <w:rsid w:val="00F75560"/>
    <w:rsid w:val="00F775CD"/>
    <w:rsid w:val="00F7774C"/>
    <w:rsid w:val="00F81196"/>
    <w:rsid w:val="00F81FEF"/>
    <w:rsid w:val="00F8695C"/>
    <w:rsid w:val="00F92A3E"/>
    <w:rsid w:val="00F92BE9"/>
    <w:rsid w:val="00F94F35"/>
    <w:rsid w:val="00FA0415"/>
    <w:rsid w:val="00FA30C8"/>
    <w:rsid w:val="00FB2185"/>
    <w:rsid w:val="00FC028D"/>
    <w:rsid w:val="00FC1292"/>
    <w:rsid w:val="00FC3316"/>
    <w:rsid w:val="00FD012F"/>
    <w:rsid w:val="00FD30AC"/>
    <w:rsid w:val="00FE2941"/>
    <w:rsid w:val="00FE426A"/>
    <w:rsid w:val="00FE4A47"/>
    <w:rsid w:val="00FE517A"/>
    <w:rsid w:val="00FF13FE"/>
    <w:rsid w:val="00FF58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qFormat="1"/>
    <w:lsdException w:name="Subtitle" w:semiHidden="0" w:uiPriority="0" w:unhideWhenUsed="0" w:qFormat="1"/>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24"/>
    <w:pPr>
      <w:widowControl w:val="0"/>
      <w:jc w:val="both"/>
    </w:pPr>
  </w:style>
  <w:style w:type="paragraph" w:styleId="1">
    <w:name w:val="heading 1"/>
    <w:basedOn w:val="a"/>
    <w:next w:val="a"/>
    <w:link w:val="1Char"/>
    <w:uiPriority w:val="9"/>
    <w:qFormat/>
    <w:rsid w:val="00A84C47"/>
    <w:pPr>
      <w:spacing w:before="100" w:beforeAutospacing="1" w:after="100" w:afterAutospacing="1"/>
      <w:jc w:val="left"/>
      <w:outlineLvl w:val="0"/>
    </w:pPr>
    <w:rPr>
      <w:rFonts w:ascii="宋体" w:eastAsia="宋体" w:hAnsi="宋体" w:cs="Times New Roman"/>
      <w:b/>
      <w:kern w:val="44"/>
      <w:sz w:val="28"/>
      <w:szCs w:val="48"/>
    </w:rPr>
  </w:style>
  <w:style w:type="paragraph" w:styleId="2">
    <w:name w:val="heading 2"/>
    <w:basedOn w:val="a"/>
    <w:next w:val="a"/>
    <w:link w:val="2Char"/>
    <w:uiPriority w:val="9"/>
    <w:qFormat/>
    <w:rsid w:val="00A84C47"/>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E20C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A84C47"/>
    <w:rPr>
      <w:rFonts w:ascii="宋体" w:eastAsia="宋体" w:hAnsi="宋体" w:cs="Times New Roman"/>
      <w:b/>
      <w:kern w:val="44"/>
      <w:sz w:val="28"/>
      <w:szCs w:val="48"/>
    </w:rPr>
  </w:style>
  <w:style w:type="character" w:customStyle="1" w:styleId="2Char">
    <w:name w:val="标题 2 Char"/>
    <w:basedOn w:val="a0"/>
    <w:link w:val="2"/>
    <w:uiPriority w:val="9"/>
    <w:qFormat/>
    <w:rsid w:val="00A84C47"/>
    <w:rPr>
      <w:rFonts w:ascii="Arial" w:eastAsia="黑体" w:hAnsi="Arial" w:cs="Times New Roman"/>
      <w:b/>
      <w:bCs/>
      <w:sz w:val="32"/>
      <w:szCs w:val="32"/>
    </w:rPr>
  </w:style>
  <w:style w:type="character" w:customStyle="1" w:styleId="3Char">
    <w:name w:val="标题 3 Char"/>
    <w:basedOn w:val="a0"/>
    <w:link w:val="3"/>
    <w:uiPriority w:val="9"/>
    <w:qFormat/>
    <w:rsid w:val="00E20C70"/>
    <w:rPr>
      <w:b/>
      <w:bCs/>
      <w:sz w:val="32"/>
      <w:szCs w:val="32"/>
    </w:rPr>
  </w:style>
  <w:style w:type="paragraph" w:styleId="a3">
    <w:name w:val="List Paragraph"/>
    <w:basedOn w:val="a"/>
    <w:uiPriority w:val="34"/>
    <w:qFormat/>
    <w:rsid w:val="00026B5A"/>
    <w:pPr>
      <w:ind w:firstLineChars="200" w:firstLine="420"/>
    </w:pPr>
  </w:style>
  <w:style w:type="table" w:styleId="a4">
    <w:name w:val="Table Grid"/>
    <w:basedOn w:val="a1"/>
    <w:uiPriority w:val="59"/>
    <w:qFormat/>
    <w:rsid w:val="00026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qFormat/>
    <w:rsid w:val="003937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qFormat/>
    <w:rsid w:val="00393749"/>
    <w:rPr>
      <w:sz w:val="18"/>
      <w:szCs w:val="18"/>
    </w:rPr>
  </w:style>
  <w:style w:type="paragraph" w:styleId="a6">
    <w:name w:val="footer"/>
    <w:basedOn w:val="a"/>
    <w:link w:val="Char0"/>
    <w:uiPriority w:val="99"/>
    <w:unhideWhenUsed/>
    <w:qFormat/>
    <w:rsid w:val="00393749"/>
    <w:pPr>
      <w:tabs>
        <w:tab w:val="center" w:pos="4153"/>
        <w:tab w:val="right" w:pos="8306"/>
      </w:tabs>
      <w:snapToGrid w:val="0"/>
      <w:jc w:val="left"/>
    </w:pPr>
    <w:rPr>
      <w:sz w:val="18"/>
      <w:szCs w:val="18"/>
    </w:rPr>
  </w:style>
  <w:style w:type="character" w:customStyle="1" w:styleId="Char0">
    <w:name w:val="页脚 Char"/>
    <w:basedOn w:val="a0"/>
    <w:link w:val="a6"/>
    <w:uiPriority w:val="99"/>
    <w:qFormat/>
    <w:rsid w:val="00393749"/>
    <w:rPr>
      <w:sz w:val="18"/>
      <w:szCs w:val="18"/>
    </w:rPr>
  </w:style>
  <w:style w:type="paragraph" w:styleId="a7">
    <w:name w:val="Plain Text"/>
    <w:basedOn w:val="a"/>
    <w:link w:val="Char1"/>
    <w:rsid w:val="00393749"/>
    <w:rPr>
      <w:rFonts w:ascii="宋体" w:eastAsia="宋体" w:hAnsi="Courier New" w:cs="Courier New"/>
      <w:szCs w:val="21"/>
    </w:rPr>
  </w:style>
  <w:style w:type="character" w:customStyle="1" w:styleId="Char1">
    <w:name w:val="纯文本 Char"/>
    <w:basedOn w:val="a0"/>
    <w:link w:val="a7"/>
    <w:rsid w:val="00393749"/>
    <w:rPr>
      <w:rFonts w:ascii="宋体" w:eastAsia="宋体" w:hAnsi="Courier New" w:cs="Courier New"/>
      <w:szCs w:val="21"/>
    </w:rPr>
  </w:style>
  <w:style w:type="paragraph" w:customStyle="1" w:styleId="a8">
    <w:name w:val="正文（仿宋，三号）"/>
    <w:basedOn w:val="a"/>
    <w:link w:val="Char2"/>
    <w:qFormat/>
    <w:rsid w:val="00E20C70"/>
    <w:pPr>
      <w:spacing w:line="570" w:lineRule="exact"/>
      <w:ind w:firstLineChars="200" w:firstLine="640"/>
    </w:pPr>
    <w:rPr>
      <w:rFonts w:ascii="仿宋" w:eastAsia="仿宋" w:hAnsi="仿宋" w:cs="Times New Roman"/>
      <w:color w:val="000000" w:themeColor="text1"/>
      <w:sz w:val="32"/>
      <w:szCs w:val="32"/>
    </w:rPr>
  </w:style>
  <w:style w:type="character" w:customStyle="1" w:styleId="Char2">
    <w:name w:val="正文（仿宋，三号） Char"/>
    <w:basedOn w:val="a0"/>
    <w:link w:val="a8"/>
    <w:qFormat/>
    <w:rsid w:val="00E20C70"/>
    <w:rPr>
      <w:rFonts w:ascii="仿宋" w:eastAsia="仿宋" w:hAnsi="仿宋" w:cs="Times New Roman"/>
      <w:color w:val="000000" w:themeColor="text1"/>
      <w:sz w:val="32"/>
      <w:szCs w:val="32"/>
    </w:rPr>
  </w:style>
  <w:style w:type="paragraph" w:customStyle="1" w:styleId="-">
    <w:name w:val="正文-三级标题（仿宋三号）"/>
    <w:basedOn w:val="3"/>
    <w:link w:val="-Char"/>
    <w:qFormat/>
    <w:rsid w:val="00E20C70"/>
    <w:rPr>
      <w:rFonts w:ascii="仿宋" w:eastAsia="仿宋" w:hAnsi="仿宋"/>
      <w:color w:val="000000" w:themeColor="text1"/>
    </w:rPr>
  </w:style>
  <w:style w:type="character" w:customStyle="1" w:styleId="-Char">
    <w:name w:val="正文-三级标题（仿宋三号） Char"/>
    <w:basedOn w:val="a0"/>
    <w:link w:val="-"/>
    <w:qFormat/>
    <w:rsid w:val="00E20C70"/>
    <w:rPr>
      <w:rFonts w:ascii="仿宋" w:eastAsia="仿宋" w:hAnsi="仿宋"/>
      <w:b/>
      <w:bCs/>
      <w:color w:val="000000" w:themeColor="text1"/>
      <w:sz w:val="32"/>
      <w:szCs w:val="32"/>
    </w:rPr>
  </w:style>
  <w:style w:type="paragraph" w:styleId="a9">
    <w:name w:val="Balloon Text"/>
    <w:basedOn w:val="a"/>
    <w:link w:val="Char3"/>
    <w:uiPriority w:val="99"/>
    <w:unhideWhenUsed/>
    <w:qFormat/>
    <w:rsid w:val="00903DA5"/>
    <w:rPr>
      <w:sz w:val="18"/>
      <w:szCs w:val="18"/>
    </w:rPr>
  </w:style>
  <w:style w:type="character" w:customStyle="1" w:styleId="Char3">
    <w:name w:val="批注框文本 Char"/>
    <w:basedOn w:val="a0"/>
    <w:link w:val="a9"/>
    <w:uiPriority w:val="99"/>
    <w:qFormat/>
    <w:rsid w:val="00903DA5"/>
    <w:rPr>
      <w:sz w:val="18"/>
      <w:szCs w:val="18"/>
    </w:rPr>
  </w:style>
  <w:style w:type="paragraph" w:styleId="30">
    <w:name w:val="Body Text Indent 3"/>
    <w:basedOn w:val="a"/>
    <w:link w:val="3Char0"/>
    <w:qFormat/>
    <w:rsid w:val="00C973C5"/>
    <w:pPr>
      <w:spacing w:after="120"/>
      <w:ind w:leftChars="200" w:left="420"/>
    </w:pPr>
    <w:rPr>
      <w:rFonts w:ascii="Times New Roman" w:eastAsia="仿宋_GB2312" w:hAnsi="Times New Roman" w:cs="Times New Roman"/>
      <w:sz w:val="16"/>
      <w:szCs w:val="16"/>
    </w:rPr>
  </w:style>
  <w:style w:type="character" w:customStyle="1" w:styleId="3Char0">
    <w:name w:val="正文文本缩进 3 Char"/>
    <w:basedOn w:val="a0"/>
    <w:link w:val="30"/>
    <w:qFormat/>
    <w:rsid w:val="00C973C5"/>
    <w:rPr>
      <w:rFonts w:ascii="Times New Roman" w:eastAsia="仿宋_GB2312" w:hAnsi="Times New Roman" w:cs="Times New Roman"/>
      <w:sz w:val="16"/>
      <w:szCs w:val="16"/>
    </w:rPr>
  </w:style>
  <w:style w:type="character" w:customStyle="1" w:styleId="10">
    <w:name w:val="标题 1 字符"/>
    <w:basedOn w:val="a0"/>
    <w:uiPriority w:val="9"/>
    <w:qFormat/>
    <w:rsid w:val="00A84C47"/>
    <w:rPr>
      <w:b/>
      <w:bCs/>
      <w:kern w:val="44"/>
      <w:sz w:val="44"/>
      <w:szCs w:val="44"/>
    </w:rPr>
  </w:style>
  <w:style w:type="character" w:styleId="aa">
    <w:name w:val="Strong"/>
    <w:uiPriority w:val="22"/>
    <w:qFormat/>
    <w:rsid w:val="00A84C47"/>
    <w:rPr>
      <w:b/>
    </w:rPr>
  </w:style>
  <w:style w:type="character" w:styleId="ab">
    <w:name w:val="Hyperlink"/>
    <w:rsid w:val="00A84C47"/>
    <w:rPr>
      <w:color w:val="0000FF"/>
      <w:u w:val="none"/>
    </w:rPr>
  </w:style>
  <w:style w:type="character" w:styleId="ac">
    <w:name w:val="annotation reference"/>
    <w:rsid w:val="00A84C47"/>
    <w:rPr>
      <w:sz w:val="21"/>
      <w:szCs w:val="21"/>
    </w:rPr>
  </w:style>
  <w:style w:type="character" w:customStyle="1" w:styleId="pass-placeholder2">
    <w:name w:val="pass-placeholder2"/>
    <w:basedOn w:val="a0"/>
    <w:rsid w:val="00A84C47"/>
  </w:style>
  <w:style w:type="character" w:customStyle="1" w:styleId="Char4">
    <w:name w:val="副标题 Char"/>
    <w:link w:val="ad"/>
    <w:locked/>
    <w:rsid w:val="00A84C47"/>
    <w:rPr>
      <w:rFonts w:ascii="Cambria" w:eastAsia="宋体" w:hAnsi="Cambria"/>
      <w:b/>
      <w:bCs/>
      <w:kern w:val="28"/>
      <w:sz w:val="32"/>
      <w:szCs w:val="32"/>
    </w:rPr>
  </w:style>
  <w:style w:type="paragraph" w:styleId="ad">
    <w:name w:val="Subtitle"/>
    <w:basedOn w:val="a"/>
    <w:next w:val="a"/>
    <w:link w:val="Char4"/>
    <w:qFormat/>
    <w:rsid w:val="00A84C47"/>
    <w:pPr>
      <w:spacing w:before="240" w:after="60" w:line="312" w:lineRule="auto"/>
      <w:jc w:val="center"/>
      <w:outlineLvl w:val="1"/>
    </w:pPr>
    <w:rPr>
      <w:rFonts w:ascii="Cambria" w:eastAsia="宋体" w:hAnsi="Cambria"/>
      <w:b/>
      <w:bCs/>
      <w:kern w:val="28"/>
      <w:sz w:val="32"/>
      <w:szCs w:val="32"/>
    </w:rPr>
  </w:style>
  <w:style w:type="character" w:customStyle="1" w:styleId="pass-placeholder3">
    <w:name w:val="pass-placeholder3"/>
    <w:basedOn w:val="a0"/>
    <w:rsid w:val="00A84C47"/>
  </w:style>
  <w:style w:type="character" w:customStyle="1" w:styleId="pass-placeholder1">
    <w:name w:val="pass-placeholder1"/>
    <w:basedOn w:val="a0"/>
    <w:rsid w:val="00A84C47"/>
  </w:style>
  <w:style w:type="character" w:customStyle="1" w:styleId="pass-placeholder-username">
    <w:name w:val="pass-placeholder-username"/>
    <w:basedOn w:val="a0"/>
    <w:rsid w:val="00A84C47"/>
  </w:style>
  <w:style w:type="character" w:customStyle="1" w:styleId="pass-clearbtn-smsverifycode">
    <w:name w:val="pass-clearbtn-smsverifycode"/>
    <w:rsid w:val="00A84C47"/>
    <w:rPr>
      <w:color w:val="CCCCCC"/>
      <w:sz w:val="21"/>
      <w:szCs w:val="21"/>
    </w:rPr>
  </w:style>
  <w:style w:type="character" w:customStyle="1" w:styleId="pass-clearbtn-smsverifycode2">
    <w:name w:val="pass-clearbtn-smsverifycode2"/>
    <w:basedOn w:val="a0"/>
    <w:rsid w:val="00A84C47"/>
  </w:style>
  <w:style w:type="character" w:customStyle="1" w:styleId="pass-placeholder-password2">
    <w:name w:val="pass-placeholder-password2"/>
    <w:basedOn w:val="a0"/>
    <w:rsid w:val="00A84C47"/>
  </w:style>
  <w:style w:type="character" w:customStyle="1" w:styleId="pass-generalerror">
    <w:name w:val="pass-generalerror"/>
    <w:rsid w:val="00A84C47"/>
    <w:rPr>
      <w:color w:val="FC4343"/>
      <w:sz w:val="18"/>
      <w:szCs w:val="18"/>
    </w:rPr>
  </w:style>
  <w:style w:type="character" w:customStyle="1" w:styleId="pass-placeholder-password">
    <w:name w:val="pass-placeholder-password"/>
    <w:basedOn w:val="a0"/>
    <w:rsid w:val="00A84C47"/>
  </w:style>
  <w:style w:type="character" w:customStyle="1" w:styleId="pass-clearbtn-smsverifycode1">
    <w:name w:val="pass-clearbtn-smsverifycode1"/>
    <w:basedOn w:val="a0"/>
    <w:rsid w:val="00A84C47"/>
  </w:style>
  <w:style w:type="character" w:customStyle="1" w:styleId="pass-clearbtn-verifycode2">
    <w:name w:val="pass-clearbtn-verifycode2"/>
    <w:basedOn w:val="a0"/>
    <w:rsid w:val="00A84C47"/>
  </w:style>
  <w:style w:type="character" w:customStyle="1" w:styleId="pass-placeholder-username1">
    <w:name w:val="pass-placeholder-username1"/>
    <w:basedOn w:val="a0"/>
    <w:rsid w:val="00A84C47"/>
  </w:style>
  <w:style w:type="character" w:customStyle="1" w:styleId="pass-clearbtn-verifycode">
    <w:name w:val="pass-clearbtn-verifycode"/>
    <w:basedOn w:val="a0"/>
    <w:rsid w:val="00A84C47"/>
  </w:style>
  <w:style w:type="character" w:customStyle="1" w:styleId="pass-placeholder-smsphone">
    <w:name w:val="pass-placeholder-smsphone"/>
    <w:basedOn w:val="a0"/>
    <w:rsid w:val="00A84C47"/>
  </w:style>
  <w:style w:type="character" w:customStyle="1" w:styleId="pass-placeholder-username2">
    <w:name w:val="pass-placeholder-username2"/>
    <w:basedOn w:val="a0"/>
    <w:rsid w:val="00A84C47"/>
  </w:style>
  <w:style w:type="character" w:customStyle="1" w:styleId="pass-placeholder-password1">
    <w:name w:val="pass-placeholder-password1"/>
    <w:basedOn w:val="a0"/>
    <w:rsid w:val="00A84C47"/>
  </w:style>
  <w:style w:type="character" w:customStyle="1" w:styleId="pass-clearbtn-verifycode1">
    <w:name w:val="pass-clearbtn-verifycode1"/>
    <w:basedOn w:val="a0"/>
    <w:rsid w:val="00A84C47"/>
  </w:style>
  <w:style w:type="character" w:customStyle="1" w:styleId="pass-placeholder">
    <w:name w:val="pass-placeholder"/>
    <w:basedOn w:val="a0"/>
    <w:rsid w:val="00A84C47"/>
  </w:style>
  <w:style w:type="character" w:customStyle="1" w:styleId="open">
    <w:name w:val="open"/>
    <w:basedOn w:val="a0"/>
    <w:rsid w:val="00A84C47"/>
  </w:style>
  <w:style w:type="character" w:customStyle="1" w:styleId="ae">
    <w:name w:val="副标题 字符"/>
    <w:basedOn w:val="a0"/>
    <w:uiPriority w:val="11"/>
    <w:rsid w:val="00A84C47"/>
    <w:rPr>
      <w:b/>
      <w:bCs/>
      <w:kern w:val="28"/>
      <w:sz w:val="32"/>
      <w:szCs w:val="32"/>
    </w:rPr>
  </w:style>
  <w:style w:type="paragraph" w:styleId="af">
    <w:name w:val="annotation text"/>
    <w:basedOn w:val="a"/>
    <w:link w:val="Char5"/>
    <w:uiPriority w:val="99"/>
    <w:qFormat/>
    <w:rsid w:val="00A84C47"/>
    <w:pPr>
      <w:jc w:val="left"/>
    </w:pPr>
    <w:rPr>
      <w:rFonts w:ascii="Times New Roman" w:eastAsia="宋体" w:hAnsi="Times New Roman" w:cs="Times New Roman"/>
      <w:szCs w:val="24"/>
    </w:rPr>
  </w:style>
  <w:style w:type="character" w:customStyle="1" w:styleId="Char5">
    <w:name w:val="批注文字 Char"/>
    <w:basedOn w:val="a0"/>
    <w:link w:val="af"/>
    <w:rsid w:val="00A84C47"/>
    <w:rPr>
      <w:rFonts w:ascii="Times New Roman" w:eastAsia="宋体" w:hAnsi="Times New Roman" w:cs="Times New Roman"/>
      <w:szCs w:val="24"/>
    </w:rPr>
  </w:style>
  <w:style w:type="paragraph" w:styleId="11">
    <w:name w:val="toc 1"/>
    <w:basedOn w:val="a"/>
    <w:next w:val="a"/>
    <w:uiPriority w:val="39"/>
    <w:qFormat/>
    <w:rsid w:val="00A84C47"/>
    <w:rPr>
      <w:rFonts w:ascii="Times New Roman" w:eastAsia="宋体" w:hAnsi="Times New Roman" w:cs="Times New Roman"/>
      <w:szCs w:val="24"/>
    </w:rPr>
  </w:style>
  <w:style w:type="paragraph" w:styleId="20">
    <w:name w:val="toc 2"/>
    <w:basedOn w:val="a"/>
    <w:next w:val="a"/>
    <w:uiPriority w:val="39"/>
    <w:qFormat/>
    <w:rsid w:val="00A84C47"/>
    <w:pPr>
      <w:ind w:leftChars="200" w:left="420"/>
    </w:pPr>
    <w:rPr>
      <w:rFonts w:ascii="Times New Roman" w:eastAsia="宋体" w:hAnsi="Times New Roman" w:cs="Times New Roman"/>
      <w:szCs w:val="24"/>
    </w:rPr>
  </w:style>
  <w:style w:type="paragraph" w:styleId="af0">
    <w:name w:val="Body Text Indent"/>
    <w:basedOn w:val="a"/>
    <w:link w:val="Char6"/>
    <w:qFormat/>
    <w:rsid w:val="00A84C47"/>
    <w:pPr>
      <w:spacing w:after="120"/>
      <w:ind w:leftChars="200" w:left="420"/>
    </w:pPr>
    <w:rPr>
      <w:rFonts w:ascii="Times New Roman" w:eastAsia="宋体" w:hAnsi="Times New Roman" w:cs="Times New Roman"/>
      <w:szCs w:val="24"/>
    </w:rPr>
  </w:style>
  <w:style w:type="character" w:customStyle="1" w:styleId="Char6">
    <w:name w:val="正文文本缩进 Char"/>
    <w:basedOn w:val="a0"/>
    <w:link w:val="af0"/>
    <w:rsid w:val="00A84C47"/>
    <w:rPr>
      <w:rFonts w:ascii="Times New Roman" w:eastAsia="宋体" w:hAnsi="Times New Roman" w:cs="Times New Roman"/>
      <w:szCs w:val="24"/>
    </w:rPr>
  </w:style>
  <w:style w:type="paragraph" w:styleId="HTML">
    <w:name w:val="HTML Preformatted"/>
    <w:basedOn w:val="a"/>
    <w:link w:val="HTMLChar"/>
    <w:rsid w:val="00A84C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A84C47"/>
    <w:rPr>
      <w:rFonts w:ascii="宋体" w:eastAsia="宋体" w:hAnsi="宋体" w:cs="宋体"/>
      <w:kern w:val="0"/>
      <w:sz w:val="24"/>
      <w:szCs w:val="24"/>
    </w:rPr>
  </w:style>
  <w:style w:type="paragraph" w:styleId="af1">
    <w:name w:val="Normal (Web)"/>
    <w:basedOn w:val="a"/>
    <w:uiPriority w:val="99"/>
    <w:qFormat/>
    <w:rsid w:val="00A84C47"/>
    <w:pPr>
      <w:widowControl/>
      <w:spacing w:before="100" w:beforeAutospacing="1" w:after="100" w:afterAutospacing="1"/>
      <w:jc w:val="left"/>
    </w:pPr>
    <w:rPr>
      <w:rFonts w:ascii="宋体" w:eastAsia="宋体" w:hAnsi="宋体" w:cs="宋体"/>
      <w:kern w:val="0"/>
      <w:sz w:val="24"/>
      <w:szCs w:val="24"/>
    </w:rPr>
  </w:style>
  <w:style w:type="paragraph" w:customStyle="1" w:styleId="Style4">
    <w:name w:val="_Style 4"/>
    <w:basedOn w:val="a"/>
    <w:rsid w:val="00A84C47"/>
    <w:rPr>
      <w:rFonts w:ascii="Times New Roman" w:eastAsia="宋体" w:hAnsi="Times New Roman" w:cs="Times New Roman"/>
    </w:rPr>
  </w:style>
  <w:style w:type="table" w:customStyle="1" w:styleId="4-11111211">
    <w:name w:val="网格表 4 - 着色 11111211"/>
    <w:basedOn w:val="a1"/>
    <w:uiPriority w:val="49"/>
    <w:rsid w:val="00A84C47"/>
    <w:rPr>
      <w:rFonts w:ascii="Calibri" w:eastAsia="宋体"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il"/>
          <w:tr2bl w:val="nil"/>
        </w:tcBorders>
        <w:shd w:val="clear" w:color="auto" w:fill="4F81BD"/>
      </w:tcPr>
    </w:tblStylePr>
    <w:tblStylePr w:type="lastRow">
      <w:rPr>
        <w:b/>
        <w:bCs/>
      </w:rPr>
      <w:tblPr/>
      <w:tcPr>
        <w:tcBorders>
          <w:top w:val="double" w:sz="4" w:space="0" w:color="4F81B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Bodytext1">
    <w:name w:val="Body text|1_"/>
    <w:link w:val="Bodytext10"/>
    <w:rsid w:val="00A84C47"/>
    <w:rPr>
      <w:rFonts w:ascii="宋体" w:hAnsi="宋体" w:cs="宋体"/>
      <w:sz w:val="30"/>
      <w:szCs w:val="30"/>
      <w:lang w:val="zh-TW" w:eastAsia="zh-TW" w:bidi="zh-TW"/>
    </w:rPr>
  </w:style>
  <w:style w:type="paragraph" w:customStyle="1" w:styleId="Bodytext10">
    <w:name w:val="Body text|1"/>
    <w:basedOn w:val="a"/>
    <w:link w:val="Bodytext1"/>
    <w:rsid w:val="00A84C47"/>
    <w:pPr>
      <w:spacing w:line="394" w:lineRule="auto"/>
      <w:ind w:firstLine="400"/>
      <w:jc w:val="left"/>
    </w:pPr>
    <w:rPr>
      <w:rFonts w:ascii="宋体" w:hAnsi="宋体" w:cs="宋体"/>
      <w:sz w:val="30"/>
      <w:szCs w:val="30"/>
      <w:lang w:val="zh-TW" w:eastAsia="zh-TW" w:bidi="zh-TW"/>
    </w:rPr>
  </w:style>
  <w:style w:type="character" w:customStyle="1" w:styleId="Headerorfooter2">
    <w:name w:val="Header or footer|2_"/>
    <w:link w:val="Headerorfooter20"/>
    <w:rsid w:val="00A84C47"/>
    <w:rPr>
      <w:lang w:val="zh-TW" w:eastAsia="zh-TW" w:bidi="zh-TW"/>
    </w:rPr>
  </w:style>
  <w:style w:type="paragraph" w:customStyle="1" w:styleId="Headerorfooter20">
    <w:name w:val="Header or footer|2"/>
    <w:basedOn w:val="a"/>
    <w:link w:val="Headerorfooter2"/>
    <w:rsid w:val="00A84C47"/>
    <w:pPr>
      <w:jc w:val="left"/>
    </w:pPr>
    <w:rPr>
      <w:lang w:val="zh-TW" w:eastAsia="zh-TW" w:bidi="zh-TW"/>
    </w:rPr>
  </w:style>
  <w:style w:type="paragraph" w:customStyle="1" w:styleId="Default">
    <w:name w:val="Default"/>
    <w:rsid w:val="00A8141D"/>
    <w:pPr>
      <w:widowControl w:val="0"/>
      <w:autoSpaceDE w:val="0"/>
      <w:autoSpaceDN w:val="0"/>
      <w:adjustRightInd w:val="0"/>
    </w:pPr>
    <w:rPr>
      <w:rFonts w:ascii="黑体" w:eastAsia="黑体" w:cs="黑体"/>
      <w:color w:val="000000"/>
      <w:kern w:val="0"/>
      <w:sz w:val="24"/>
      <w:szCs w:val="24"/>
    </w:rPr>
  </w:style>
  <w:style w:type="character" w:styleId="af2">
    <w:name w:val="Emphasis"/>
    <w:basedOn w:val="a0"/>
    <w:uiPriority w:val="20"/>
    <w:qFormat/>
    <w:rsid w:val="00DE22D5"/>
    <w:rPr>
      <w:i w:val="0"/>
      <w:iCs w:val="0"/>
      <w:color w:val="F73131"/>
    </w:rPr>
  </w:style>
  <w:style w:type="paragraph" w:styleId="af3">
    <w:name w:val="footnote text"/>
    <w:basedOn w:val="a"/>
    <w:link w:val="Char7"/>
    <w:uiPriority w:val="99"/>
    <w:semiHidden/>
    <w:unhideWhenUsed/>
    <w:rsid w:val="00732972"/>
    <w:pPr>
      <w:snapToGrid w:val="0"/>
      <w:jc w:val="left"/>
    </w:pPr>
    <w:rPr>
      <w:sz w:val="18"/>
      <w:szCs w:val="18"/>
    </w:rPr>
  </w:style>
  <w:style w:type="character" w:customStyle="1" w:styleId="Char7">
    <w:name w:val="脚注文本 Char"/>
    <w:basedOn w:val="a0"/>
    <w:link w:val="af3"/>
    <w:uiPriority w:val="99"/>
    <w:semiHidden/>
    <w:rsid w:val="00732972"/>
    <w:rPr>
      <w:sz w:val="18"/>
      <w:szCs w:val="18"/>
    </w:rPr>
  </w:style>
  <w:style w:type="character" w:styleId="af4">
    <w:name w:val="footnote reference"/>
    <w:basedOn w:val="a0"/>
    <w:uiPriority w:val="99"/>
    <w:semiHidden/>
    <w:unhideWhenUsed/>
    <w:rsid w:val="00732972"/>
    <w:rPr>
      <w:vertAlign w:val="superscript"/>
    </w:rPr>
  </w:style>
  <w:style w:type="character" w:customStyle="1" w:styleId="bjh-p">
    <w:name w:val="bjh-p"/>
    <w:basedOn w:val="a0"/>
    <w:rsid w:val="001A5DC4"/>
  </w:style>
  <w:style w:type="paragraph" w:customStyle="1" w:styleId="vsbcontentstart1">
    <w:name w:val="vsbcontent_start1"/>
    <w:basedOn w:val="a"/>
    <w:qFormat/>
    <w:rsid w:val="00B85F40"/>
    <w:pPr>
      <w:widowControl/>
      <w:spacing w:line="600" w:lineRule="atLeast"/>
    </w:pPr>
    <w:rPr>
      <w:rFonts w:ascii="微软雅黑" w:eastAsia="微软雅黑" w:hAnsi="微软雅黑" w:cs="宋体"/>
      <w:color w:val="333333"/>
      <w:kern w:val="0"/>
      <w:sz w:val="24"/>
      <w:szCs w:val="24"/>
    </w:rPr>
  </w:style>
  <w:style w:type="paragraph" w:styleId="21">
    <w:name w:val="Body Text First Indent 2"/>
    <w:basedOn w:val="af0"/>
    <w:link w:val="2Char0"/>
    <w:uiPriority w:val="99"/>
    <w:semiHidden/>
    <w:unhideWhenUsed/>
    <w:rsid w:val="00A301BF"/>
    <w:pPr>
      <w:ind w:firstLineChars="200" w:firstLine="420"/>
    </w:pPr>
    <w:rPr>
      <w:rFonts w:asciiTheme="minorHAnsi" w:eastAsiaTheme="minorEastAsia" w:hAnsiTheme="minorHAnsi" w:cstheme="minorBidi"/>
      <w:szCs w:val="22"/>
    </w:rPr>
  </w:style>
  <w:style w:type="character" w:customStyle="1" w:styleId="2Char0">
    <w:name w:val="正文首行缩进 2 Char"/>
    <w:basedOn w:val="Char6"/>
    <w:link w:val="21"/>
    <w:uiPriority w:val="99"/>
    <w:semiHidden/>
    <w:rsid w:val="00A301BF"/>
    <w:rPr>
      <w:rFonts w:ascii="Times New Roman" w:eastAsia="宋体" w:hAnsi="Times New Roman" w:cs="Times New Roman"/>
      <w:szCs w:val="24"/>
    </w:rPr>
  </w:style>
  <w:style w:type="paragraph" w:customStyle="1" w:styleId="af5">
    <w:name w:val="表格文字"/>
    <w:basedOn w:val="a"/>
    <w:qFormat/>
    <w:rsid w:val="00A301BF"/>
    <w:pPr>
      <w:adjustRightInd w:val="0"/>
      <w:snapToGrid w:val="0"/>
      <w:spacing w:line="288" w:lineRule="auto"/>
      <w:jc w:val="center"/>
    </w:pPr>
    <w:rPr>
      <w:rFonts w:ascii="宋体" w:eastAsia="宋体" w:hAnsi="宋体" w:cs="Times New Roman"/>
      <w:sz w:val="24"/>
      <w:szCs w:val="20"/>
    </w:rPr>
  </w:style>
</w:styles>
</file>

<file path=word/webSettings.xml><?xml version="1.0" encoding="utf-8"?>
<w:webSettings xmlns:r="http://schemas.openxmlformats.org/officeDocument/2006/relationships" xmlns:w="http://schemas.openxmlformats.org/wordprocessingml/2006/main">
  <w:divs>
    <w:div w:id="225073163">
      <w:bodyDiv w:val="1"/>
      <w:marLeft w:val="0"/>
      <w:marRight w:val="0"/>
      <w:marTop w:val="0"/>
      <w:marBottom w:val="0"/>
      <w:divBdr>
        <w:top w:val="none" w:sz="0" w:space="0" w:color="auto"/>
        <w:left w:val="none" w:sz="0" w:space="0" w:color="auto"/>
        <w:bottom w:val="none" w:sz="0" w:space="0" w:color="auto"/>
        <w:right w:val="none" w:sz="0" w:space="0" w:color="auto"/>
      </w:divBdr>
      <w:divsChild>
        <w:div w:id="1607158059">
          <w:marLeft w:val="0"/>
          <w:marRight w:val="0"/>
          <w:marTop w:val="0"/>
          <w:marBottom w:val="0"/>
          <w:divBdr>
            <w:top w:val="none" w:sz="0" w:space="0" w:color="auto"/>
            <w:left w:val="none" w:sz="0" w:space="0" w:color="auto"/>
            <w:bottom w:val="none" w:sz="0" w:space="0" w:color="auto"/>
            <w:right w:val="none" w:sz="0" w:space="0" w:color="auto"/>
          </w:divBdr>
          <w:divsChild>
            <w:div w:id="54201284">
              <w:marLeft w:val="0"/>
              <w:marRight w:val="0"/>
              <w:marTop w:val="0"/>
              <w:marBottom w:val="0"/>
              <w:divBdr>
                <w:top w:val="none" w:sz="0" w:space="0" w:color="auto"/>
                <w:left w:val="none" w:sz="0" w:space="0" w:color="auto"/>
                <w:bottom w:val="none" w:sz="0" w:space="0" w:color="auto"/>
                <w:right w:val="none" w:sz="0" w:space="0" w:color="auto"/>
              </w:divBdr>
              <w:divsChild>
                <w:div w:id="2066483804">
                  <w:marLeft w:val="0"/>
                  <w:marRight w:val="0"/>
                  <w:marTop w:val="0"/>
                  <w:marBottom w:val="0"/>
                  <w:divBdr>
                    <w:top w:val="none" w:sz="0" w:space="0" w:color="auto"/>
                    <w:left w:val="none" w:sz="0" w:space="0" w:color="auto"/>
                    <w:bottom w:val="none" w:sz="0" w:space="0" w:color="auto"/>
                    <w:right w:val="none" w:sz="0" w:space="0" w:color="auto"/>
                  </w:divBdr>
                  <w:divsChild>
                    <w:div w:id="749429380">
                      <w:marLeft w:val="0"/>
                      <w:marRight w:val="0"/>
                      <w:marTop w:val="0"/>
                      <w:marBottom w:val="0"/>
                      <w:divBdr>
                        <w:top w:val="none" w:sz="0" w:space="0" w:color="auto"/>
                        <w:left w:val="none" w:sz="0" w:space="0" w:color="auto"/>
                        <w:bottom w:val="none" w:sz="0" w:space="0" w:color="auto"/>
                        <w:right w:val="none" w:sz="0" w:space="0" w:color="auto"/>
                      </w:divBdr>
                      <w:divsChild>
                        <w:div w:id="1141733849">
                          <w:marLeft w:val="0"/>
                          <w:marRight w:val="0"/>
                          <w:marTop w:val="15"/>
                          <w:marBottom w:val="0"/>
                          <w:divBdr>
                            <w:top w:val="none" w:sz="0" w:space="0" w:color="auto"/>
                            <w:left w:val="none" w:sz="0" w:space="0" w:color="auto"/>
                            <w:bottom w:val="none" w:sz="0" w:space="0" w:color="auto"/>
                            <w:right w:val="none" w:sz="0" w:space="0" w:color="auto"/>
                          </w:divBdr>
                          <w:divsChild>
                            <w:div w:id="1622609766">
                              <w:marLeft w:val="0"/>
                              <w:marRight w:val="0"/>
                              <w:marTop w:val="0"/>
                              <w:marBottom w:val="0"/>
                              <w:divBdr>
                                <w:top w:val="none" w:sz="0" w:space="0" w:color="auto"/>
                                <w:left w:val="none" w:sz="0" w:space="0" w:color="auto"/>
                                <w:bottom w:val="none" w:sz="0" w:space="0" w:color="auto"/>
                                <w:right w:val="none" w:sz="0" w:space="0" w:color="auto"/>
                              </w:divBdr>
                              <w:divsChild>
                                <w:div w:id="1436513169">
                                  <w:marLeft w:val="0"/>
                                  <w:marRight w:val="0"/>
                                  <w:marTop w:val="0"/>
                                  <w:marBottom w:val="0"/>
                                  <w:divBdr>
                                    <w:top w:val="none" w:sz="0" w:space="0" w:color="auto"/>
                                    <w:left w:val="none" w:sz="0" w:space="0" w:color="auto"/>
                                    <w:bottom w:val="none" w:sz="0" w:space="0" w:color="auto"/>
                                    <w:right w:val="none" w:sz="0" w:space="0" w:color="auto"/>
                                  </w:divBdr>
                                </w:div>
                                <w:div w:id="557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609934">
      <w:bodyDiv w:val="1"/>
      <w:marLeft w:val="0"/>
      <w:marRight w:val="0"/>
      <w:marTop w:val="0"/>
      <w:marBottom w:val="0"/>
      <w:divBdr>
        <w:top w:val="none" w:sz="0" w:space="0" w:color="auto"/>
        <w:left w:val="none" w:sz="0" w:space="0" w:color="auto"/>
        <w:bottom w:val="none" w:sz="0" w:space="0" w:color="auto"/>
        <w:right w:val="none" w:sz="0" w:space="0" w:color="auto"/>
      </w:divBdr>
    </w:div>
    <w:div w:id="726032571">
      <w:bodyDiv w:val="1"/>
      <w:marLeft w:val="0"/>
      <w:marRight w:val="0"/>
      <w:marTop w:val="0"/>
      <w:marBottom w:val="0"/>
      <w:divBdr>
        <w:top w:val="none" w:sz="0" w:space="0" w:color="auto"/>
        <w:left w:val="none" w:sz="0" w:space="0" w:color="auto"/>
        <w:bottom w:val="none" w:sz="0" w:space="0" w:color="auto"/>
        <w:right w:val="none" w:sz="0" w:space="0" w:color="auto"/>
      </w:divBdr>
      <w:divsChild>
        <w:div w:id="694111065">
          <w:marLeft w:val="0"/>
          <w:marRight w:val="0"/>
          <w:marTop w:val="0"/>
          <w:marBottom w:val="0"/>
          <w:divBdr>
            <w:top w:val="none" w:sz="0" w:space="0" w:color="auto"/>
            <w:left w:val="none" w:sz="0" w:space="0" w:color="auto"/>
            <w:bottom w:val="none" w:sz="0" w:space="0" w:color="auto"/>
            <w:right w:val="none" w:sz="0" w:space="0" w:color="auto"/>
          </w:divBdr>
          <w:divsChild>
            <w:div w:id="1846436652">
              <w:marLeft w:val="0"/>
              <w:marRight w:val="0"/>
              <w:marTop w:val="0"/>
              <w:marBottom w:val="0"/>
              <w:divBdr>
                <w:top w:val="none" w:sz="0" w:space="0" w:color="auto"/>
                <w:left w:val="none" w:sz="0" w:space="0" w:color="auto"/>
                <w:bottom w:val="none" w:sz="0" w:space="0" w:color="auto"/>
                <w:right w:val="none" w:sz="0" w:space="0" w:color="auto"/>
              </w:divBdr>
              <w:divsChild>
                <w:div w:id="1163543349">
                  <w:marLeft w:val="0"/>
                  <w:marRight w:val="0"/>
                  <w:marTop w:val="0"/>
                  <w:marBottom w:val="0"/>
                  <w:divBdr>
                    <w:top w:val="none" w:sz="0" w:space="0" w:color="auto"/>
                    <w:left w:val="none" w:sz="0" w:space="0" w:color="auto"/>
                    <w:bottom w:val="none" w:sz="0" w:space="0" w:color="auto"/>
                    <w:right w:val="none" w:sz="0" w:space="0" w:color="auto"/>
                  </w:divBdr>
                  <w:divsChild>
                    <w:div w:id="536355878">
                      <w:marLeft w:val="0"/>
                      <w:marRight w:val="0"/>
                      <w:marTop w:val="0"/>
                      <w:marBottom w:val="0"/>
                      <w:divBdr>
                        <w:top w:val="none" w:sz="0" w:space="0" w:color="auto"/>
                        <w:left w:val="none" w:sz="0" w:space="0" w:color="auto"/>
                        <w:bottom w:val="none" w:sz="0" w:space="0" w:color="auto"/>
                        <w:right w:val="none" w:sz="0" w:space="0" w:color="auto"/>
                      </w:divBdr>
                      <w:divsChild>
                        <w:div w:id="1527213641">
                          <w:marLeft w:val="0"/>
                          <w:marRight w:val="0"/>
                          <w:marTop w:val="15"/>
                          <w:marBottom w:val="0"/>
                          <w:divBdr>
                            <w:top w:val="none" w:sz="0" w:space="0" w:color="auto"/>
                            <w:left w:val="none" w:sz="0" w:space="0" w:color="auto"/>
                            <w:bottom w:val="none" w:sz="0" w:space="0" w:color="auto"/>
                            <w:right w:val="none" w:sz="0" w:space="0" w:color="auto"/>
                          </w:divBdr>
                          <w:divsChild>
                            <w:div w:id="726687122">
                              <w:marLeft w:val="0"/>
                              <w:marRight w:val="0"/>
                              <w:marTop w:val="0"/>
                              <w:marBottom w:val="0"/>
                              <w:divBdr>
                                <w:top w:val="none" w:sz="0" w:space="0" w:color="auto"/>
                                <w:left w:val="none" w:sz="0" w:space="0" w:color="auto"/>
                                <w:bottom w:val="none" w:sz="0" w:space="0" w:color="auto"/>
                                <w:right w:val="none" w:sz="0" w:space="0" w:color="auto"/>
                              </w:divBdr>
                              <w:divsChild>
                                <w:div w:id="1722483336">
                                  <w:marLeft w:val="0"/>
                                  <w:marRight w:val="0"/>
                                  <w:marTop w:val="0"/>
                                  <w:marBottom w:val="0"/>
                                  <w:divBdr>
                                    <w:top w:val="none" w:sz="0" w:space="0" w:color="auto"/>
                                    <w:left w:val="none" w:sz="0" w:space="0" w:color="auto"/>
                                    <w:bottom w:val="none" w:sz="0" w:space="0" w:color="auto"/>
                                    <w:right w:val="none" w:sz="0" w:space="0" w:color="auto"/>
                                  </w:divBdr>
                                </w:div>
                                <w:div w:id="644817199">
                                  <w:marLeft w:val="0"/>
                                  <w:marRight w:val="0"/>
                                  <w:marTop w:val="0"/>
                                  <w:marBottom w:val="0"/>
                                  <w:divBdr>
                                    <w:top w:val="none" w:sz="0" w:space="0" w:color="auto"/>
                                    <w:left w:val="none" w:sz="0" w:space="0" w:color="auto"/>
                                    <w:bottom w:val="none" w:sz="0" w:space="0" w:color="auto"/>
                                    <w:right w:val="none" w:sz="0" w:space="0" w:color="auto"/>
                                  </w:divBdr>
                                </w:div>
                                <w:div w:id="614678246">
                                  <w:marLeft w:val="0"/>
                                  <w:marRight w:val="0"/>
                                  <w:marTop w:val="0"/>
                                  <w:marBottom w:val="0"/>
                                  <w:divBdr>
                                    <w:top w:val="none" w:sz="0" w:space="0" w:color="auto"/>
                                    <w:left w:val="none" w:sz="0" w:space="0" w:color="auto"/>
                                    <w:bottom w:val="none" w:sz="0" w:space="0" w:color="auto"/>
                                    <w:right w:val="none" w:sz="0" w:space="0" w:color="auto"/>
                                  </w:divBdr>
                                </w:div>
                                <w:div w:id="312758002">
                                  <w:marLeft w:val="0"/>
                                  <w:marRight w:val="0"/>
                                  <w:marTop w:val="0"/>
                                  <w:marBottom w:val="0"/>
                                  <w:divBdr>
                                    <w:top w:val="none" w:sz="0" w:space="0" w:color="auto"/>
                                    <w:left w:val="none" w:sz="0" w:space="0" w:color="auto"/>
                                    <w:bottom w:val="none" w:sz="0" w:space="0" w:color="auto"/>
                                    <w:right w:val="none" w:sz="0" w:space="0" w:color="auto"/>
                                  </w:divBdr>
                                </w:div>
                                <w:div w:id="697894428">
                                  <w:marLeft w:val="0"/>
                                  <w:marRight w:val="0"/>
                                  <w:marTop w:val="0"/>
                                  <w:marBottom w:val="0"/>
                                  <w:divBdr>
                                    <w:top w:val="none" w:sz="0" w:space="0" w:color="auto"/>
                                    <w:left w:val="none" w:sz="0" w:space="0" w:color="auto"/>
                                    <w:bottom w:val="none" w:sz="0" w:space="0" w:color="auto"/>
                                    <w:right w:val="none" w:sz="0" w:space="0" w:color="auto"/>
                                  </w:divBdr>
                                </w:div>
                                <w:div w:id="1686325049">
                                  <w:marLeft w:val="0"/>
                                  <w:marRight w:val="0"/>
                                  <w:marTop w:val="0"/>
                                  <w:marBottom w:val="0"/>
                                  <w:divBdr>
                                    <w:top w:val="none" w:sz="0" w:space="0" w:color="auto"/>
                                    <w:left w:val="none" w:sz="0" w:space="0" w:color="auto"/>
                                    <w:bottom w:val="none" w:sz="0" w:space="0" w:color="auto"/>
                                    <w:right w:val="none" w:sz="0" w:space="0" w:color="auto"/>
                                  </w:divBdr>
                                </w:div>
                                <w:div w:id="1952130300">
                                  <w:marLeft w:val="0"/>
                                  <w:marRight w:val="0"/>
                                  <w:marTop w:val="0"/>
                                  <w:marBottom w:val="0"/>
                                  <w:divBdr>
                                    <w:top w:val="none" w:sz="0" w:space="0" w:color="auto"/>
                                    <w:left w:val="none" w:sz="0" w:space="0" w:color="auto"/>
                                    <w:bottom w:val="none" w:sz="0" w:space="0" w:color="auto"/>
                                    <w:right w:val="none" w:sz="0" w:space="0" w:color="auto"/>
                                  </w:divBdr>
                                </w:div>
                                <w:div w:id="1737511365">
                                  <w:marLeft w:val="0"/>
                                  <w:marRight w:val="0"/>
                                  <w:marTop w:val="0"/>
                                  <w:marBottom w:val="0"/>
                                  <w:divBdr>
                                    <w:top w:val="none" w:sz="0" w:space="0" w:color="auto"/>
                                    <w:left w:val="none" w:sz="0" w:space="0" w:color="auto"/>
                                    <w:bottom w:val="none" w:sz="0" w:space="0" w:color="auto"/>
                                    <w:right w:val="none" w:sz="0" w:space="0" w:color="auto"/>
                                  </w:divBdr>
                                </w:div>
                                <w:div w:id="586773969">
                                  <w:marLeft w:val="0"/>
                                  <w:marRight w:val="0"/>
                                  <w:marTop w:val="0"/>
                                  <w:marBottom w:val="0"/>
                                  <w:divBdr>
                                    <w:top w:val="none" w:sz="0" w:space="0" w:color="auto"/>
                                    <w:left w:val="none" w:sz="0" w:space="0" w:color="auto"/>
                                    <w:bottom w:val="none" w:sz="0" w:space="0" w:color="auto"/>
                                    <w:right w:val="none" w:sz="0" w:space="0" w:color="auto"/>
                                  </w:divBdr>
                                </w:div>
                                <w:div w:id="130682774">
                                  <w:marLeft w:val="0"/>
                                  <w:marRight w:val="0"/>
                                  <w:marTop w:val="0"/>
                                  <w:marBottom w:val="0"/>
                                  <w:divBdr>
                                    <w:top w:val="none" w:sz="0" w:space="0" w:color="auto"/>
                                    <w:left w:val="none" w:sz="0" w:space="0" w:color="auto"/>
                                    <w:bottom w:val="none" w:sz="0" w:space="0" w:color="auto"/>
                                    <w:right w:val="none" w:sz="0" w:space="0" w:color="auto"/>
                                  </w:divBdr>
                                </w:div>
                                <w:div w:id="2039506324">
                                  <w:marLeft w:val="0"/>
                                  <w:marRight w:val="0"/>
                                  <w:marTop w:val="0"/>
                                  <w:marBottom w:val="0"/>
                                  <w:divBdr>
                                    <w:top w:val="none" w:sz="0" w:space="0" w:color="auto"/>
                                    <w:left w:val="none" w:sz="0" w:space="0" w:color="auto"/>
                                    <w:bottom w:val="none" w:sz="0" w:space="0" w:color="auto"/>
                                    <w:right w:val="none" w:sz="0" w:space="0" w:color="auto"/>
                                  </w:divBdr>
                                </w:div>
                                <w:div w:id="2041007002">
                                  <w:marLeft w:val="0"/>
                                  <w:marRight w:val="0"/>
                                  <w:marTop w:val="0"/>
                                  <w:marBottom w:val="0"/>
                                  <w:divBdr>
                                    <w:top w:val="none" w:sz="0" w:space="0" w:color="auto"/>
                                    <w:left w:val="none" w:sz="0" w:space="0" w:color="auto"/>
                                    <w:bottom w:val="none" w:sz="0" w:space="0" w:color="auto"/>
                                    <w:right w:val="none" w:sz="0" w:space="0" w:color="auto"/>
                                  </w:divBdr>
                                </w:div>
                                <w:div w:id="3869477">
                                  <w:marLeft w:val="0"/>
                                  <w:marRight w:val="0"/>
                                  <w:marTop w:val="0"/>
                                  <w:marBottom w:val="0"/>
                                  <w:divBdr>
                                    <w:top w:val="none" w:sz="0" w:space="0" w:color="auto"/>
                                    <w:left w:val="none" w:sz="0" w:space="0" w:color="auto"/>
                                    <w:bottom w:val="none" w:sz="0" w:space="0" w:color="auto"/>
                                    <w:right w:val="none" w:sz="0" w:space="0" w:color="auto"/>
                                  </w:divBdr>
                                </w:div>
                                <w:div w:id="665859714">
                                  <w:marLeft w:val="0"/>
                                  <w:marRight w:val="0"/>
                                  <w:marTop w:val="0"/>
                                  <w:marBottom w:val="0"/>
                                  <w:divBdr>
                                    <w:top w:val="none" w:sz="0" w:space="0" w:color="auto"/>
                                    <w:left w:val="none" w:sz="0" w:space="0" w:color="auto"/>
                                    <w:bottom w:val="none" w:sz="0" w:space="0" w:color="auto"/>
                                    <w:right w:val="none" w:sz="0" w:space="0" w:color="auto"/>
                                  </w:divBdr>
                                </w:div>
                                <w:div w:id="984160189">
                                  <w:marLeft w:val="0"/>
                                  <w:marRight w:val="0"/>
                                  <w:marTop w:val="0"/>
                                  <w:marBottom w:val="0"/>
                                  <w:divBdr>
                                    <w:top w:val="none" w:sz="0" w:space="0" w:color="auto"/>
                                    <w:left w:val="none" w:sz="0" w:space="0" w:color="auto"/>
                                    <w:bottom w:val="none" w:sz="0" w:space="0" w:color="auto"/>
                                    <w:right w:val="none" w:sz="0" w:space="0" w:color="auto"/>
                                  </w:divBdr>
                                </w:div>
                                <w:div w:id="721682961">
                                  <w:marLeft w:val="0"/>
                                  <w:marRight w:val="0"/>
                                  <w:marTop w:val="0"/>
                                  <w:marBottom w:val="0"/>
                                  <w:divBdr>
                                    <w:top w:val="none" w:sz="0" w:space="0" w:color="auto"/>
                                    <w:left w:val="none" w:sz="0" w:space="0" w:color="auto"/>
                                    <w:bottom w:val="none" w:sz="0" w:space="0" w:color="auto"/>
                                    <w:right w:val="none" w:sz="0" w:space="0" w:color="auto"/>
                                  </w:divBdr>
                                </w:div>
                                <w:div w:id="1009790261">
                                  <w:marLeft w:val="0"/>
                                  <w:marRight w:val="0"/>
                                  <w:marTop w:val="0"/>
                                  <w:marBottom w:val="0"/>
                                  <w:divBdr>
                                    <w:top w:val="none" w:sz="0" w:space="0" w:color="auto"/>
                                    <w:left w:val="none" w:sz="0" w:space="0" w:color="auto"/>
                                    <w:bottom w:val="none" w:sz="0" w:space="0" w:color="auto"/>
                                    <w:right w:val="none" w:sz="0" w:space="0" w:color="auto"/>
                                  </w:divBdr>
                                </w:div>
                                <w:div w:id="1582640238">
                                  <w:marLeft w:val="0"/>
                                  <w:marRight w:val="0"/>
                                  <w:marTop w:val="0"/>
                                  <w:marBottom w:val="0"/>
                                  <w:divBdr>
                                    <w:top w:val="none" w:sz="0" w:space="0" w:color="auto"/>
                                    <w:left w:val="none" w:sz="0" w:space="0" w:color="auto"/>
                                    <w:bottom w:val="none" w:sz="0" w:space="0" w:color="auto"/>
                                    <w:right w:val="none" w:sz="0" w:space="0" w:color="auto"/>
                                  </w:divBdr>
                                </w:div>
                                <w:div w:id="3494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916150">
      <w:bodyDiv w:val="1"/>
      <w:marLeft w:val="0"/>
      <w:marRight w:val="0"/>
      <w:marTop w:val="0"/>
      <w:marBottom w:val="0"/>
      <w:divBdr>
        <w:top w:val="none" w:sz="0" w:space="0" w:color="auto"/>
        <w:left w:val="none" w:sz="0" w:space="0" w:color="auto"/>
        <w:bottom w:val="none" w:sz="0" w:space="0" w:color="auto"/>
        <w:right w:val="none" w:sz="0" w:space="0" w:color="auto"/>
      </w:divBdr>
      <w:divsChild>
        <w:div w:id="1200244676">
          <w:marLeft w:val="0"/>
          <w:marRight w:val="0"/>
          <w:marTop w:val="0"/>
          <w:marBottom w:val="0"/>
          <w:divBdr>
            <w:top w:val="none" w:sz="0" w:space="0" w:color="auto"/>
            <w:left w:val="none" w:sz="0" w:space="0" w:color="auto"/>
            <w:bottom w:val="none" w:sz="0" w:space="0" w:color="auto"/>
            <w:right w:val="none" w:sz="0" w:space="0" w:color="auto"/>
          </w:divBdr>
          <w:divsChild>
            <w:div w:id="333338048">
              <w:marLeft w:val="0"/>
              <w:marRight w:val="0"/>
              <w:marTop w:val="0"/>
              <w:marBottom w:val="0"/>
              <w:divBdr>
                <w:top w:val="none" w:sz="0" w:space="0" w:color="auto"/>
                <w:left w:val="none" w:sz="0" w:space="0" w:color="auto"/>
                <w:bottom w:val="none" w:sz="0" w:space="0" w:color="auto"/>
                <w:right w:val="none" w:sz="0" w:space="0" w:color="auto"/>
              </w:divBdr>
              <w:divsChild>
                <w:div w:id="1180699659">
                  <w:marLeft w:val="0"/>
                  <w:marRight w:val="0"/>
                  <w:marTop w:val="0"/>
                  <w:marBottom w:val="1800"/>
                  <w:divBdr>
                    <w:top w:val="none" w:sz="0" w:space="0" w:color="auto"/>
                    <w:left w:val="none" w:sz="0" w:space="0" w:color="auto"/>
                    <w:bottom w:val="none" w:sz="0" w:space="0" w:color="auto"/>
                    <w:right w:val="none" w:sz="0" w:space="0" w:color="auto"/>
                  </w:divBdr>
                  <w:divsChild>
                    <w:div w:id="497427150">
                      <w:marLeft w:val="0"/>
                      <w:marRight w:val="0"/>
                      <w:marTop w:val="0"/>
                      <w:marBottom w:val="0"/>
                      <w:divBdr>
                        <w:top w:val="none" w:sz="0" w:space="0" w:color="auto"/>
                        <w:left w:val="none" w:sz="0" w:space="0" w:color="auto"/>
                        <w:bottom w:val="none" w:sz="0" w:space="0" w:color="auto"/>
                        <w:right w:val="none" w:sz="0" w:space="0" w:color="auto"/>
                      </w:divBdr>
                      <w:divsChild>
                        <w:div w:id="992416803">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276610">
      <w:bodyDiv w:val="1"/>
      <w:marLeft w:val="0"/>
      <w:marRight w:val="0"/>
      <w:marTop w:val="0"/>
      <w:marBottom w:val="0"/>
      <w:divBdr>
        <w:top w:val="none" w:sz="0" w:space="0" w:color="auto"/>
        <w:left w:val="none" w:sz="0" w:space="0" w:color="auto"/>
        <w:bottom w:val="none" w:sz="0" w:space="0" w:color="auto"/>
        <w:right w:val="none" w:sz="0" w:space="0" w:color="auto"/>
      </w:divBdr>
      <w:divsChild>
        <w:div w:id="1949459458">
          <w:marLeft w:val="0"/>
          <w:marRight w:val="0"/>
          <w:marTop w:val="0"/>
          <w:marBottom w:val="0"/>
          <w:divBdr>
            <w:top w:val="none" w:sz="0" w:space="0" w:color="auto"/>
            <w:left w:val="none" w:sz="0" w:space="0" w:color="auto"/>
            <w:bottom w:val="none" w:sz="0" w:space="0" w:color="auto"/>
            <w:right w:val="none" w:sz="0" w:space="0" w:color="auto"/>
          </w:divBdr>
        </w:div>
      </w:divsChild>
    </w:div>
    <w:div w:id="1575435464">
      <w:bodyDiv w:val="1"/>
      <w:marLeft w:val="0"/>
      <w:marRight w:val="0"/>
      <w:marTop w:val="0"/>
      <w:marBottom w:val="0"/>
      <w:divBdr>
        <w:top w:val="none" w:sz="0" w:space="0" w:color="auto"/>
        <w:left w:val="none" w:sz="0" w:space="0" w:color="auto"/>
        <w:bottom w:val="none" w:sz="0" w:space="0" w:color="auto"/>
        <w:right w:val="none" w:sz="0" w:space="0" w:color="auto"/>
      </w:divBdr>
      <w:divsChild>
        <w:div w:id="1014453060">
          <w:marLeft w:val="0"/>
          <w:marRight w:val="0"/>
          <w:marTop w:val="0"/>
          <w:marBottom w:val="0"/>
          <w:divBdr>
            <w:top w:val="none" w:sz="0" w:space="0" w:color="auto"/>
            <w:left w:val="none" w:sz="0" w:space="0" w:color="auto"/>
            <w:bottom w:val="none" w:sz="0" w:space="0" w:color="auto"/>
            <w:right w:val="none" w:sz="0" w:space="0" w:color="auto"/>
          </w:divBdr>
          <w:divsChild>
            <w:div w:id="617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58230">
      <w:bodyDiv w:val="1"/>
      <w:marLeft w:val="0"/>
      <w:marRight w:val="0"/>
      <w:marTop w:val="0"/>
      <w:marBottom w:val="0"/>
      <w:divBdr>
        <w:top w:val="none" w:sz="0" w:space="0" w:color="auto"/>
        <w:left w:val="none" w:sz="0" w:space="0" w:color="auto"/>
        <w:bottom w:val="none" w:sz="0" w:space="0" w:color="auto"/>
        <w:right w:val="none" w:sz="0" w:space="0" w:color="auto"/>
      </w:divBdr>
    </w:div>
    <w:div w:id="1910573491">
      <w:bodyDiv w:val="1"/>
      <w:marLeft w:val="0"/>
      <w:marRight w:val="0"/>
      <w:marTop w:val="100"/>
      <w:marBottom w:val="100"/>
      <w:divBdr>
        <w:top w:val="none" w:sz="0" w:space="0" w:color="auto"/>
        <w:left w:val="none" w:sz="0" w:space="0" w:color="auto"/>
        <w:bottom w:val="none" w:sz="0" w:space="0" w:color="auto"/>
        <w:right w:val="none" w:sz="0" w:space="0" w:color="auto"/>
      </w:divBdr>
      <w:divsChild>
        <w:div w:id="1008679589">
          <w:marLeft w:val="0"/>
          <w:marRight w:val="0"/>
          <w:marTop w:val="0"/>
          <w:marBottom w:val="0"/>
          <w:divBdr>
            <w:top w:val="none" w:sz="0" w:space="0" w:color="auto"/>
            <w:left w:val="none" w:sz="0" w:space="0" w:color="auto"/>
            <w:bottom w:val="none" w:sz="0" w:space="0" w:color="auto"/>
            <w:right w:val="none" w:sz="0" w:space="0" w:color="auto"/>
          </w:divBdr>
          <w:divsChild>
            <w:div w:id="313025177">
              <w:marLeft w:val="0"/>
              <w:marRight w:val="0"/>
              <w:marTop w:val="150"/>
              <w:marBottom w:val="0"/>
              <w:divBdr>
                <w:top w:val="single" w:sz="12" w:space="8" w:color="D70313"/>
                <w:left w:val="none" w:sz="0" w:space="0" w:color="auto"/>
                <w:bottom w:val="single" w:sz="6" w:space="8" w:color="DDDDDD"/>
                <w:right w:val="none" w:sz="0" w:space="0" w:color="auto"/>
              </w:divBdr>
            </w:div>
          </w:divsChild>
        </w:div>
      </w:divsChild>
    </w:div>
    <w:div w:id="2042899500">
      <w:bodyDiv w:val="1"/>
      <w:marLeft w:val="0"/>
      <w:marRight w:val="0"/>
      <w:marTop w:val="0"/>
      <w:marBottom w:val="0"/>
      <w:divBdr>
        <w:top w:val="none" w:sz="0" w:space="0" w:color="auto"/>
        <w:left w:val="none" w:sz="0" w:space="0" w:color="auto"/>
        <w:bottom w:val="none" w:sz="0" w:space="0" w:color="auto"/>
        <w:right w:val="none" w:sz="0" w:space="0" w:color="auto"/>
      </w:divBdr>
      <w:divsChild>
        <w:div w:id="1400636526">
          <w:marLeft w:val="0"/>
          <w:marRight w:val="0"/>
          <w:marTop w:val="0"/>
          <w:marBottom w:val="0"/>
          <w:divBdr>
            <w:top w:val="none" w:sz="0" w:space="0" w:color="auto"/>
            <w:left w:val="none" w:sz="0" w:space="0" w:color="auto"/>
            <w:bottom w:val="none" w:sz="0" w:space="0" w:color="auto"/>
            <w:right w:val="none" w:sz="0" w:space="0" w:color="auto"/>
          </w:divBdr>
          <w:divsChild>
            <w:div w:id="277173">
              <w:marLeft w:val="0"/>
              <w:marRight w:val="0"/>
              <w:marTop w:val="0"/>
              <w:marBottom w:val="0"/>
              <w:divBdr>
                <w:top w:val="none" w:sz="0" w:space="0" w:color="auto"/>
                <w:left w:val="none" w:sz="0" w:space="0" w:color="auto"/>
                <w:bottom w:val="none" w:sz="0" w:space="0" w:color="auto"/>
                <w:right w:val="none" w:sz="0" w:space="0" w:color="auto"/>
              </w:divBdr>
              <w:divsChild>
                <w:div w:id="1463497007">
                  <w:marLeft w:val="0"/>
                  <w:marRight w:val="0"/>
                  <w:marTop w:val="0"/>
                  <w:marBottom w:val="0"/>
                  <w:divBdr>
                    <w:top w:val="none" w:sz="0" w:space="0" w:color="auto"/>
                    <w:left w:val="none" w:sz="0" w:space="0" w:color="auto"/>
                    <w:bottom w:val="none" w:sz="0" w:space="0" w:color="auto"/>
                    <w:right w:val="none" w:sz="0" w:space="0" w:color="auto"/>
                  </w:divBdr>
                  <w:divsChild>
                    <w:div w:id="503545423">
                      <w:marLeft w:val="0"/>
                      <w:marRight w:val="0"/>
                      <w:marTop w:val="0"/>
                      <w:marBottom w:val="0"/>
                      <w:divBdr>
                        <w:top w:val="none" w:sz="0" w:space="0" w:color="auto"/>
                        <w:left w:val="none" w:sz="0" w:space="0" w:color="auto"/>
                        <w:bottom w:val="none" w:sz="0" w:space="0" w:color="auto"/>
                        <w:right w:val="none" w:sz="0" w:space="0" w:color="auto"/>
                      </w:divBdr>
                      <w:divsChild>
                        <w:div w:id="179928457">
                          <w:marLeft w:val="0"/>
                          <w:marRight w:val="0"/>
                          <w:marTop w:val="15"/>
                          <w:marBottom w:val="0"/>
                          <w:divBdr>
                            <w:top w:val="none" w:sz="0" w:space="0" w:color="auto"/>
                            <w:left w:val="none" w:sz="0" w:space="0" w:color="auto"/>
                            <w:bottom w:val="none" w:sz="0" w:space="0" w:color="auto"/>
                            <w:right w:val="none" w:sz="0" w:space="0" w:color="auto"/>
                          </w:divBdr>
                          <w:divsChild>
                            <w:div w:id="1625190071">
                              <w:marLeft w:val="0"/>
                              <w:marRight w:val="0"/>
                              <w:marTop w:val="0"/>
                              <w:marBottom w:val="0"/>
                              <w:divBdr>
                                <w:top w:val="none" w:sz="0" w:space="0" w:color="auto"/>
                                <w:left w:val="none" w:sz="0" w:space="0" w:color="auto"/>
                                <w:bottom w:val="none" w:sz="0" w:space="0" w:color="auto"/>
                                <w:right w:val="none" w:sz="0" w:space="0" w:color="auto"/>
                              </w:divBdr>
                              <w:divsChild>
                                <w:div w:id="1501580776">
                                  <w:marLeft w:val="0"/>
                                  <w:marRight w:val="0"/>
                                  <w:marTop w:val="0"/>
                                  <w:marBottom w:val="0"/>
                                  <w:divBdr>
                                    <w:top w:val="none" w:sz="0" w:space="0" w:color="auto"/>
                                    <w:left w:val="none" w:sz="0" w:space="0" w:color="auto"/>
                                    <w:bottom w:val="none" w:sz="0" w:space="0" w:color="auto"/>
                                    <w:right w:val="none" w:sz="0" w:space="0" w:color="auto"/>
                                  </w:divBdr>
                                </w:div>
                                <w:div w:id="1607274074">
                                  <w:marLeft w:val="0"/>
                                  <w:marRight w:val="0"/>
                                  <w:marTop w:val="0"/>
                                  <w:marBottom w:val="0"/>
                                  <w:divBdr>
                                    <w:top w:val="none" w:sz="0" w:space="0" w:color="auto"/>
                                    <w:left w:val="none" w:sz="0" w:space="0" w:color="auto"/>
                                    <w:bottom w:val="none" w:sz="0" w:space="0" w:color="auto"/>
                                    <w:right w:val="none" w:sz="0" w:space="0" w:color="auto"/>
                                  </w:divBdr>
                                </w:div>
                                <w:div w:id="364058989">
                                  <w:marLeft w:val="0"/>
                                  <w:marRight w:val="0"/>
                                  <w:marTop w:val="0"/>
                                  <w:marBottom w:val="0"/>
                                  <w:divBdr>
                                    <w:top w:val="none" w:sz="0" w:space="0" w:color="auto"/>
                                    <w:left w:val="none" w:sz="0" w:space="0" w:color="auto"/>
                                    <w:bottom w:val="none" w:sz="0" w:space="0" w:color="auto"/>
                                    <w:right w:val="none" w:sz="0" w:space="0" w:color="auto"/>
                                  </w:divBdr>
                                </w:div>
                                <w:div w:id="1920095873">
                                  <w:marLeft w:val="0"/>
                                  <w:marRight w:val="0"/>
                                  <w:marTop w:val="0"/>
                                  <w:marBottom w:val="0"/>
                                  <w:divBdr>
                                    <w:top w:val="none" w:sz="0" w:space="0" w:color="auto"/>
                                    <w:left w:val="none" w:sz="0" w:space="0" w:color="auto"/>
                                    <w:bottom w:val="none" w:sz="0" w:space="0" w:color="auto"/>
                                    <w:right w:val="none" w:sz="0" w:space="0" w:color="auto"/>
                                  </w:divBdr>
                                </w:div>
                                <w:div w:id="628509697">
                                  <w:marLeft w:val="0"/>
                                  <w:marRight w:val="0"/>
                                  <w:marTop w:val="0"/>
                                  <w:marBottom w:val="0"/>
                                  <w:divBdr>
                                    <w:top w:val="none" w:sz="0" w:space="0" w:color="auto"/>
                                    <w:left w:val="none" w:sz="0" w:space="0" w:color="auto"/>
                                    <w:bottom w:val="none" w:sz="0" w:space="0" w:color="auto"/>
                                    <w:right w:val="none" w:sz="0" w:space="0" w:color="auto"/>
                                  </w:divBdr>
                                </w:div>
                                <w:div w:id="1823309635">
                                  <w:marLeft w:val="0"/>
                                  <w:marRight w:val="0"/>
                                  <w:marTop w:val="0"/>
                                  <w:marBottom w:val="0"/>
                                  <w:divBdr>
                                    <w:top w:val="none" w:sz="0" w:space="0" w:color="auto"/>
                                    <w:left w:val="none" w:sz="0" w:space="0" w:color="auto"/>
                                    <w:bottom w:val="none" w:sz="0" w:space="0" w:color="auto"/>
                                    <w:right w:val="none" w:sz="0" w:space="0" w:color="auto"/>
                                  </w:divBdr>
                                </w:div>
                                <w:div w:id="16831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0"/>
          <c:order val="0"/>
          <c:tx>
            <c:strRef>
              <c:f>Sheet1!$B$1</c:f>
              <c:strCache>
                <c:ptCount val="1"/>
                <c:pt idx="0">
                  <c:v>比例</c:v>
                </c:pt>
              </c:strCache>
            </c:strRef>
          </c:tx>
          <c:invertIfNegative val="1"/>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Sheet1!$A$2:$A$13</c:f>
              <c:strCache>
                <c:ptCount val="12"/>
                <c:pt idx="0">
                  <c:v>哲学</c:v>
                </c:pt>
                <c:pt idx="1">
                  <c:v>经济学</c:v>
                </c:pt>
                <c:pt idx="2">
                  <c:v>法学</c:v>
                </c:pt>
                <c:pt idx="3">
                  <c:v>教育学</c:v>
                </c:pt>
                <c:pt idx="4">
                  <c:v>文学</c:v>
                </c:pt>
                <c:pt idx="5">
                  <c:v>历史学</c:v>
                </c:pt>
                <c:pt idx="6">
                  <c:v>理学</c:v>
                </c:pt>
                <c:pt idx="7">
                  <c:v>工学</c:v>
                </c:pt>
                <c:pt idx="8">
                  <c:v>农学</c:v>
                </c:pt>
                <c:pt idx="9">
                  <c:v>医学</c:v>
                </c:pt>
                <c:pt idx="10">
                  <c:v>管理学</c:v>
                </c:pt>
                <c:pt idx="11">
                  <c:v>艺术学</c:v>
                </c:pt>
              </c:strCache>
            </c:strRef>
          </c:cat>
          <c:val>
            <c:numRef>
              <c:f>Sheet1!$B$2:$B$13</c:f>
              <c:numCache>
                <c:formatCode>General</c:formatCode>
                <c:ptCount val="12"/>
                <c:pt idx="0">
                  <c:v>0</c:v>
                </c:pt>
                <c:pt idx="1">
                  <c:v>3.8499999999999992</c:v>
                </c:pt>
                <c:pt idx="2">
                  <c:v>5.7700000000000014</c:v>
                </c:pt>
                <c:pt idx="3">
                  <c:v>7.6899999999999995</c:v>
                </c:pt>
                <c:pt idx="4">
                  <c:v>11.54</c:v>
                </c:pt>
                <c:pt idx="5">
                  <c:v>0</c:v>
                </c:pt>
                <c:pt idx="6">
                  <c:v>26.919999999999995</c:v>
                </c:pt>
                <c:pt idx="7">
                  <c:v>17.309999999999999</c:v>
                </c:pt>
                <c:pt idx="8">
                  <c:v>1.9200000000000004</c:v>
                </c:pt>
                <c:pt idx="9">
                  <c:v>0</c:v>
                </c:pt>
                <c:pt idx="10">
                  <c:v>11.54</c:v>
                </c:pt>
                <c:pt idx="11">
                  <c:v>13.46</c:v>
                </c:pt>
              </c:numCache>
            </c:numRef>
          </c:val>
          <c:extLst xmlns:c16r2="http://schemas.microsoft.com/office/drawing/2015/06/chart">
            <c:ext xmlns:c16="http://schemas.microsoft.com/office/drawing/2014/chart" uri="{C3380CC4-5D6E-409C-BE32-E72D297353CC}">
              <c16:uniqueId val="{00000000-F782-439B-99BB-7A4D04C954D8}"/>
            </c:ext>
          </c:extLst>
        </c:ser>
        <c:dLbls>
          <c:showVal val="1"/>
        </c:dLbls>
        <c:gapWidth val="219"/>
        <c:axId val="142844288"/>
        <c:axId val="142845824"/>
      </c:barChart>
      <c:catAx>
        <c:axId val="142844288"/>
        <c:scaling>
          <c:orientation val="minMax"/>
        </c:scaling>
        <c:axPos val="l"/>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2845824"/>
        <c:crosses val="autoZero"/>
        <c:auto val="1"/>
        <c:lblAlgn val="ctr"/>
        <c:lblOffset val="100"/>
      </c:catAx>
      <c:valAx>
        <c:axId val="14284582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2844288"/>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20-21年</c:v>
                </c:pt>
              </c:strCache>
            </c:strRef>
          </c:tx>
          <c:invertIfNegative val="1"/>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博士</c:v>
                </c:pt>
                <c:pt idx="1">
                  <c:v>硕士</c:v>
                </c:pt>
                <c:pt idx="2">
                  <c:v>学士</c:v>
                </c:pt>
                <c:pt idx="3">
                  <c:v>无学位</c:v>
                </c:pt>
              </c:strCache>
            </c:strRef>
          </c:cat>
          <c:val>
            <c:numRef>
              <c:f>Sheet1!$B$2:$B$5</c:f>
              <c:numCache>
                <c:formatCode>General</c:formatCode>
                <c:ptCount val="4"/>
                <c:pt idx="0">
                  <c:v>20.85</c:v>
                </c:pt>
                <c:pt idx="1">
                  <c:v>51.03</c:v>
                </c:pt>
                <c:pt idx="2">
                  <c:v>19.2</c:v>
                </c:pt>
                <c:pt idx="3">
                  <c:v>8.92</c:v>
                </c:pt>
              </c:numCache>
            </c:numRef>
          </c:val>
          <c:extLst xmlns:c16r2="http://schemas.microsoft.com/office/drawing/2015/06/chart">
            <c:ext xmlns:c16="http://schemas.microsoft.com/office/drawing/2014/chart" uri="{C3380CC4-5D6E-409C-BE32-E72D297353CC}">
              <c16:uniqueId val="{00000000-5D69-4CFB-8E27-75C69CE78D8E}"/>
            </c:ext>
          </c:extLst>
        </c:ser>
        <c:ser>
          <c:idx val="1"/>
          <c:order val="1"/>
          <c:tx>
            <c:strRef>
              <c:f>Sheet1!$C$1</c:f>
              <c:strCache>
                <c:ptCount val="1"/>
                <c:pt idx="0">
                  <c:v>19-20年</c:v>
                </c:pt>
              </c:strCache>
            </c:strRef>
          </c:tx>
          <c:invertIfNegative val="1"/>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博士</c:v>
                </c:pt>
                <c:pt idx="1">
                  <c:v>硕士</c:v>
                </c:pt>
                <c:pt idx="2">
                  <c:v>学士</c:v>
                </c:pt>
                <c:pt idx="3">
                  <c:v>无学位</c:v>
                </c:pt>
              </c:strCache>
            </c:strRef>
          </c:cat>
          <c:val>
            <c:numRef>
              <c:f>Sheet1!$C$2:$C$5</c:f>
              <c:numCache>
                <c:formatCode>General</c:formatCode>
                <c:ptCount val="4"/>
                <c:pt idx="0">
                  <c:v>20.650000000000006</c:v>
                </c:pt>
                <c:pt idx="1">
                  <c:v>56.37</c:v>
                </c:pt>
                <c:pt idx="2">
                  <c:v>20.830000000000005</c:v>
                </c:pt>
                <c:pt idx="3">
                  <c:v>2.15</c:v>
                </c:pt>
              </c:numCache>
            </c:numRef>
          </c:val>
          <c:extLst xmlns:c16r2="http://schemas.microsoft.com/office/drawing/2015/06/chart">
            <c:ext xmlns:c16="http://schemas.microsoft.com/office/drawing/2014/chart" uri="{C3380CC4-5D6E-409C-BE32-E72D297353CC}">
              <c16:uniqueId val="{00000001-5D69-4CFB-8E27-75C69CE78D8E}"/>
            </c:ext>
          </c:extLst>
        </c:ser>
        <c:dLbls>
          <c:showVal val="1"/>
        </c:dLbls>
        <c:gapWidth val="219"/>
        <c:overlap val="-27"/>
        <c:axId val="146331520"/>
        <c:axId val="146333696"/>
      </c:barChart>
      <c:catAx>
        <c:axId val="146331520"/>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6333696"/>
        <c:crosses val="autoZero"/>
        <c:auto val="1"/>
        <c:lblAlgn val="ctr"/>
        <c:lblOffset val="100"/>
      </c:catAx>
      <c:valAx>
        <c:axId val="1463336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6331520"/>
        <c:crosses val="autoZero"/>
        <c:crossBetween val="between"/>
      </c:valAx>
      <c:spPr>
        <a:noFill/>
        <a:ln>
          <a:noFill/>
        </a:ln>
        <a:effectLst/>
      </c:spPr>
    </c:plotArea>
    <c:legend>
      <c:legendPos val="b"/>
      <c:layout>
        <c:manualLayout>
          <c:xMode val="edge"/>
          <c:yMode val="edge"/>
          <c:x val="0.2571250000000001"/>
          <c:y val="0.9241666666666668"/>
          <c:w val="0.44624999999999998"/>
          <c:h val="5.5833333333333339E-2"/>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20-21年</c:v>
                </c:pt>
              </c:strCache>
            </c:strRef>
          </c:tx>
          <c:invertIfNegative val="1"/>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正高级</c:v>
                </c:pt>
                <c:pt idx="1">
                  <c:v>副高级</c:v>
                </c:pt>
                <c:pt idx="2">
                  <c:v>中级</c:v>
                </c:pt>
                <c:pt idx="3">
                  <c:v>初级及以下</c:v>
                </c:pt>
              </c:strCache>
            </c:strRef>
          </c:cat>
          <c:val>
            <c:numRef>
              <c:f>Sheet1!$B$2:$B$5</c:f>
              <c:numCache>
                <c:formatCode>General</c:formatCode>
                <c:ptCount val="4"/>
                <c:pt idx="0">
                  <c:v>8.64</c:v>
                </c:pt>
                <c:pt idx="1">
                  <c:v>25.51</c:v>
                </c:pt>
                <c:pt idx="2">
                  <c:v>41.02</c:v>
                </c:pt>
                <c:pt idx="3">
                  <c:v>12.21</c:v>
                </c:pt>
              </c:numCache>
            </c:numRef>
          </c:val>
          <c:extLst xmlns:c16r2="http://schemas.microsoft.com/office/drawing/2015/06/chart">
            <c:ext xmlns:c16="http://schemas.microsoft.com/office/drawing/2014/chart" uri="{C3380CC4-5D6E-409C-BE32-E72D297353CC}">
              <c16:uniqueId val="{00000000-57A4-49CF-90B8-65BBC8DBC0B3}"/>
            </c:ext>
          </c:extLst>
        </c:ser>
        <c:ser>
          <c:idx val="1"/>
          <c:order val="1"/>
          <c:tx>
            <c:strRef>
              <c:f>Sheet1!$C$1</c:f>
              <c:strCache>
                <c:ptCount val="1"/>
                <c:pt idx="0">
                  <c:v>19-20年</c:v>
                </c:pt>
              </c:strCache>
            </c:strRef>
          </c:tx>
          <c:invertIfNegative val="1"/>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正高级</c:v>
                </c:pt>
                <c:pt idx="1">
                  <c:v>副高级</c:v>
                </c:pt>
                <c:pt idx="2">
                  <c:v>中级</c:v>
                </c:pt>
                <c:pt idx="3">
                  <c:v>初级及以下</c:v>
                </c:pt>
              </c:strCache>
            </c:strRef>
          </c:cat>
          <c:val>
            <c:numRef>
              <c:f>Sheet1!$C$2:$C$5</c:f>
              <c:numCache>
                <c:formatCode>General</c:formatCode>
                <c:ptCount val="4"/>
                <c:pt idx="0">
                  <c:v>10.950000000000003</c:v>
                </c:pt>
                <c:pt idx="1">
                  <c:v>25.49</c:v>
                </c:pt>
                <c:pt idx="2">
                  <c:v>41.47</c:v>
                </c:pt>
                <c:pt idx="3">
                  <c:v>12.21</c:v>
                </c:pt>
              </c:numCache>
            </c:numRef>
          </c:val>
          <c:extLst xmlns:c16r2="http://schemas.microsoft.com/office/drawing/2015/06/chart">
            <c:ext xmlns:c16="http://schemas.microsoft.com/office/drawing/2014/chart" uri="{C3380CC4-5D6E-409C-BE32-E72D297353CC}">
              <c16:uniqueId val="{00000001-57A4-49CF-90B8-65BBC8DBC0B3}"/>
            </c:ext>
          </c:extLst>
        </c:ser>
        <c:dLbls>
          <c:showVal val="1"/>
        </c:dLbls>
        <c:gapWidth val="219"/>
        <c:overlap val="-27"/>
        <c:axId val="152836736"/>
        <c:axId val="155264128"/>
      </c:barChart>
      <c:catAx>
        <c:axId val="152836736"/>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5264128"/>
        <c:crosses val="autoZero"/>
        <c:auto val="1"/>
        <c:lblAlgn val="ctr"/>
        <c:lblOffset val="100"/>
      </c:catAx>
      <c:valAx>
        <c:axId val="1552641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2836736"/>
        <c:crosses val="autoZero"/>
        <c:crossBetween val="between"/>
      </c:valAx>
      <c:spPr>
        <a:noFill/>
        <a:ln>
          <a:noFill/>
        </a:ln>
        <a:effectLst/>
      </c:spPr>
    </c:plotArea>
    <c:legend>
      <c:legendPos val="b"/>
      <c:layout>
        <c:manualLayout>
          <c:xMode val="edge"/>
          <c:yMode val="edge"/>
          <c:x val="0.2571250000000001"/>
          <c:y val="0.9241666666666668"/>
          <c:w val="0.44624999999999998"/>
          <c:h val="5.5833333333333339E-2"/>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20-21年</c:v>
                </c:pt>
              </c:strCache>
            </c:strRef>
          </c:tx>
          <c:invertIfNegative val="1"/>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&lt;=35岁</c:v>
                </c:pt>
                <c:pt idx="1">
                  <c:v>36-45岁</c:v>
                </c:pt>
                <c:pt idx="2">
                  <c:v>46-55岁</c:v>
                </c:pt>
                <c:pt idx="3">
                  <c:v>&gt;=56岁</c:v>
                </c:pt>
              </c:strCache>
            </c:strRef>
          </c:cat>
          <c:val>
            <c:numRef>
              <c:f>Sheet1!$B$2:$B$5</c:f>
              <c:numCache>
                <c:formatCode>General</c:formatCode>
                <c:ptCount val="4"/>
                <c:pt idx="0">
                  <c:v>24.830000000000005</c:v>
                </c:pt>
                <c:pt idx="1">
                  <c:v>37.86</c:v>
                </c:pt>
                <c:pt idx="2">
                  <c:v>29.08</c:v>
                </c:pt>
                <c:pt idx="3">
                  <c:v>8.23</c:v>
                </c:pt>
              </c:numCache>
            </c:numRef>
          </c:val>
          <c:extLst xmlns:c16r2="http://schemas.microsoft.com/office/drawing/2015/06/chart">
            <c:ext xmlns:c16="http://schemas.microsoft.com/office/drawing/2014/chart" uri="{C3380CC4-5D6E-409C-BE32-E72D297353CC}">
              <c16:uniqueId val="{00000000-A278-4681-AC36-972BA4CDF87F}"/>
            </c:ext>
          </c:extLst>
        </c:ser>
        <c:ser>
          <c:idx val="1"/>
          <c:order val="1"/>
          <c:tx>
            <c:strRef>
              <c:f>Sheet1!$C$1</c:f>
              <c:strCache>
                <c:ptCount val="1"/>
                <c:pt idx="0">
                  <c:v>19-20年</c:v>
                </c:pt>
              </c:strCache>
            </c:strRef>
          </c:tx>
          <c:invertIfNegative val="1"/>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&lt;=35岁</c:v>
                </c:pt>
                <c:pt idx="1">
                  <c:v>36-45岁</c:v>
                </c:pt>
                <c:pt idx="2">
                  <c:v>46-55岁</c:v>
                </c:pt>
                <c:pt idx="3">
                  <c:v>&gt;=56岁</c:v>
                </c:pt>
              </c:strCache>
            </c:strRef>
          </c:cat>
          <c:val>
            <c:numRef>
              <c:f>Sheet1!$C$2:$C$5</c:f>
              <c:numCache>
                <c:formatCode>General</c:formatCode>
                <c:ptCount val="4"/>
                <c:pt idx="0">
                  <c:v>28.55</c:v>
                </c:pt>
                <c:pt idx="1">
                  <c:v>37.160000000000011</c:v>
                </c:pt>
                <c:pt idx="2">
                  <c:v>28.73</c:v>
                </c:pt>
                <c:pt idx="3">
                  <c:v>5.57</c:v>
                </c:pt>
              </c:numCache>
            </c:numRef>
          </c:val>
          <c:extLst xmlns:c16r2="http://schemas.microsoft.com/office/drawing/2015/06/chart">
            <c:ext xmlns:c16="http://schemas.microsoft.com/office/drawing/2014/chart" uri="{C3380CC4-5D6E-409C-BE32-E72D297353CC}">
              <c16:uniqueId val="{00000001-A278-4681-AC36-972BA4CDF87F}"/>
            </c:ext>
          </c:extLst>
        </c:ser>
        <c:dLbls>
          <c:showVal val="1"/>
        </c:dLbls>
        <c:gapWidth val="219"/>
        <c:overlap val="-27"/>
        <c:axId val="155389312"/>
        <c:axId val="170384000"/>
      </c:barChart>
      <c:catAx>
        <c:axId val="155389312"/>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0384000"/>
        <c:crosses val="autoZero"/>
        <c:auto val="1"/>
        <c:lblAlgn val="ctr"/>
        <c:lblOffset val="100"/>
      </c:catAx>
      <c:valAx>
        <c:axId val="1703840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5389312"/>
        <c:crosses val="autoZero"/>
        <c:crossBetween val="between"/>
      </c:valAx>
      <c:spPr>
        <a:noFill/>
        <a:ln>
          <a:noFill/>
        </a:ln>
        <a:effectLst/>
      </c:spPr>
    </c:plotArea>
    <c:legend>
      <c:legendPos val="b"/>
      <c:layout>
        <c:manualLayout>
          <c:xMode val="edge"/>
          <c:yMode val="edge"/>
          <c:x val="0.2571250000000001"/>
          <c:y val="0.9241666666666668"/>
          <c:w val="0.44624999999999998"/>
          <c:h val="5.5833333333333339E-2"/>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比例</c:v>
                </c:pt>
              </c:strCache>
            </c:strRef>
          </c:tx>
          <c:invertIfNegative val="1"/>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正高级</c:v>
                </c:pt>
                <c:pt idx="1">
                  <c:v>教授</c:v>
                </c:pt>
                <c:pt idx="2">
                  <c:v>副高级</c:v>
                </c:pt>
                <c:pt idx="3">
                  <c:v>副教授</c:v>
                </c:pt>
              </c:strCache>
            </c:strRef>
          </c:cat>
          <c:val>
            <c:numRef>
              <c:f>Sheet1!$B$2:$B$5</c:f>
              <c:numCache>
                <c:formatCode>General</c:formatCode>
                <c:ptCount val="4"/>
                <c:pt idx="0">
                  <c:v>15.75</c:v>
                </c:pt>
                <c:pt idx="1">
                  <c:v>15.68</c:v>
                </c:pt>
                <c:pt idx="2">
                  <c:v>32.910000000000004</c:v>
                </c:pt>
                <c:pt idx="3">
                  <c:v>30.150000000000006</c:v>
                </c:pt>
              </c:numCache>
            </c:numRef>
          </c:val>
          <c:extLst xmlns:c16r2="http://schemas.microsoft.com/office/drawing/2015/06/chart">
            <c:ext xmlns:c16="http://schemas.microsoft.com/office/drawing/2014/chart" uri="{C3380CC4-5D6E-409C-BE32-E72D297353CC}">
              <c16:uniqueId val="{00000000-24E1-4776-9B14-F0666DB65D0D}"/>
            </c:ext>
          </c:extLst>
        </c:ser>
        <c:dLbls>
          <c:showVal val="1"/>
        </c:dLbls>
        <c:gapWidth val="219"/>
        <c:overlap val="-27"/>
        <c:axId val="174038400"/>
        <c:axId val="177898240"/>
      </c:barChart>
      <c:catAx>
        <c:axId val="174038400"/>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7898240"/>
        <c:crosses val="autoZero"/>
        <c:auto val="1"/>
        <c:lblAlgn val="ctr"/>
        <c:lblOffset val="100"/>
      </c:catAx>
      <c:valAx>
        <c:axId val="1778982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4038400"/>
        <c:crosses val="autoZero"/>
        <c:crossBetween val="between"/>
      </c:valAx>
      <c:spPr>
        <a:noFill/>
        <a:ln>
          <a:noFill/>
        </a:ln>
        <a:effectLst/>
      </c:spPr>
    </c:plotArea>
    <c:legend>
      <c:legendPos val="b"/>
      <c:layout>
        <c:manualLayout>
          <c:xMode val="edge"/>
          <c:yMode val="edge"/>
          <c:x val="0.2571250000000001"/>
          <c:y val="0.9241666666666668"/>
          <c:w val="0.44624999999999998"/>
          <c:h val="5.5833333333333339E-2"/>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20-21年</c:v>
                </c:pt>
              </c:strCache>
            </c:strRef>
          </c:tx>
          <c:invertIfNegative val="1"/>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教授授课人数比例</c:v>
                </c:pt>
                <c:pt idx="1">
                  <c:v>教授授课门数占比</c:v>
                </c:pt>
              </c:strCache>
            </c:strRef>
          </c:cat>
          <c:val>
            <c:numRef>
              <c:f>Sheet1!$B$2:$B$3</c:f>
              <c:numCache>
                <c:formatCode>General</c:formatCode>
                <c:ptCount val="2"/>
                <c:pt idx="0">
                  <c:v>90.11999999999999</c:v>
                </c:pt>
                <c:pt idx="1">
                  <c:v>15.68</c:v>
                </c:pt>
              </c:numCache>
            </c:numRef>
          </c:val>
          <c:extLst xmlns:c16r2="http://schemas.microsoft.com/office/drawing/2015/06/chart">
            <c:ext xmlns:c16="http://schemas.microsoft.com/office/drawing/2014/chart" uri="{C3380CC4-5D6E-409C-BE32-E72D297353CC}">
              <c16:uniqueId val="{00000000-7CAC-4A1B-8D04-4F6FE4442B2A}"/>
            </c:ext>
          </c:extLst>
        </c:ser>
        <c:ser>
          <c:idx val="1"/>
          <c:order val="1"/>
          <c:tx>
            <c:strRef>
              <c:f>Sheet1!$C$1</c:f>
              <c:strCache>
                <c:ptCount val="1"/>
                <c:pt idx="0">
                  <c:v>19-20年</c:v>
                </c:pt>
              </c:strCache>
            </c:strRef>
          </c:tx>
          <c:invertIfNegative val="1"/>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教授授课人数比例</c:v>
                </c:pt>
                <c:pt idx="1">
                  <c:v>教授授课门数占比</c:v>
                </c:pt>
              </c:strCache>
            </c:strRef>
          </c:cat>
          <c:val>
            <c:numRef>
              <c:f>Sheet1!$C$2:$C$3</c:f>
              <c:numCache>
                <c:formatCode>General</c:formatCode>
                <c:ptCount val="2"/>
                <c:pt idx="0">
                  <c:v>84.42</c:v>
                </c:pt>
                <c:pt idx="1">
                  <c:v>14.17</c:v>
                </c:pt>
              </c:numCache>
            </c:numRef>
          </c:val>
          <c:extLst xmlns:c16r2="http://schemas.microsoft.com/office/drawing/2015/06/chart">
            <c:ext xmlns:c16="http://schemas.microsoft.com/office/drawing/2014/chart" uri="{C3380CC4-5D6E-409C-BE32-E72D297353CC}">
              <c16:uniqueId val="{00000001-7CAC-4A1B-8D04-4F6FE4442B2A}"/>
            </c:ext>
          </c:extLst>
        </c:ser>
        <c:dLbls>
          <c:showVal val="1"/>
        </c:dLbls>
        <c:gapWidth val="219"/>
        <c:overlap val="-27"/>
        <c:axId val="178776704"/>
        <c:axId val="179118464"/>
      </c:barChart>
      <c:catAx>
        <c:axId val="178776704"/>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9118464"/>
        <c:crosses val="autoZero"/>
        <c:auto val="1"/>
        <c:lblAlgn val="ctr"/>
        <c:lblOffset val="100"/>
      </c:catAx>
      <c:valAx>
        <c:axId val="1791184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8776704"/>
        <c:crosses val="autoZero"/>
        <c:crossBetween val="between"/>
      </c:valAx>
      <c:spPr>
        <a:noFill/>
        <a:ln>
          <a:noFill/>
        </a:ln>
        <a:effectLst/>
      </c:spPr>
    </c:plotArea>
    <c:legend>
      <c:legendPos val="b"/>
      <c:layout>
        <c:manualLayout>
          <c:xMode val="edge"/>
          <c:yMode val="edge"/>
          <c:x val="0.2571250000000001"/>
          <c:y val="0.9241666666666668"/>
          <c:w val="0.44624999999999998"/>
          <c:h val="5.5833333333333339E-2"/>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0"/>
          <c:order val="0"/>
          <c:tx>
            <c:strRef>
              <c:f>Sheet1!$B$1</c:f>
              <c:strCache>
                <c:ptCount val="1"/>
                <c:pt idx="0">
                  <c:v>2019年</c:v>
                </c:pt>
              </c:strCache>
            </c:strRef>
          </c:tx>
          <c:invertIfNegative val="1"/>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生均实习经费(元)</c:v>
                </c:pt>
                <c:pt idx="1">
                  <c:v>生均实验经费(元)</c:v>
                </c:pt>
                <c:pt idx="2">
                  <c:v>生均教学日常运行支出(元)</c:v>
                </c:pt>
              </c:strCache>
            </c:strRef>
          </c:cat>
          <c:val>
            <c:numRef>
              <c:f>Sheet1!$B$2:$B$4</c:f>
              <c:numCache>
                <c:formatCode>General</c:formatCode>
                <c:ptCount val="3"/>
                <c:pt idx="0">
                  <c:v>228.20999999999998</c:v>
                </c:pt>
                <c:pt idx="1">
                  <c:v>390.35</c:v>
                </c:pt>
                <c:pt idx="2">
                  <c:v>3400.3500000000008</c:v>
                </c:pt>
              </c:numCache>
            </c:numRef>
          </c:val>
          <c:extLst xmlns:c16r2="http://schemas.microsoft.com/office/drawing/2015/06/chart">
            <c:ext xmlns:c16="http://schemas.microsoft.com/office/drawing/2014/chart" uri="{C3380CC4-5D6E-409C-BE32-E72D297353CC}">
              <c16:uniqueId val="{00000000-A291-462D-8769-43B2E0493F48}"/>
            </c:ext>
          </c:extLst>
        </c:ser>
        <c:ser>
          <c:idx val="1"/>
          <c:order val="1"/>
          <c:tx>
            <c:strRef>
              <c:f>Sheet1!$C$1</c:f>
              <c:strCache>
                <c:ptCount val="1"/>
                <c:pt idx="0">
                  <c:v>2020年</c:v>
                </c:pt>
              </c:strCache>
            </c:strRef>
          </c:tx>
          <c:invertIfNegative val="1"/>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生均实习经费(元)</c:v>
                </c:pt>
                <c:pt idx="1">
                  <c:v>生均实验经费(元)</c:v>
                </c:pt>
                <c:pt idx="2">
                  <c:v>生均教学日常运行支出(元)</c:v>
                </c:pt>
              </c:strCache>
            </c:strRef>
          </c:cat>
          <c:val>
            <c:numRef>
              <c:f>Sheet1!$C$2:$C$4</c:f>
              <c:numCache>
                <c:formatCode>General</c:formatCode>
                <c:ptCount val="3"/>
                <c:pt idx="0">
                  <c:v>233.66</c:v>
                </c:pt>
                <c:pt idx="1">
                  <c:v>540.76</c:v>
                </c:pt>
                <c:pt idx="2">
                  <c:v>2696.98</c:v>
                </c:pt>
              </c:numCache>
            </c:numRef>
          </c:val>
          <c:extLst xmlns:c16r2="http://schemas.microsoft.com/office/drawing/2015/06/chart">
            <c:ext xmlns:c16="http://schemas.microsoft.com/office/drawing/2014/chart" uri="{C3380CC4-5D6E-409C-BE32-E72D297353CC}">
              <c16:uniqueId val="{00000001-A291-462D-8769-43B2E0493F48}"/>
            </c:ext>
          </c:extLst>
        </c:ser>
        <c:dLbls>
          <c:showVal val="1"/>
        </c:dLbls>
        <c:gapWidth val="219"/>
        <c:axId val="181890048"/>
        <c:axId val="182232576"/>
      </c:barChart>
      <c:catAx>
        <c:axId val="181890048"/>
        <c:scaling>
          <c:orientation val="minMax"/>
        </c:scaling>
        <c:axPos val="l"/>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2232576"/>
        <c:crosses val="autoZero"/>
        <c:auto val="1"/>
        <c:lblAlgn val="ctr"/>
        <c:lblOffset val="100"/>
      </c:catAx>
      <c:valAx>
        <c:axId val="18223257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1890048"/>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6E50-F284-4C7D-A6B4-7D60A94E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6575</TotalTime>
  <Pages>92</Pages>
  <Words>9614</Words>
  <Characters>54801</Characters>
  <Application>Microsoft Office Word</Application>
  <DocSecurity>0</DocSecurity>
  <Lines>456</Lines>
  <Paragraphs>128</Paragraphs>
  <ScaleCrop>false</ScaleCrop>
  <Company>Microsoft</Company>
  <LinksUpToDate>false</LinksUpToDate>
  <CharactersWithSpaces>64287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231</cp:revision>
  <cp:lastPrinted>2021-11-12T03:38:00Z</cp:lastPrinted>
  <dcterms:created xsi:type="dcterms:W3CDTF">2021-10-18T07:12:00Z</dcterms:created>
  <dcterms:modified xsi:type="dcterms:W3CDTF">2022-02-23T08:37:00Z</dcterms:modified>
</cp:coreProperties>
</file>